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47C45" w14:textId="0F8C7E7E" w:rsidR="00374DF6" w:rsidRDefault="00374DF6" w:rsidP="00374DF6">
      <w:pPr>
        <w:jc w:val="right"/>
      </w:pPr>
    </w:p>
    <w:p w14:paraId="5F10174A" w14:textId="786F3925" w:rsidR="008A1B59" w:rsidRPr="007E64B0" w:rsidRDefault="008A1B59" w:rsidP="00374DF6">
      <w:pPr>
        <w:jc w:val="right"/>
      </w:pPr>
    </w:p>
    <w:p w14:paraId="075A62E1" w14:textId="5723716C" w:rsidR="00884E11" w:rsidRPr="007E64B0" w:rsidRDefault="00884E11" w:rsidP="008C66AF"/>
    <w:p w14:paraId="319001EB" w14:textId="2D4D1AEE" w:rsidR="00884E11" w:rsidRDefault="00884E11" w:rsidP="008C66AF"/>
    <w:p w14:paraId="7CA66657" w14:textId="77777777" w:rsidR="000F12FA" w:rsidRDefault="000F12FA" w:rsidP="008C66AF"/>
    <w:p w14:paraId="16B10CDF" w14:textId="77777777" w:rsidR="000F12FA" w:rsidRDefault="000F12FA" w:rsidP="008C66AF"/>
    <w:p w14:paraId="214784D4" w14:textId="77777777" w:rsidR="000F12FA" w:rsidRDefault="000F12FA" w:rsidP="008C66AF"/>
    <w:p w14:paraId="4FBF8D3C" w14:textId="77777777" w:rsidR="000F12FA" w:rsidRPr="007E64B0" w:rsidRDefault="000F12FA" w:rsidP="008C66AF"/>
    <w:p w14:paraId="029A16EF" w14:textId="77777777" w:rsidR="00884E11" w:rsidRPr="00C9512D" w:rsidRDefault="00884E11" w:rsidP="008C66AF">
      <w:pPr>
        <w:rPr>
          <w:color w:val="000000" w:themeColor="text1"/>
        </w:rPr>
      </w:pPr>
    </w:p>
    <w:p w14:paraId="6C6E8405" w14:textId="77777777" w:rsidR="00884E11" w:rsidRPr="00C9512D" w:rsidRDefault="00884E11" w:rsidP="008C66AF">
      <w:pPr>
        <w:rPr>
          <w:color w:val="000000" w:themeColor="text1"/>
        </w:rPr>
      </w:pPr>
    </w:p>
    <w:p w14:paraId="66CBB2AC" w14:textId="5D687270" w:rsidR="00884E11" w:rsidRPr="00C9512D" w:rsidRDefault="00884E11" w:rsidP="008C66AF">
      <w:pPr>
        <w:jc w:val="center"/>
        <w:rPr>
          <w:color w:val="000000" w:themeColor="text1"/>
          <w:sz w:val="48"/>
        </w:rPr>
      </w:pPr>
      <w:r w:rsidRPr="00C9512D">
        <w:rPr>
          <w:rFonts w:hint="eastAsia"/>
          <w:color w:val="000000" w:themeColor="text1"/>
          <w:sz w:val="48"/>
        </w:rPr>
        <w:t>貝塚市</w:t>
      </w:r>
      <w:r w:rsidR="000F12FA" w:rsidRPr="00C9512D">
        <w:rPr>
          <w:rFonts w:hint="eastAsia"/>
          <w:color w:val="000000" w:themeColor="text1"/>
          <w:sz w:val="48"/>
        </w:rPr>
        <w:t>公共</w:t>
      </w:r>
      <w:r w:rsidR="00B37240" w:rsidRPr="00C9512D">
        <w:rPr>
          <w:rFonts w:hint="eastAsia"/>
          <w:color w:val="000000" w:themeColor="text1"/>
          <w:sz w:val="48"/>
        </w:rPr>
        <w:t>建築物</w:t>
      </w:r>
      <w:r w:rsidR="000F12FA" w:rsidRPr="00C9512D">
        <w:rPr>
          <w:rFonts w:hint="eastAsia"/>
          <w:color w:val="000000" w:themeColor="text1"/>
          <w:sz w:val="48"/>
        </w:rPr>
        <w:t>個別</w:t>
      </w:r>
      <w:r w:rsidRPr="00C9512D">
        <w:rPr>
          <w:rFonts w:hint="eastAsia"/>
          <w:color w:val="000000" w:themeColor="text1"/>
          <w:sz w:val="48"/>
        </w:rPr>
        <w:t>施設計画</w:t>
      </w:r>
      <w:bookmarkStart w:id="0" w:name="_GoBack"/>
      <w:bookmarkEnd w:id="0"/>
    </w:p>
    <w:p w14:paraId="2F924ED2" w14:textId="77777777" w:rsidR="00884E11" w:rsidRPr="00C9512D" w:rsidRDefault="001F099A" w:rsidP="008C66AF">
      <w:pPr>
        <w:jc w:val="center"/>
        <w:rPr>
          <w:color w:val="000000" w:themeColor="text1"/>
          <w:sz w:val="28"/>
        </w:rPr>
      </w:pPr>
      <w:r w:rsidRPr="00C9512D">
        <w:rPr>
          <w:rFonts w:hint="eastAsia"/>
          <w:color w:val="000000" w:themeColor="text1"/>
          <w:sz w:val="36"/>
        </w:rPr>
        <w:t>（</w:t>
      </w:r>
      <w:r w:rsidR="00243421">
        <w:rPr>
          <w:rFonts w:hint="eastAsia"/>
          <w:color w:val="000000" w:themeColor="text1"/>
          <w:sz w:val="36"/>
        </w:rPr>
        <w:t>斎場</w:t>
      </w:r>
      <w:r w:rsidR="00C9512D" w:rsidRPr="00C9512D">
        <w:rPr>
          <w:rFonts w:hint="eastAsia"/>
          <w:color w:val="000000" w:themeColor="text1"/>
          <w:sz w:val="36"/>
        </w:rPr>
        <w:t>編</w:t>
      </w:r>
      <w:r w:rsidRPr="00C9512D">
        <w:rPr>
          <w:rFonts w:hint="eastAsia"/>
          <w:color w:val="000000" w:themeColor="text1"/>
          <w:sz w:val="36"/>
        </w:rPr>
        <w:t>）</w:t>
      </w:r>
    </w:p>
    <w:p w14:paraId="1AE69C11" w14:textId="77777777" w:rsidR="00884E11" w:rsidRPr="00C9512D" w:rsidRDefault="00884E11" w:rsidP="008C66AF">
      <w:pPr>
        <w:rPr>
          <w:color w:val="000000" w:themeColor="text1"/>
        </w:rPr>
      </w:pPr>
    </w:p>
    <w:p w14:paraId="1BFE007C" w14:textId="77777777" w:rsidR="00884E11" w:rsidRPr="007E64B0" w:rsidRDefault="00884E11" w:rsidP="008C66AF"/>
    <w:p w14:paraId="7A655362" w14:textId="77777777" w:rsidR="00884E11" w:rsidRPr="007E64B0" w:rsidRDefault="00884E11" w:rsidP="008C66AF"/>
    <w:p w14:paraId="1C3CDB9A" w14:textId="77777777" w:rsidR="00884E11" w:rsidRPr="007E64B0" w:rsidRDefault="00884E11" w:rsidP="008C66AF"/>
    <w:p w14:paraId="65C1664E" w14:textId="77777777" w:rsidR="00884E11" w:rsidRPr="007E64B0" w:rsidRDefault="00884E11" w:rsidP="008C66AF"/>
    <w:p w14:paraId="477EA37D" w14:textId="77777777" w:rsidR="00884E11" w:rsidRDefault="00884E11" w:rsidP="008C66AF"/>
    <w:p w14:paraId="6052D47D" w14:textId="77777777" w:rsidR="000F12FA" w:rsidRDefault="000F12FA" w:rsidP="008C66AF"/>
    <w:p w14:paraId="64AEB6B2" w14:textId="77777777" w:rsidR="005805A7" w:rsidRDefault="005805A7" w:rsidP="008C66AF"/>
    <w:p w14:paraId="1DA3AB19" w14:textId="77777777" w:rsidR="005805A7" w:rsidRDefault="005805A7" w:rsidP="008C66AF"/>
    <w:p w14:paraId="2AE7AF28" w14:textId="77777777" w:rsidR="005805A7" w:rsidRDefault="005805A7" w:rsidP="008C66AF"/>
    <w:p w14:paraId="1537598A" w14:textId="77777777" w:rsidR="000F12FA" w:rsidRPr="007E64B0" w:rsidRDefault="000F12FA" w:rsidP="008C66AF"/>
    <w:p w14:paraId="0772CBF8" w14:textId="77777777" w:rsidR="00884E11" w:rsidRDefault="00884E11" w:rsidP="008C66AF"/>
    <w:p w14:paraId="5A078B7C" w14:textId="77777777" w:rsidR="00B65139" w:rsidRPr="007E64B0" w:rsidRDefault="00B65139" w:rsidP="008C66AF"/>
    <w:p w14:paraId="6E7EFC32" w14:textId="77777777" w:rsidR="00884E11" w:rsidRPr="00F36C93" w:rsidRDefault="00884E11" w:rsidP="008C66AF"/>
    <w:p w14:paraId="189DF670" w14:textId="185B3CE5" w:rsidR="00884E11" w:rsidRPr="00646918" w:rsidRDefault="00374DF6" w:rsidP="008C66AF">
      <w:pPr>
        <w:jc w:val="center"/>
        <w:rPr>
          <w:sz w:val="28"/>
        </w:rPr>
      </w:pPr>
      <w:r w:rsidRPr="00453CB9">
        <w:rPr>
          <w:rFonts w:hint="eastAsia"/>
          <w:spacing w:val="76"/>
          <w:kern w:val="0"/>
          <w:sz w:val="28"/>
          <w:fitText w:val="1960" w:id="1805278464"/>
        </w:rPr>
        <w:t>20</w:t>
      </w:r>
      <w:r w:rsidR="00F36C93" w:rsidRPr="00453CB9">
        <w:rPr>
          <w:rFonts w:hint="eastAsia"/>
          <w:spacing w:val="76"/>
          <w:kern w:val="0"/>
          <w:sz w:val="28"/>
          <w:fitText w:val="1960" w:id="1805278464"/>
        </w:rPr>
        <w:t>2</w:t>
      </w:r>
      <w:r w:rsidR="00CB2F5B" w:rsidRPr="00453CB9">
        <w:rPr>
          <w:rFonts w:hint="eastAsia"/>
          <w:spacing w:val="76"/>
          <w:kern w:val="0"/>
          <w:sz w:val="28"/>
          <w:fitText w:val="1960" w:id="1805278464"/>
        </w:rPr>
        <w:t>1</w:t>
      </w:r>
      <w:r w:rsidR="00884E11" w:rsidRPr="00453CB9">
        <w:rPr>
          <w:rFonts w:hint="eastAsia"/>
          <w:spacing w:val="76"/>
          <w:kern w:val="0"/>
          <w:sz w:val="28"/>
          <w:fitText w:val="1960" w:id="1805278464"/>
        </w:rPr>
        <w:t>年</w:t>
      </w:r>
      <w:r w:rsidR="00453CB9">
        <w:rPr>
          <w:rFonts w:hint="eastAsia"/>
          <w:spacing w:val="76"/>
          <w:kern w:val="0"/>
          <w:sz w:val="28"/>
          <w:fitText w:val="1960" w:id="1805278464"/>
        </w:rPr>
        <w:t>3</w:t>
      </w:r>
      <w:r w:rsidR="00884E11" w:rsidRPr="00453CB9">
        <w:rPr>
          <w:rFonts w:hint="eastAsia"/>
          <w:kern w:val="0"/>
          <w:sz w:val="28"/>
          <w:fitText w:val="1960" w:id="1805278464"/>
        </w:rPr>
        <w:t>月</w:t>
      </w:r>
    </w:p>
    <w:p w14:paraId="7F03EC4B" w14:textId="77777777" w:rsidR="00884E11" w:rsidRPr="00646918" w:rsidRDefault="00884E11" w:rsidP="008C66AF">
      <w:pPr>
        <w:jc w:val="center"/>
        <w:rPr>
          <w:sz w:val="28"/>
        </w:rPr>
      </w:pPr>
      <w:r w:rsidRPr="00243421">
        <w:rPr>
          <w:rFonts w:hint="eastAsia"/>
          <w:spacing w:val="280"/>
          <w:kern w:val="0"/>
          <w:sz w:val="28"/>
          <w:fitText w:val="1960" w:id="1759321089"/>
        </w:rPr>
        <w:t>貝塚</w:t>
      </w:r>
      <w:r w:rsidRPr="00243421">
        <w:rPr>
          <w:rFonts w:hint="eastAsia"/>
          <w:kern w:val="0"/>
          <w:sz w:val="28"/>
          <w:fitText w:val="1960" w:id="1759321089"/>
        </w:rPr>
        <w:t>市</w:t>
      </w:r>
    </w:p>
    <w:p w14:paraId="548CEFA2" w14:textId="77777777" w:rsidR="00884E11" w:rsidRPr="007E64B0" w:rsidRDefault="00884E11" w:rsidP="008C66AF"/>
    <w:p w14:paraId="3DD1F364" w14:textId="77777777" w:rsidR="00AE3AF2" w:rsidRPr="007E64B0" w:rsidRDefault="00AE3AF2" w:rsidP="008C66AF">
      <w:r w:rsidRPr="007E64B0">
        <w:br w:type="page"/>
      </w:r>
    </w:p>
    <w:p w14:paraId="3A731F7E" w14:textId="77777777" w:rsidR="000F12FA" w:rsidRPr="00DF6DE1" w:rsidRDefault="000F12FA" w:rsidP="008C66AF">
      <w:pPr>
        <w:rPr>
          <w:vanish/>
        </w:rPr>
      </w:pPr>
      <w:r w:rsidRPr="00DF6DE1">
        <w:rPr>
          <w:rFonts w:hint="eastAsia"/>
          <w:vanish/>
        </w:rPr>
        <w:lastRenderedPageBreak/>
        <w:t>表紙裏</w:t>
      </w:r>
      <w:r w:rsidR="005D20F4">
        <w:rPr>
          <w:rFonts w:hint="eastAsia"/>
          <w:vanish/>
        </w:rPr>
        <w:t>の</w:t>
      </w:r>
      <w:r w:rsidR="00A76EF9">
        <w:rPr>
          <w:rFonts w:hint="eastAsia"/>
          <w:vanish/>
        </w:rPr>
        <w:t>白紙</w:t>
      </w:r>
      <w:r w:rsidR="0097317E">
        <w:rPr>
          <w:rFonts w:hint="eastAsia"/>
          <w:vanish/>
        </w:rPr>
        <w:t xml:space="preserve">　※</w:t>
      </w:r>
      <w:r w:rsidRPr="00DF6DE1">
        <w:rPr>
          <w:rFonts w:hint="eastAsia"/>
          <w:vanish/>
        </w:rPr>
        <w:t>隠し文字</w:t>
      </w:r>
    </w:p>
    <w:p w14:paraId="6D8BE848" w14:textId="77777777" w:rsidR="00A658C5" w:rsidRPr="007E64B0" w:rsidRDefault="00A658C5" w:rsidP="008C66AF">
      <w:r w:rsidRPr="007E64B0">
        <w:br w:type="page"/>
      </w:r>
    </w:p>
    <w:p w14:paraId="2B5B053F" w14:textId="77777777" w:rsidR="009A2900" w:rsidRPr="009A2900" w:rsidRDefault="00646918" w:rsidP="00646918">
      <w:pPr>
        <w:jc w:val="center"/>
        <w:rPr>
          <w:sz w:val="36"/>
        </w:rPr>
      </w:pPr>
      <w:r w:rsidRPr="009A2900">
        <w:rPr>
          <w:rFonts w:hint="eastAsia"/>
          <w:sz w:val="36"/>
        </w:rPr>
        <w:lastRenderedPageBreak/>
        <w:t>貝塚市公共</w:t>
      </w:r>
      <w:r w:rsidR="00F81EF0">
        <w:rPr>
          <w:rFonts w:hint="eastAsia"/>
          <w:sz w:val="36"/>
        </w:rPr>
        <w:t>建築物</w:t>
      </w:r>
      <w:r w:rsidRPr="009A2900">
        <w:rPr>
          <w:rFonts w:hint="eastAsia"/>
          <w:sz w:val="36"/>
        </w:rPr>
        <w:t>個別施設計画</w:t>
      </w:r>
    </w:p>
    <w:p w14:paraId="5DE51BB9" w14:textId="77777777" w:rsidR="00136F9C" w:rsidRDefault="00646918" w:rsidP="00D24A9D">
      <w:pPr>
        <w:pBdr>
          <w:bottom w:val="single" w:sz="12" w:space="1" w:color="auto"/>
        </w:pBdr>
        <w:jc w:val="center"/>
        <w:rPr>
          <w:sz w:val="28"/>
        </w:rPr>
      </w:pPr>
      <w:r w:rsidRPr="00136F9C">
        <w:rPr>
          <w:rFonts w:hint="eastAsia"/>
          <w:sz w:val="28"/>
        </w:rPr>
        <w:t>（</w:t>
      </w:r>
      <w:r w:rsidR="00243421">
        <w:rPr>
          <w:rFonts w:hint="eastAsia"/>
          <w:sz w:val="28"/>
        </w:rPr>
        <w:t>斎場</w:t>
      </w:r>
      <w:r w:rsidR="00A11BE8" w:rsidRPr="00A11BE8">
        <w:rPr>
          <w:rFonts w:hint="eastAsia"/>
          <w:sz w:val="28"/>
        </w:rPr>
        <w:t>編</w:t>
      </w:r>
      <w:r w:rsidRPr="00136F9C">
        <w:rPr>
          <w:rFonts w:hint="eastAsia"/>
          <w:sz w:val="28"/>
        </w:rPr>
        <w:t>）</w:t>
      </w:r>
    </w:p>
    <w:p w14:paraId="3965803E" w14:textId="77777777" w:rsidR="006B2BA1" w:rsidRPr="009A2900" w:rsidRDefault="006B2BA1" w:rsidP="009A2900"/>
    <w:p w14:paraId="05F5A3EB" w14:textId="77777777" w:rsidR="00F56FFC" w:rsidRPr="00E643F3" w:rsidRDefault="00646918" w:rsidP="009A2900">
      <w:pPr>
        <w:ind w:leftChars="300" w:left="660"/>
        <w:jc w:val="left"/>
      </w:pPr>
      <w:r w:rsidRPr="00E643F3">
        <w:rPr>
          <w:rFonts w:hint="eastAsia"/>
          <w:b/>
          <w:sz w:val="24"/>
        </w:rPr>
        <w:t xml:space="preserve">目　</w:t>
      </w:r>
      <w:r w:rsidR="006B2BA1" w:rsidRPr="00E643F3">
        <w:rPr>
          <w:rFonts w:hint="eastAsia"/>
          <w:b/>
          <w:sz w:val="24"/>
        </w:rPr>
        <w:t xml:space="preserve">　</w:t>
      </w:r>
      <w:r w:rsidRPr="00E643F3">
        <w:rPr>
          <w:rFonts w:hint="eastAsia"/>
          <w:b/>
          <w:sz w:val="24"/>
        </w:rPr>
        <w:t>次</w:t>
      </w:r>
    </w:p>
    <w:p w14:paraId="3B9E163C" w14:textId="77777777" w:rsidR="00F56FFC" w:rsidRPr="001B1693" w:rsidRDefault="00F56FFC" w:rsidP="00366EAB">
      <w:pPr>
        <w:rPr>
          <w:color w:val="BFBFBF" w:themeColor="background1" w:themeShade="BF"/>
        </w:rPr>
      </w:pPr>
    </w:p>
    <w:p w14:paraId="3AC7C78D" w14:textId="77777777" w:rsidR="005B553C" w:rsidRPr="0088403E" w:rsidRDefault="005B553C" w:rsidP="009A2900">
      <w:pPr>
        <w:ind w:leftChars="300" w:left="660"/>
      </w:pPr>
      <w:r w:rsidRPr="0088403E">
        <w:rPr>
          <w:rFonts w:hint="eastAsia"/>
        </w:rPr>
        <w:t>第</w:t>
      </w:r>
      <w:r w:rsidR="00D636D8" w:rsidRPr="0088403E">
        <w:rPr>
          <w:rFonts w:hint="eastAsia"/>
        </w:rPr>
        <w:t>1</w:t>
      </w:r>
      <w:r w:rsidRPr="0088403E">
        <w:rPr>
          <w:rFonts w:hint="eastAsia"/>
        </w:rPr>
        <w:t xml:space="preserve">章　</w:t>
      </w:r>
      <w:r w:rsidR="00D636D8" w:rsidRPr="0088403E">
        <w:rPr>
          <w:rFonts w:hint="eastAsia"/>
        </w:rPr>
        <w:t>公共</w:t>
      </w:r>
      <w:r w:rsidR="00C57878" w:rsidRPr="0088403E">
        <w:rPr>
          <w:rFonts w:hint="eastAsia"/>
        </w:rPr>
        <w:t>建築物</w:t>
      </w:r>
      <w:r w:rsidR="00D636D8" w:rsidRPr="0088403E">
        <w:rPr>
          <w:rFonts w:hint="eastAsia"/>
        </w:rPr>
        <w:t>個別施設計画について</w:t>
      </w:r>
    </w:p>
    <w:p w14:paraId="1D3F3834" w14:textId="77777777" w:rsidR="00D636D8" w:rsidRPr="0088403E" w:rsidRDefault="00D636D8" w:rsidP="00633E7F">
      <w:pPr>
        <w:tabs>
          <w:tab w:val="right" w:leader="middleDot" w:pos="8360"/>
        </w:tabs>
        <w:ind w:leftChars="400" w:left="880"/>
      </w:pPr>
      <w:r w:rsidRPr="0088403E">
        <w:rPr>
          <w:rFonts w:hint="eastAsia"/>
        </w:rPr>
        <w:t>1.1</w:t>
      </w:r>
      <w:r w:rsidR="00AC6F08" w:rsidRPr="0088403E">
        <w:rPr>
          <w:rFonts w:hint="eastAsia"/>
        </w:rPr>
        <w:t xml:space="preserve">　</w:t>
      </w:r>
      <w:r w:rsidR="00327E7B" w:rsidRPr="0088403E">
        <w:rPr>
          <w:rFonts w:hint="eastAsia"/>
        </w:rPr>
        <w:t>計画策定の背景</w:t>
      </w:r>
      <w:r w:rsidR="00AC6F08" w:rsidRPr="0088403E">
        <w:rPr>
          <w:rFonts w:hint="eastAsia"/>
        </w:rPr>
        <w:t>と目的</w:t>
      </w:r>
      <w:r w:rsidR="002236DC" w:rsidRPr="0088403E">
        <w:tab/>
      </w:r>
      <w:r w:rsidR="002236DC" w:rsidRPr="0088403E">
        <w:rPr>
          <w:rFonts w:hint="eastAsia"/>
        </w:rPr>
        <w:t>1</w:t>
      </w:r>
    </w:p>
    <w:p w14:paraId="1D5BDD69" w14:textId="77777777" w:rsidR="00D636D8" w:rsidRDefault="00D636D8" w:rsidP="00633E7F">
      <w:pPr>
        <w:tabs>
          <w:tab w:val="right" w:leader="middleDot" w:pos="8360"/>
        </w:tabs>
        <w:ind w:leftChars="400" w:left="880"/>
      </w:pPr>
      <w:r w:rsidRPr="0088403E">
        <w:rPr>
          <w:rFonts w:hint="eastAsia"/>
        </w:rPr>
        <w:t>1.2</w:t>
      </w:r>
      <w:r w:rsidR="00AC6F08" w:rsidRPr="0088403E">
        <w:rPr>
          <w:rFonts w:hint="eastAsia"/>
        </w:rPr>
        <w:t xml:space="preserve">　個別施設計画の内容</w:t>
      </w:r>
      <w:r w:rsidR="002236DC" w:rsidRPr="0088403E">
        <w:tab/>
      </w:r>
      <w:r w:rsidR="002236DC" w:rsidRPr="0088403E">
        <w:rPr>
          <w:rFonts w:hint="eastAsia"/>
        </w:rPr>
        <w:t>2</w:t>
      </w:r>
    </w:p>
    <w:p w14:paraId="6849D9A9" w14:textId="77777777" w:rsidR="0088403E" w:rsidRDefault="0088403E" w:rsidP="00633E7F">
      <w:pPr>
        <w:tabs>
          <w:tab w:val="right" w:leader="middleDot" w:pos="8360"/>
        </w:tabs>
        <w:ind w:leftChars="400" w:left="880"/>
      </w:pPr>
      <w:r>
        <w:rPr>
          <w:rFonts w:hint="eastAsia"/>
        </w:rPr>
        <w:t>1.3　公共施設等の総合的かつ計画的な管理に関する基本的な方針</w:t>
      </w:r>
      <w:r>
        <w:tab/>
      </w:r>
      <w:r>
        <w:rPr>
          <w:rFonts w:hint="eastAsia"/>
        </w:rPr>
        <w:t>3</w:t>
      </w:r>
    </w:p>
    <w:p w14:paraId="74302466" w14:textId="77777777" w:rsidR="0005731B" w:rsidRPr="0088403E" w:rsidRDefault="0005731B" w:rsidP="0005731B">
      <w:pPr>
        <w:tabs>
          <w:tab w:val="right" w:leader="middleDot" w:pos="8360"/>
        </w:tabs>
        <w:ind w:leftChars="400" w:left="880"/>
      </w:pPr>
      <w:r>
        <w:rPr>
          <w:rFonts w:hint="eastAsia"/>
        </w:rPr>
        <w:t>1.4　公共建築物個別施設計画の計画単位</w:t>
      </w:r>
      <w:r>
        <w:tab/>
      </w:r>
      <w:r>
        <w:rPr>
          <w:rFonts w:hint="eastAsia"/>
        </w:rPr>
        <w:t>4</w:t>
      </w:r>
    </w:p>
    <w:p w14:paraId="75F14E7E" w14:textId="77777777" w:rsidR="0088403E" w:rsidRPr="0088403E" w:rsidRDefault="0005731B" w:rsidP="00633E7F">
      <w:pPr>
        <w:tabs>
          <w:tab w:val="right" w:leader="middleDot" w:pos="8360"/>
        </w:tabs>
        <w:ind w:leftChars="400" w:left="880"/>
      </w:pPr>
      <w:r>
        <w:rPr>
          <w:rFonts w:hint="eastAsia"/>
        </w:rPr>
        <w:t>1.5</w:t>
      </w:r>
      <w:r w:rsidR="0088403E">
        <w:rPr>
          <w:rFonts w:hint="eastAsia"/>
        </w:rPr>
        <w:t xml:space="preserve">　公共建築物の施設類型</w:t>
      </w:r>
      <w:r w:rsidR="0088403E">
        <w:tab/>
      </w:r>
      <w:r w:rsidR="0088403E">
        <w:rPr>
          <w:rFonts w:hint="eastAsia"/>
        </w:rPr>
        <w:t>4</w:t>
      </w:r>
    </w:p>
    <w:p w14:paraId="455D3847" w14:textId="77777777" w:rsidR="00D636D8" w:rsidRPr="0088403E" w:rsidRDefault="00D636D8" w:rsidP="00366EAB"/>
    <w:p w14:paraId="2444C30D" w14:textId="77777777" w:rsidR="00D636D8" w:rsidRPr="0088403E" w:rsidRDefault="00D636D8" w:rsidP="009A2900">
      <w:pPr>
        <w:ind w:leftChars="300" w:left="660"/>
      </w:pPr>
      <w:r w:rsidRPr="0088403E">
        <w:rPr>
          <w:rFonts w:hint="eastAsia"/>
        </w:rPr>
        <w:t xml:space="preserve">第2章　</w:t>
      </w:r>
      <w:r w:rsidR="0066067B" w:rsidRPr="0088403E">
        <w:rPr>
          <w:rFonts w:hint="eastAsia"/>
        </w:rPr>
        <w:t>公共建築物</w:t>
      </w:r>
      <w:r w:rsidRPr="0088403E">
        <w:rPr>
          <w:rFonts w:hint="eastAsia"/>
        </w:rPr>
        <w:t>個別施設計画（</w:t>
      </w:r>
      <w:r w:rsidR="00243421">
        <w:rPr>
          <w:rFonts w:hint="eastAsia"/>
        </w:rPr>
        <w:t>斎場</w:t>
      </w:r>
      <w:r w:rsidRPr="0088403E">
        <w:rPr>
          <w:rFonts w:hint="eastAsia"/>
        </w:rPr>
        <w:t>）</w:t>
      </w:r>
    </w:p>
    <w:p w14:paraId="7CFB9998" w14:textId="77777777" w:rsidR="00D636D8" w:rsidRPr="0088403E" w:rsidRDefault="00D636D8" w:rsidP="00633E7F">
      <w:pPr>
        <w:tabs>
          <w:tab w:val="right" w:leader="middleDot" w:pos="8360"/>
        </w:tabs>
        <w:ind w:leftChars="400" w:left="880"/>
      </w:pPr>
      <w:r w:rsidRPr="0088403E">
        <w:rPr>
          <w:rFonts w:hint="eastAsia"/>
        </w:rPr>
        <w:t>2.1</w:t>
      </w:r>
      <w:r w:rsidR="00AC6F08" w:rsidRPr="0088403E">
        <w:rPr>
          <w:rFonts w:hint="eastAsia"/>
        </w:rPr>
        <w:t xml:space="preserve">　対象施設</w:t>
      </w:r>
      <w:r w:rsidR="00F56FFC" w:rsidRPr="0088403E">
        <w:tab/>
      </w:r>
      <w:r w:rsidR="0088403E">
        <w:rPr>
          <w:rFonts w:hint="eastAsia"/>
        </w:rPr>
        <w:t>5</w:t>
      </w:r>
    </w:p>
    <w:p w14:paraId="5B404E2F" w14:textId="670AD24D" w:rsidR="00D636D8" w:rsidRPr="0088403E" w:rsidRDefault="00D636D8" w:rsidP="00633E7F">
      <w:pPr>
        <w:tabs>
          <w:tab w:val="right" w:leader="middleDot" w:pos="8360"/>
        </w:tabs>
        <w:ind w:leftChars="400" w:left="880"/>
      </w:pPr>
      <w:r w:rsidRPr="0088403E">
        <w:rPr>
          <w:rFonts w:hint="eastAsia"/>
        </w:rPr>
        <w:t>2.2</w:t>
      </w:r>
      <w:r w:rsidR="00AC6F08" w:rsidRPr="0088403E">
        <w:rPr>
          <w:rFonts w:hint="eastAsia"/>
        </w:rPr>
        <w:t xml:space="preserve">　計画期間</w:t>
      </w:r>
      <w:r w:rsidR="00F56FFC" w:rsidRPr="0088403E">
        <w:tab/>
      </w:r>
      <w:r w:rsidR="00D76B8D">
        <w:rPr>
          <w:rFonts w:hint="eastAsia"/>
        </w:rPr>
        <w:t>6</w:t>
      </w:r>
    </w:p>
    <w:p w14:paraId="4D04458D" w14:textId="2532BC0D" w:rsidR="00D636D8" w:rsidRPr="0088403E" w:rsidRDefault="00D636D8" w:rsidP="00633E7F">
      <w:pPr>
        <w:tabs>
          <w:tab w:val="right" w:leader="middleDot" w:pos="8360"/>
        </w:tabs>
        <w:ind w:leftChars="400" w:left="880"/>
      </w:pPr>
      <w:r w:rsidRPr="0088403E">
        <w:rPr>
          <w:rFonts w:hint="eastAsia"/>
        </w:rPr>
        <w:t>2.3</w:t>
      </w:r>
      <w:r w:rsidR="00AC6F08" w:rsidRPr="0088403E">
        <w:rPr>
          <w:rFonts w:hint="eastAsia"/>
        </w:rPr>
        <w:t xml:space="preserve">　対策の優先順位の考え方</w:t>
      </w:r>
      <w:r w:rsidR="00F56FFC" w:rsidRPr="0088403E">
        <w:tab/>
      </w:r>
      <w:r w:rsidR="00D76B8D">
        <w:rPr>
          <w:rFonts w:hint="eastAsia"/>
        </w:rPr>
        <w:t>7</w:t>
      </w:r>
    </w:p>
    <w:p w14:paraId="37ED2251" w14:textId="0B642C6A" w:rsidR="00D636D8" w:rsidRPr="0088403E" w:rsidRDefault="00D636D8" w:rsidP="00633E7F">
      <w:pPr>
        <w:tabs>
          <w:tab w:val="right" w:leader="middleDot" w:pos="8360"/>
        </w:tabs>
        <w:ind w:leftChars="400" w:left="880"/>
      </w:pPr>
      <w:r w:rsidRPr="0088403E">
        <w:rPr>
          <w:rFonts w:hint="eastAsia"/>
        </w:rPr>
        <w:t>2.4</w:t>
      </w:r>
      <w:r w:rsidR="00AC6F08" w:rsidRPr="0088403E">
        <w:rPr>
          <w:rFonts w:hint="eastAsia"/>
        </w:rPr>
        <w:t xml:space="preserve">　個別施設の状態等</w:t>
      </w:r>
      <w:r w:rsidR="00F56FFC" w:rsidRPr="0088403E">
        <w:tab/>
      </w:r>
      <w:r w:rsidR="00D76B8D">
        <w:rPr>
          <w:rFonts w:hint="eastAsia"/>
        </w:rPr>
        <w:t>10</w:t>
      </w:r>
    </w:p>
    <w:p w14:paraId="1F4A4D14" w14:textId="7002BD9E" w:rsidR="00D636D8" w:rsidRPr="0088403E" w:rsidRDefault="00D636D8" w:rsidP="00633E7F">
      <w:pPr>
        <w:tabs>
          <w:tab w:val="right" w:leader="middleDot" w:pos="8360"/>
        </w:tabs>
        <w:ind w:leftChars="400" w:left="880"/>
      </w:pPr>
      <w:r w:rsidRPr="0088403E">
        <w:rPr>
          <w:rFonts w:hint="eastAsia"/>
        </w:rPr>
        <w:t>2.5</w:t>
      </w:r>
      <w:r w:rsidR="002236DC" w:rsidRPr="0088403E">
        <w:rPr>
          <w:rFonts w:hint="eastAsia"/>
        </w:rPr>
        <w:t xml:space="preserve">　対策内容</w:t>
      </w:r>
      <w:r w:rsidR="00CD4EB7" w:rsidRPr="0088403E">
        <w:rPr>
          <w:rFonts w:hint="eastAsia"/>
        </w:rPr>
        <w:t>・</w:t>
      </w:r>
      <w:r w:rsidR="002236DC" w:rsidRPr="0088403E">
        <w:rPr>
          <w:rFonts w:hint="eastAsia"/>
        </w:rPr>
        <w:t>実施時期</w:t>
      </w:r>
      <w:r w:rsidR="00CD4EB7" w:rsidRPr="0088403E">
        <w:rPr>
          <w:rFonts w:hint="eastAsia"/>
        </w:rPr>
        <w:t>・対策費用</w:t>
      </w:r>
      <w:r w:rsidR="00F56FFC" w:rsidRPr="0088403E">
        <w:tab/>
      </w:r>
      <w:r w:rsidR="00D76B8D">
        <w:rPr>
          <w:rFonts w:hint="eastAsia"/>
        </w:rPr>
        <w:t>11</w:t>
      </w:r>
    </w:p>
    <w:p w14:paraId="007BAEF8" w14:textId="77777777" w:rsidR="00DF49E0" w:rsidRDefault="00DF49E0" w:rsidP="00366EAB"/>
    <w:p w14:paraId="23F40423" w14:textId="77777777" w:rsidR="0088403E" w:rsidRDefault="0088403E" w:rsidP="0088403E">
      <w:pPr>
        <w:ind w:leftChars="300" w:left="660"/>
      </w:pPr>
      <w:r w:rsidRPr="0088403E">
        <w:rPr>
          <w:rFonts w:hint="eastAsia"/>
        </w:rPr>
        <w:t>第</w:t>
      </w:r>
      <w:r>
        <w:rPr>
          <w:rFonts w:hint="eastAsia"/>
        </w:rPr>
        <w:t>3</w:t>
      </w:r>
      <w:r w:rsidRPr="0088403E">
        <w:rPr>
          <w:rFonts w:hint="eastAsia"/>
        </w:rPr>
        <w:t xml:space="preserve">章　</w:t>
      </w:r>
      <w:r>
        <w:rPr>
          <w:rFonts w:hint="eastAsia"/>
        </w:rPr>
        <w:t>計画の推進</w:t>
      </w:r>
    </w:p>
    <w:p w14:paraId="634F745A" w14:textId="61759EE7" w:rsidR="0088403E" w:rsidRDefault="0088403E" w:rsidP="0088403E">
      <w:pPr>
        <w:tabs>
          <w:tab w:val="right" w:leader="middleDot" w:pos="8360"/>
        </w:tabs>
        <w:ind w:leftChars="400" w:left="880"/>
      </w:pPr>
      <w:r>
        <w:rPr>
          <w:rFonts w:hint="eastAsia"/>
        </w:rPr>
        <w:t>3.1　計画の実施</w:t>
      </w:r>
      <w:r>
        <w:tab/>
      </w:r>
      <w:r w:rsidR="00D76B8D">
        <w:rPr>
          <w:rFonts w:hint="eastAsia"/>
        </w:rPr>
        <w:t>12</w:t>
      </w:r>
    </w:p>
    <w:p w14:paraId="7A2F8A87" w14:textId="47D421D3" w:rsidR="0088403E" w:rsidRPr="0088403E" w:rsidRDefault="0088403E" w:rsidP="0088403E">
      <w:pPr>
        <w:tabs>
          <w:tab w:val="right" w:leader="middleDot" w:pos="8360"/>
        </w:tabs>
        <w:ind w:leftChars="400" w:left="880"/>
      </w:pPr>
      <w:r>
        <w:rPr>
          <w:rFonts w:hint="eastAsia"/>
        </w:rPr>
        <w:t>3.2　計画の見直し</w:t>
      </w:r>
      <w:r>
        <w:tab/>
      </w:r>
      <w:r w:rsidR="00D76B8D">
        <w:rPr>
          <w:rFonts w:hint="eastAsia"/>
        </w:rPr>
        <w:t>12</w:t>
      </w:r>
    </w:p>
    <w:p w14:paraId="0CE25FDF" w14:textId="77777777" w:rsidR="00CD4EB7" w:rsidRPr="0088403E" w:rsidRDefault="00CD4EB7" w:rsidP="00366EAB"/>
    <w:p w14:paraId="6384A72E" w14:textId="77777777" w:rsidR="002236DC" w:rsidRPr="0088403E" w:rsidRDefault="002236DC" w:rsidP="009A2900">
      <w:pPr>
        <w:ind w:leftChars="300" w:left="660"/>
      </w:pPr>
      <w:r w:rsidRPr="0088403E">
        <w:rPr>
          <w:rFonts w:hint="eastAsia"/>
        </w:rPr>
        <w:t>参考資料</w:t>
      </w:r>
    </w:p>
    <w:p w14:paraId="730E8040" w14:textId="3507F430" w:rsidR="002236DC" w:rsidRPr="0088403E" w:rsidRDefault="00D670A2" w:rsidP="00633E7F">
      <w:pPr>
        <w:tabs>
          <w:tab w:val="right" w:leader="middleDot" w:pos="8360"/>
        </w:tabs>
        <w:ind w:leftChars="400" w:left="880"/>
      </w:pPr>
      <w:r w:rsidRPr="0088403E">
        <w:rPr>
          <w:rFonts w:hint="eastAsia"/>
          <w:w w:val="90"/>
        </w:rPr>
        <w:t>「公共建築物再配置の検討方法」（貝塚市公共施設等総合管理計画より）</w:t>
      </w:r>
      <w:r w:rsidR="00F56FFC" w:rsidRPr="0088403E">
        <w:tab/>
      </w:r>
      <w:r w:rsidR="00D76B8D">
        <w:rPr>
          <w:rFonts w:hint="eastAsia"/>
        </w:rPr>
        <w:t>13</w:t>
      </w:r>
    </w:p>
    <w:p w14:paraId="0E5B10B6" w14:textId="77777777" w:rsidR="00976D0E" w:rsidRDefault="00976D0E" w:rsidP="00646918"/>
    <w:p w14:paraId="569CDA87" w14:textId="77777777" w:rsidR="00976D0E" w:rsidRPr="00976D0E" w:rsidRDefault="00976D0E" w:rsidP="00976D0E">
      <w:pPr>
        <w:sectPr w:rsidR="00976D0E" w:rsidRPr="00976D0E" w:rsidSect="003202F0">
          <w:headerReference w:type="default" r:id="rId8"/>
          <w:footerReference w:type="default" r:id="rId9"/>
          <w:pgSz w:w="11906" w:h="16838" w:code="9"/>
          <w:pgMar w:top="1418" w:right="1418" w:bottom="1418" w:left="1418" w:header="851" w:footer="851" w:gutter="0"/>
          <w:cols w:space="425"/>
          <w:docGrid w:type="lines" w:linePitch="360"/>
        </w:sectPr>
      </w:pPr>
    </w:p>
    <w:p w14:paraId="5A7840A9" w14:textId="77777777" w:rsidR="004E7E69" w:rsidRPr="00527D0D" w:rsidRDefault="007A40CA" w:rsidP="00833E74">
      <w:pPr>
        <w:pStyle w:val="01"/>
      </w:pPr>
      <w:r w:rsidRPr="00527D0D">
        <w:rPr>
          <w:rFonts w:hint="eastAsia"/>
        </w:rPr>
        <w:lastRenderedPageBreak/>
        <w:t>第</w:t>
      </w:r>
      <w:r w:rsidR="00A90B2D" w:rsidRPr="00527D0D">
        <w:rPr>
          <w:rFonts w:hint="eastAsia"/>
        </w:rPr>
        <w:t>1</w:t>
      </w:r>
      <w:r w:rsidRPr="00527D0D">
        <w:rPr>
          <w:rFonts w:hint="eastAsia"/>
        </w:rPr>
        <w:t xml:space="preserve">章　</w:t>
      </w:r>
      <w:r w:rsidR="0074337E" w:rsidRPr="00527D0D">
        <w:rPr>
          <w:rFonts w:hint="eastAsia"/>
        </w:rPr>
        <w:t>公共</w:t>
      </w:r>
      <w:r w:rsidR="004F2459" w:rsidRPr="00527D0D">
        <w:rPr>
          <w:rFonts w:hint="eastAsia"/>
        </w:rPr>
        <w:t>建築物</w:t>
      </w:r>
      <w:r w:rsidR="0074337E" w:rsidRPr="00527D0D">
        <w:rPr>
          <w:rFonts w:hint="eastAsia"/>
        </w:rPr>
        <w:t>個別施設計画について</w:t>
      </w:r>
    </w:p>
    <w:p w14:paraId="52558882" w14:textId="77777777" w:rsidR="004E7E69" w:rsidRPr="00F65C29" w:rsidRDefault="007A40CA" w:rsidP="004C52FB">
      <w:pPr>
        <w:pStyle w:val="02"/>
      </w:pPr>
      <w:r w:rsidRPr="00F65C29">
        <w:rPr>
          <w:rFonts w:hint="eastAsia"/>
        </w:rPr>
        <w:t xml:space="preserve">1.1　</w:t>
      </w:r>
      <w:r w:rsidR="007A07EC" w:rsidRPr="00F65C29">
        <w:rPr>
          <w:rFonts w:hint="eastAsia"/>
        </w:rPr>
        <w:t>計画</w:t>
      </w:r>
      <w:r w:rsidR="004C4EF6" w:rsidRPr="00F65C29">
        <w:rPr>
          <w:rFonts w:hint="eastAsia"/>
        </w:rPr>
        <w:t>策定</w:t>
      </w:r>
      <w:r w:rsidR="007A07EC" w:rsidRPr="00F65C29">
        <w:rPr>
          <w:rFonts w:hint="eastAsia"/>
        </w:rPr>
        <w:t>の</w:t>
      </w:r>
      <w:r w:rsidR="004C4EF6" w:rsidRPr="00F65C29">
        <w:rPr>
          <w:rFonts w:hint="eastAsia"/>
        </w:rPr>
        <w:t>背景</w:t>
      </w:r>
      <w:r w:rsidR="005B6A24">
        <w:rPr>
          <w:rFonts w:hint="eastAsia"/>
        </w:rPr>
        <w:t>と目的</w:t>
      </w:r>
    </w:p>
    <w:p w14:paraId="3662B965" w14:textId="77777777" w:rsidR="007A07EC" w:rsidRPr="007C6F37" w:rsidRDefault="007A07EC" w:rsidP="00C369DA">
      <w:pPr>
        <w:pStyle w:val="111P"/>
      </w:pPr>
      <w:r w:rsidRPr="007C6F37">
        <w:rPr>
          <w:rFonts w:hint="eastAsia"/>
        </w:rPr>
        <w:t>高度成長期の人口増加や行政需要の増大に伴い建設された本市の公共建築物の多くは、老朽化や、雨漏り、電気機械設備の不良、外壁</w:t>
      </w:r>
      <w:r w:rsidR="006E14CE">
        <w:rPr>
          <w:rFonts w:hint="eastAsia"/>
        </w:rPr>
        <w:t>の</w:t>
      </w:r>
      <w:r w:rsidRPr="007C6F37">
        <w:rPr>
          <w:rFonts w:hint="eastAsia"/>
        </w:rPr>
        <w:t>剥落など様々な問題が発生してい</w:t>
      </w:r>
      <w:r w:rsidR="0084017B">
        <w:rPr>
          <w:rFonts w:hint="eastAsia"/>
        </w:rPr>
        <w:t>ます</w:t>
      </w:r>
      <w:r w:rsidRPr="007C6F37">
        <w:rPr>
          <w:rFonts w:hint="eastAsia"/>
        </w:rPr>
        <w:t>。限られた財源で行政サービスを実施するためには、</w:t>
      </w:r>
      <w:r w:rsidR="004C4EF6">
        <w:rPr>
          <w:rFonts w:hint="eastAsia"/>
        </w:rPr>
        <w:t>本市が保有する</w:t>
      </w:r>
      <w:r w:rsidRPr="007C6F37">
        <w:rPr>
          <w:rFonts w:hint="eastAsia"/>
        </w:rPr>
        <w:t>土地、建物、設備などの</w:t>
      </w:r>
      <w:r w:rsidR="006E14CE">
        <w:rPr>
          <w:rFonts w:hint="eastAsia"/>
        </w:rPr>
        <w:t>「</w:t>
      </w:r>
      <w:r w:rsidRPr="007C6F37">
        <w:rPr>
          <w:rFonts w:hint="eastAsia"/>
        </w:rPr>
        <w:t>ファシリティ</w:t>
      </w:r>
      <w:r w:rsidR="006E14CE">
        <w:rPr>
          <w:rFonts w:hint="eastAsia"/>
        </w:rPr>
        <w:t>」</w:t>
      </w:r>
      <w:r w:rsidRPr="007C6F37">
        <w:rPr>
          <w:rFonts w:hint="eastAsia"/>
        </w:rPr>
        <w:t>を戦略的に維持管理・運営し、そのあり方について、次世代に向けてより良い財産の継承を念頭に置いた見直しが</w:t>
      </w:r>
      <w:r w:rsidR="005126B5">
        <w:rPr>
          <w:rFonts w:hint="eastAsia"/>
        </w:rPr>
        <w:t>必要になっています</w:t>
      </w:r>
      <w:r w:rsidRPr="007C6F37">
        <w:rPr>
          <w:rFonts w:hint="eastAsia"/>
        </w:rPr>
        <w:t>。</w:t>
      </w:r>
    </w:p>
    <w:p w14:paraId="046F2D30" w14:textId="77777777" w:rsidR="007A07EC" w:rsidRDefault="007A07EC" w:rsidP="00C369DA">
      <w:pPr>
        <w:pStyle w:val="111P"/>
      </w:pPr>
      <w:r w:rsidRPr="0044431B">
        <w:rPr>
          <w:rFonts w:hint="eastAsia"/>
        </w:rPr>
        <w:t>国において</w:t>
      </w:r>
      <w:r w:rsidR="00B87F99">
        <w:rPr>
          <w:rFonts w:hint="eastAsia"/>
        </w:rPr>
        <w:t>は、</w:t>
      </w:r>
      <w:r w:rsidRPr="0044431B">
        <w:rPr>
          <w:rFonts w:hint="eastAsia"/>
        </w:rPr>
        <w:t>2013</w:t>
      </w:r>
      <w:r w:rsidR="00B87F99">
        <w:rPr>
          <w:rFonts w:hint="eastAsia"/>
        </w:rPr>
        <w:t>年</w:t>
      </w:r>
      <w:r w:rsidRPr="0044431B">
        <w:rPr>
          <w:rFonts w:hint="eastAsia"/>
        </w:rPr>
        <w:t>11月に「インフラ長寿命化基本計</w:t>
      </w:r>
      <w:r w:rsidRPr="00806E42">
        <w:rPr>
          <w:rFonts w:hint="eastAsia"/>
        </w:rPr>
        <w:t>画」</w:t>
      </w:r>
      <w:r w:rsidR="00E44031">
        <w:rPr>
          <w:rFonts w:hint="eastAsia"/>
        </w:rPr>
        <w:t>を</w:t>
      </w:r>
      <w:r w:rsidRPr="00806E42">
        <w:rPr>
          <w:rFonts w:hint="eastAsia"/>
        </w:rPr>
        <w:t>策定</w:t>
      </w:r>
      <w:r w:rsidR="00E44031">
        <w:rPr>
          <w:rFonts w:hint="eastAsia"/>
        </w:rPr>
        <w:t>し</w:t>
      </w:r>
      <w:r w:rsidRPr="00806E42">
        <w:rPr>
          <w:rFonts w:hint="eastAsia"/>
        </w:rPr>
        <w:t>、地方公共団体においてもインフラ長寿命化計画（行動計画）及び個別施設ごとの長寿命化計画（個別施設計画）を策定すること</w:t>
      </w:r>
      <w:r w:rsidR="006E14CE">
        <w:rPr>
          <w:rFonts w:hint="eastAsia"/>
        </w:rPr>
        <w:t>とされました。</w:t>
      </w:r>
    </w:p>
    <w:p w14:paraId="38254794" w14:textId="77777777" w:rsidR="003C4575" w:rsidRDefault="007A07EC" w:rsidP="00C369DA">
      <w:pPr>
        <w:pStyle w:val="111P"/>
      </w:pPr>
      <w:r w:rsidRPr="00806E42">
        <w:rPr>
          <w:rFonts w:hint="eastAsia"/>
        </w:rPr>
        <w:t>本市</w:t>
      </w:r>
      <w:r w:rsidR="003C4575">
        <w:rPr>
          <w:rFonts w:hint="eastAsia"/>
        </w:rPr>
        <w:t>では</w:t>
      </w:r>
      <w:r w:rsidRPr="00806E42">
        <w:rPr>
          <w:rFonts w:hint="eastAsia"/>
        </w:rPr>
        <w:t>、深刻化する公共施設等の老朽化や更新</w:t>
      </w:r>
      <w:r w:rsidR="006E14CE">
        <w:rPr>
          <w:rFonts w:hint="eastAsia"/>
        </w:rPr>
        <w:t>の問題に対応するため、</w:t>
      </w:r>
      <w:r w:rsidRPr="00806E42">
        <w:rPr>
          <w:rFonts w:hint="eastAsia"/>
        </w:rPr>
        <w:t>保有する土地、建物、設備などの「ファシリティ」の全体状況を把握</w:t>
      </w:r>
      <w:r w:rsidR="007D738A" w:rsidRPr="00806E42">
        <w:rPr>
          <w:rFonts w:hint="eastAsia"/>
        </w:rPr>
        <w:t>し、長期的な視点で総合的かつ計画的に管理していくことを目的とする</w:t>
      </w:r>
      <w:r w:rsidRPr="00806E42">
        <w:rPr>
          <w:rFonts w:hint="eastAsia"/>
        </w:rPr>
        <w:t>「貝塚市公共施設等総合管理計画」を</w:t>
      </w:r>
      <w:r w:rsidR="00C9512D">
        <w:rPr>
          <w:rFonts w:hint="eastAsia"/>
        </w:rPr>
        <w:t>2016</w:t>
      </w:r>
      <w:r w:rsidR="003C4575">
        <w:rPr>
          <w:rFonts w:hint="eastAsia"/>
        </w:rPr>
        <w:t>年度に</w:t>
      </w:r>
      <w:r w:rsidR="007D738A" w:rsidRPr="00806E42">
        <w:rPr>
          <w:rFonts w:hint="eastAsia"/>
        </w:rPr>
        <w:t>策定し</w:t>
      </w:r>
      <w:r w:rsidR="006E14CE">
        <w:rPr>
          <w:rFonts w:hint="eastAsia"/>
        </w:rPr>
        <w:t>ました</w:t>
      </w:r>
      <w:r w:rsidRPr="00806E42">
        <w:rPr>
          <w:rFonts w:hint="eastAsia"/>
        </w:rPr>
        <w:t>。</w:t>
      </w:r>
    </w:p>
    <w:p w14:paraId="0937DB00" w14:textId="77777777" w:rsidR="009820A9" w:rsidRDefault="009820A9" w:rsidP="00C369DA">
      <w:pPr>
        <w:pStyle w:val="111P"/>
      </w:pPr>
    </w:p>
    <w:p w14:paraId="3ED9477F" w14:textId="77777777" w:rsidR="009F7B51" w:rsidRDefault="00333B61" w:rsidP="00C369DA">
      <w:pPr>
        <w:pStyle w:val="111P"/>
      </w:pPr>
      <w:r>
        <w:rPr>
          <w:noProof/>
        </w:rPr>
        <mc:AlternateContent>
          <mc:Choice Requires="wps">
            <w:drawing>
              <wp:anchor distT="45720" distB="45720" distL="114300" distR="114300" simplePos="0" relativeHeight="251852800" behindDoc="0" locked="0" layoutInCell="1" allowOverlap="1" wp14:anchorId="2F26073F" wp14:editId="60F0D546">
                <wp:simplePos x="0" y="0"/>
                <wp:positionH relativeFrom="column">
                  <wp:posOffset>1203960</wp:posOffset>
                </wp:positionH>
                <wp:positionV relativeFrom="paragraph">
                  <wp:posOffset>149225</wp:posOffset>
                </wp:positionV>
                <wp:extent cx="3428365" cy="1404620"/>
                <wp:effectExtent l="0" t="0" r="635" b="82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04620"/>
                        </a:xfrm>
                        <a:prstGeom prst="rect">
                          <a:avLst/>
                        </a:prstGeom>
                        <a:solidFill>
                          <a:srgbClr val="FFFFFF"/>
                        </a:solidFill>
                        <a:ln w="9525">
                          <a:noFill/>
                          <a:miter lim="800000"/>
                          <a:headEnd/>
                          <a:tailEnd/>
                        </a:ln>
                      </wps:spPr>
                      <wps:txbx>
                        <w:txbxContent>
                          <w:p w14:paraId="28388A3F" w14:textId="77777777" w:rsidR="00017EC9" w:rsidRPr="002D792C" w:rsidRDefault="00017EC9" w:rsidP="008F4DB4">
                            <w:pPr>
                              <w:pStyle w:val="aa"/>
                            </w:pPr>
                            <w:r>
                              <w:rPr>
                                <w:rFonts w:hint="eastAsia"/>
                              </w:rPr>
                              <w:t>本市におけるインフラ長寿命化計画の体系図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26073F" id="_x0000_s1027" type="#_x0000_t202" style="position:absolute;left:0;text-align:left;margin-left:94.8pt;margin-top:11.75pt;width:269.95pt;height:110.6pt;z-index:251852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" stroked="f">
                <v:textbox style="mso-fit-shape-to-text:t">
                  <w:txbxContent>
                    <w:p w14:paraId="28388A3F" w14:textId="77777777" w:rsidR="00017EC9" w:rsidRPr="002D792C" w:rsidRDefault="00017EC9" w:rsidP="008F4DB4">
                      <w:pPr>
                        <w:pStyle w:val="aa"/>
                      </w:pPr>
                      <w:r>
                        <w:rPr>
                          <w:rFonts w:hint="eastAsia"/>
                        </w:rPr>
                        <w:t>本市におけるインフラ長寿命化計画の体系図</w:t>
                      </w:r>
                    </w:p>
                  </w:txbxContent>
                </v:textbox>
                <w10:wrap type="square"/>
              </v:shape>
            </w:pict>
          </mc:Fallback>
        </mc:AlternateContent>
      </w:r>
    </w:p>
    <w:p w14:paraId="3098AB54" w14:textId="77777777" w:rsidR="00333B61" w:rsidRPr="009820A9" w:rsidRDefault="00333B61" w:rsidP="00C369DA">
      <w:pPr>
        <w:pStyle w:val="111P"/>
      </w:pPr>
    </w:p>
    <w:p w14:paraId="6BF18756" w14:textId="77777777" w:rsidR="005840D5" w:rsidRDefault="00525AE9" w:rsidP="00AF6862">
      <w:pPr>
        <w:widowControl/>
        <w:autoSpaceDE/>
        <w:autoSpaceDN/>
        <w:snapToGrid/>
        <w:jc w:val="center"/>
        <w:rPr>
          <w:rFonts w:hAnsi="メイリオ" w:cs="メイリオ"/>
        </w:rPr>
      </w:pPr>
      <w:r>
        <w:rPr>
          <w:rFonts w:hint="eastAsia"/>
          <w:noProof/>
        </w:rPr>
        <mc:AlternateContent>
          <mc:Choice Requires="wps">
            <w:drawing>
              <wp:anchor distT="0" distB="0" distL="114300" distR="114300" simplePos="0" relativeHeight="251691008" behindDoc="0" locked="0" layoutInCell="1" allowOverlap="1" wp14:anchorId="1232D305" wp14:editId="42D63292">
                <wp:simplePos x="0" y="0"/>
                <wp:positionH relativeFrom="column">
                  <wp:posOffset>2199005</wp:posOffset>
                </wp:positionH>
                <wp:positionV relativeFrom="paragraph">
                  <wp:posOffset>1110615</wp:posOffset>
                </wp:positionV>
                <wp:extent cx="3759835" cy="198755"/>
                <wp:effectExtent l="0" t="0" r="12065" b="10795"/>
                <wp:wrapNone/>
                <wp:docPr id="13" name="テキスト ボックス 13"/>
                <wp:cNvGraphicFramePr/>
                <a:graphic xmlns:a="http://schemas.openxmlformats.org/drawingml/2006/main">
                  <a:graphicData uri="http://schemas.microsoft.com/office/word/2010/wordprocessingShape">
                    <wps:wsp>
                      <wps:cNvSpPr txBox="1"/>
                      <wps:spPr>
                        <a:xfrm>
                          <a:off x="0" y="0"/>
                          <a:ext cx="3759835" cy="198755"/>
                        </a:xfrm>
                        <a:prstGeom prst="rect">
                          <a:avLst/>
                        </a:prstGeom>
                        <a:noFill/>
                        <a:ln w="6350">
                          <a:noFill/>
                        </a:ln>
                      </wps:spPr>
                      <wps:txbx>
                        <w:txbxContent>
                          <w:p w14:paraId="05E37705" w14:textId="77777777" w:rsidR="00017EC9" w:rsidRPr="0030321F" w:rsidRDefault="00017EC9" w:rsidP="00AF6862">
                            <w:pPr>
                              <w:jc w:val="left"/>
                              <w:rPr>
                                <w:b/>
                              </w:rPr>
                            </w:pPr>
                            <w:r w:rsidRPr="00AF6862">
                              <w:rPr>
                                <w:rFonts w:hint="eastAsia"/>
                                <w:b/>
                              </w:rPr>
                              <w:t>個別施設ごとの長寿命化計画</w:t>
                            </w:r>
                            <w:r>
                              <w:rPr>
                                <w:rFonts w:hint="eastAsia"/>
                                <w:b/>
                              </w:rPr>
                              <w:t>（個別施設計画）【貝塚市】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2D305" id="テキスト ボックス 13" o:spid="_x0000_s1028" type="#_x0000_t202" style="position:absolute;left:0;text-align:left;margin-left:173.15pt;margin-top:87.45pt;width:296.05pt;height:1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" filled="f" stroked="f" strokeweight=".5pt">
                <v:textbox inset="0,0,0,0">
                  <w:txbxContent>
                    <w:p w14:paraId="05E37705" w14:textId="77777777" w:rsidR="00017EC9" w:rsidRPr="0030321F" w:rsidRDefault="00017EC9" w:rsidP="00AF6862">
                      <w:pPr>
                        <w:jc w:val="left"/>
                        <w:rPr>
                          <w:b/>
                        </w:rPr>
                      </w:pPr>
                      <w:r w:rsidRPr="00AF6862">
                        <w:rPr>
                          <w:rFonts w:hint="eastAsia"/>
                          <w:b/>
                        </w:rPr>
                        <w:t>個別施設ごとの長寿命化計画</w:t>
                      </w:r>
                      <w:r>
                        <w:rPr>
                          <w:rFonts w:hint="eastAsia"/>
                          <w:b/>
                        </w:rPr>
                        <w:t>（個別施設計画）【貝塚市】</w:t>
                      </w:r>
                    </w:p>
                  </w:txbxContent>
                </v:textbox>
              </v:shape>
            </w:pict>
          </mc:Fallback>
        </mc:AlternateContent>
      </w:r>
      <w:r w:rsidR="00A86E16">
        <w:rPr>
          <w:rFonts w:hint="eastAsia"/>
          <w:noProof/>
        </w:rPr>
        <mc:AlternateContent>
          <mc:Choice Requires="wps">
            <w:drawing>
              <wp:anchor distT="0" distB="0" distL="114300" distR="114300" simplePos="0" relativeHeight="251583487" behindDoc="0" locked="0" layoutInCell="1" allowOverlap="1" wp14:anchorId="2E5ED705" wp14:editId="076B9557">
                <wp:simplePos x="0" y="0"/>
                <wp:positionH relativeFrom="column">
                  <wp:posOffset>2239585</wp:posOffset>
                </wp:positionH>
                <wp:positionV relativeFrom="paragraph">
                  <wp:posOffset>1306255</wp:posOffset>
                </wp:positionV>
                <wp:extent cx="3495675" cy="1640145"/>
                <wp:effectExtent l="19050" t="19050" r="28575" b="17780"/>
                <wp:wrapNone/>
                <wp:docPr id="12" name="テキスト ボックス 12"/>
                <wp:cNvGraphicFramePr/>
                <a:graphic xmlns:a="http://schemas.openxmlformats.org/drawingml/2006/main">
                  <a:graphicData uri="http://schemas.microsoft.com/office/word/2010/wordprocessingShape">
                    <wps:wsp>
                      <wps:cNvSpPr txBox="1"/>
                      <wps:spPr>
                        <a:xfrm>
                          <a:off x="0" y="0"/>
                          <a:ext cx="3495675" cy="1640145"/>
                        </a:xfrm>
                        <a:prstGeom prst="rect">
                          <a:avLst/>
                        </a:prstGeom>
                        <a:solidFill>
                          <a:schemeClr val="accent5">
                            <a:lumMod val="20000"/>
                            <a:lumOff val="80000"/>
                          </a:schemeClr>
                        </a:solidFill>
                        <a:ln w="38100" cmpd="dbl">
                          <a:solidFill>
                            <a:prstClr val="black"/>
                          </a:solidFill>
                        </a:ln>
                      </wps:spPr>
                      <wps:txbx>
                        <w:txbxContent>
                          <w:p w14:paraId="43B179BD" w14:textId="77777777" w:rsidR="00017EC9" w:rsidRPr="003C4575" w:rsidRDefault="00017EC9" w:rsidP="003032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ED705" id="テキスト ボックス 12" o:spid="_x0000_s1029" type="#_x0000_t202" style="position:absolute;left:0;text-align:left;margin-left:176.35pt;margin-top:102.85pt;width:275.25pt;height:129.15pt;z-index:251583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" fillcolor="#daeef3 [664]" strokeweight="3pt">
                <v:stroke linestyle="thinThin"/>
                <v:textbox>
                  <w:txbxContent>
                    <w:p w14:paraId="43B179BD" w14:textId="77777777" w:rsidR="00017EC9" w:rsidRPr="003C4575" w:rsidRDefault="00017EC9" w:rsidP="0030321F">
                      <w:pPr>
                        <w:jc w:val="center"/>
                      </w:pPr>
                    </w:p>
                  </w:txbxContent>
                </v:textbox>
              </v:shape>
            </w:pict>
          </mc:Fallback>
        </mc:AlternateContent>
      </w:r>
      <w:r w:rsidR="009A6439">
        <w:rPr>
          <w:rFonts w:hint="eastAsia"/>
          <w:noProof/>
        </w:rPr>
        <mc:AlternateContent>
          <mc:Choice Requires="wps">
            <w:drawing>
              <wp:anchor distT="0" distB="0" distL="114300" distR="114300" simplePos="0" relativeHeight="251738112" behindDoc="0" locked="0" layoutInCell="1" allowOverlap="1" wp14:anchorId="454CD8C3" wp14:editId="3024867C">
                <wp:simplePos x="0" y="0"/>
                <wp:positionH relativeFrom="column">
                  <wp:posOffset>5481320</wp:posOffset>
                </wp:positionH>
                <wp:positionV relativeFrom="paragraph">
                  <wp:posOffset>1659890</wp:posOffset>
                </wp:positionV>
                <wp:extent cx="180340" cy="1202690"/>
                <wp:effectExtent l="0" t="0" r="10160" b="16510"/>
                <wp:wrapNone/>
                <wp:docPr id="296" name="テキスト ボックス 296"/>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0AEAE16D" w14:textId="77777777" w:rsidR="00017EC9" w:rsidRPr="00201213" w:rsidRDefault="00017EC9" w:rsidP="00090D7F">
                            <w:pPr>
                              <w:spacing w:line="240" w:lineRule="exact"/>
                              <w:jc w:val="distribute"/>
                              <w:rPr>
                                <w:sz w:val="16"/>
                              </w:rPr>
                            </w:pPr>
                            <w:r>
                              <w:rPr>
                                <w:rFonts w:hint="eastAsia"/>
                                <w:sz w:val="16"/>
                              </w:rPr>
                              <w:t>下水道施設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CD8C3" id="テキスト ボックス 296" o:spid="_x0000_s1030" type="#_x0000_t202" style="position:absolute;left:0;text-align:left;margin-left:431.6pt;margin-top:130.7pt;width:14.2pt;height:94.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" fillcolor="white [3212]" strokeweight="1pt">
                <v:textbox style="layout-flow:vertical-ideographic" inset="0,1mm,0,1mm">
                  <w:txbxContent>
                    <w:p w14:paraId="0AEAE16D" w14:textId="77777777" w:rsidR="00017EC9" w:rsidRPr="00201213" w:rsidRDefault="00017EC9" w:rsidP="00090D7F">
                      <w:pPr>
                        <w:spacing w:line="240" w:lineRule="exact"/>
                        <w:jc w:val="distribute"/>
                        <w:rPr>
                          <w:sz w:val="16"/>
                        </w:rPr>
                      </w:pPr>
                      <w:r>
                        <w:rPr>
                          <w:rFonts w:hint="eastAsia"/>
                          <w:sz w:val="16"/>
                        </w:rPr>
                        <w:t>下水道施設</w:t>
                      </w:r>
                    </w:p>
                  </w:txbxContent>
                </v:textbox>
              </v:shape>
            </w:pict>
          </mc:Fallback>
        </mc:AlternateContent>
      </w:r>
      <w:r w:rsidR="009A6439">
        <w:rPr>
          <w:rFonts w:hint="eastAsia"/>
          <w:noProof/>
        </w:rPr>
        <mc:AlternateContent>
          <mc:Choice Requires="wps">
            <w:drawing>
              <wp:anchor distT="0" distB="0" distL="114300" distR="114300" simplePos="0" relativeHeight="251740160" behindDoc="0" locked="0" layoutInCell="1" allowOverlap="1" wp14:anchorId="04480E21" wp14:editId="5B52BB9D">
                <wp:simplePos x="0" y="0"/>
                <wp:positionH relativeFrom="column">
                  <wp:posOffset>5227320</wp:posOffset>
                </wp:positionH>
                <wp:positionV relativeFrom="paragraph">
                  <wp:posOffset>1659890</wp:posOffset>
                </wp:positionV>
                <wp:extent cx="180340" cy="1202690"/>
                <wp:effectExtent l="0" t="0" r="10160" b="16510"/>
                <wp:wrapNone/>
                <wp:docPr id="297" name="テキスト ボックス 297"/>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1E7C4CF0" w14:textId="77777777" w:rsidR="00017EC9" w:rsidRPr="00201213" w:rsidRDefault="00017EC9" w:rsidP="00090D7F">
                            <w:pPr>
                              <w:spacing w:line="240" w:lineRule="exact"/>
                              <w:jc w:val="distribute"/>
                              <w:rPr>
                                <w:sz w:val="16"/>
                              </w:rPr>
                            </w:pPr>
                            <w:r>
                              <w:rPr>
                                <w:rFonts w:hint="eastAsia"/>
                                <w:sz w:val="16"/>
                              </w:rPr>
                              <w:t>上水道施設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80E21" id="テキスト ボックス 297" o:spid="_x0000_s1031" type="#_x0000_t202" style="position:absolute;left:0;text-align:left;margin-left:411.6pt;margin-top:130.7pt;width:14.2pt;height:94.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" fillcolor="white [3212]" strokeweight="1pt">
                <v:textbox style="layout-flow:vertical-ideographic" inset="0,1mm,0,1mm">
                  <w:txbxContent>
                    <w:p w14:paraId="1E7C4CF0" w14:textId="77777777" w:rsidR="00017EC9" w:rsidRPr="00201213" w:rsidRDefault="00017EC9" w:rsidP="00090D7F">
                      <w:pPr>
                        <w:spacing w:line="240" w:lineRule="exact"/>
                        <w:jc w:val="distribute"/>
                        <w:rPr>
                          <w:sz w:val="16"/>
                        </w:rPr>
                      </w:pPr>
                      <w:r>
                        <w:rPr>
                          <w:rFonts w:hint="eastAsia"/>
                          <w:sz w:val="16"/>
                        </w:rPr>
                        <w:t>上水道施設</w:t>
                      </w:r>
                    </w:p>
                  </w:txbxContent>
                </v:textbox>
              </v:shape>
            </w:pict>
          </mc:Fallback>
        </mc:AlternateContent>
      </w:r>
      <w:r w:rsidR="009A6439">
        <w:rPr>
          <w:rFonts w:hint="eastAsia"/>
          <w:noProof/>
        </w:rPr>
        <mc:AlternateContent>
          <mc:Choice Requires="wps">
            <w:drawing>
              <wp:anchor distT="0" distB="0" distL="114300" distR="114300" simplePos="0" relativeHeight="251742208" behindDoc="0" locked="0" layoutInCell="1" allowOverlap="1" wp14:anchorId="0FF455A6" wp14:editId="2B866C17">
                <wp:simplePos x="0" y="0"/>
                <wp:positionH relativeFrom="column">
                  <wp:posOffset>4979670</wp:posOffset>
                </wp:positionH>
                <wp:positionV relativeFrom="paragraph">
                  <wp:posOffset>1659890</wp:posOffset>
                </wp:positionV>
                <wp:extent cx="180340" cy="1202690"/>
                <wp:effectExtent l="0" t="0" r="10160" b="16510"/>
                <wp:wrapNone/>
                <wp:docPr id="298" name="テキスト ボックス 298"/>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1E9B2439" w14:textId="77777777" w:rsidR="00017EC9" w:rsidRPr="00201213" w:rsidRDefault="00017EC9" w:rsidP="00090D7F">
                            <w:pPr>
                              <w:spacing w:line="240" w:lineRule="exact"/>
                              <w:jc w:val="distribute"/>
                              <w:rPr>
                                <w:sz w:val="16"/>
                              </w:rPr>
                            </w:pPr>
                            <w:r>
                              <w:rPr>
                                <w:rFonts w:hint="eastAsia"/>
                                <w:sz w:val="16"/>
                              </w:rPr>
                              <w:t>橋りょう</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455A6" id="テキスト ボックス 298" o:spid="_x0000_s1032" type="#_x0000_t202" style="position:absolute;left:0;text-align:left;margin-left:392.1pt;margin-top:130.7pt;width:14.2pt;height:94.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" fillcolor="white [3212]" strokeweight="1pt">
                <v:textbox style="layout-flow:vertical-ideographic" inset="0,1mm,0,1mm">
                  <w:txbxContent>
                    <w:p w14:paraId="1E9B2439" w14:textId="77777777" w:rsidR="00017EC9" w:rsidRPr="00201213" w:rsidRDefault="00017EC9" w:rsidP="00090D7F">
                      <w:pPr>
                        <w:spacing w:line="240" w:lineRule="exact"/>
                        <w:jc w:val="distribute"/>
                        <w:rPr>
                          <w:sz w:val="16"/>
                        </w:rPr>
                      </w:pPr>
                      <w:r>
                        <w:rPr>
                          <w:rFonts w:hint="eastAsia"/>
                          <w:sz w:val="16"/>
                        </w:rPr>
                        <w:t>橋りょう</w:t>
                      </w:r>
                    </w:p>
                  </w:txbxContent>
                </v:textbox>
              </v:shape>
            </w:pict>
          </mc:Fallback>
        </mc:AlternateContent>
      </w:r>
      <w:r w:rsidR="009A6439">
        <w:rPr>
          <w:rFonts w:hint="eastAsia"/>
          <w:noProof/>
        </w:rPr>
        <mc:AlternateContent>
          <mc:Choice Requires="wps">
            <w:drawing>
              <wp:anchor distT="0" distB="0" distL="114300" distR="114300" simplePos="0" relativeHeight="251736064" behindDoc="0" locked="0" layoutInCell="1" allowOverlap="1" wp14:anchorId="5EED7D54" wp14:editId="57EDEA96">
                <wp:simplePos x="0" y="0"/>
                <wp:positionH relativeFrom="column">
                  <wp:posOffset>4732020</wp:posOffset>
                </wp:positionH>
                <wp:positionV relativeFrom="paragraph">
                  <wp:posOffset>1659890</wp:posOffset>
                </wp:positionV>
                <wp:extent cx="180340" cy="1202690"/>
                <wp:effectExtent l="0" t="0" r="10160" b="16510"/>
                <wp:wrapNone/>
                <wp:docPr id="294" name="テキスト ボックス 294"/>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0884CE2E" w14:textId="77777777" w:rsidR="00017EC9" w:rsidRPr="00201213" w:rsidRDefault="00017EC9" w:rsidP="00090D7F">
                            <w:pPr>
                              <w:spacing w:line="240" w:lineRule="exact"/>
                              <w:jc w:val="distribute"/>
                              <w:rPr>
                                <w:sz w:val="16"/>
                              </w:rPr>
                            </w:pPr>
                            <w:r>
                              <w:rPr>
                                <w:rFonts w:hint="eastAsia"/>
                                <w:sz w:val="16"/>
                              </w:rPr>
                              <w:t>道路</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D7D54" id="テキスト ボックス 294" o:spid="_x0000_s1033" type="#_x0000_t202" style="position:absolute;left:0;text-align:left;margin-left:372.6pt;margin-top:130.7pt;width:14.2pt;height:94.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" fillcolor="white [3212]" strokeweight="1pt">
                <v:textbox style="layout-flow:vertical-ideographic" inset="0,1mm,0,1mm">
                  <w:txbxContent>
                    <w:p w14:paraId="0884CE2E" w14:textId="77777777" w:rsidR="00017EC9" w:rsidRPr="00201213" w:rsidRDefault="00017EC9" w:rsidP="00090D7F">
                      <w:pPr>
                        <w:spacing w:line="240" w:lineRule="exact"/>
                        <w:jc w:val="distribute"/>
                        <w:rPr>
                          <w:sz w:val="16"/>
                        </w:rPr>
                      </w:pPr>
                      <w:r>
                        <w:rPr>
                          <w:rFonts w:hint="eastAsia"/>
                          <w:sz w:val="16"/>
                        </w:rPr>
                        <w:t>道路</w:t>
                      </w:r>
                    </w:p>
                  </w:txbxContent>
                </v:textbox>
              </v:shape>
            </w:pict>
          </mc:Fallback>
        </mc:AlternateContent>
      </w:r>
      <w:r w:rsidR="009A6439">
        <w:rPr>
          <w:rFonts w:hint="eastAsia"/>
          <w:noProof/>
        </w:rPr>
        <mc:AlternateContent>
          <mc:Choice Requires="wps">
            <w:drawing>
              <wp:anchor distT="0" distB="0" distL="114300" distR="114300" simplePos="0" relativeHeight="251748352" behindDoc="0" locked="0" layoutInCell="1" allowOverlap="1" wp14:anchorId="5D4D6BFC" wp14:editId="7E34872C">
                <wp:simplePos x="0" y="0"/>
                <wp:positionH relativeFrom="column">
                  <wp:posOffset>4458970</wp:posOffset>
                </wp:positionH>
                <wp:positionV relativeFrom="paragraph">
                  <wp:posOffset>1659890</wp:posOffset>
                </wp:positionV>
                <wp:extent cx="180340" cy="1202690"/>
                <wp:effectExtent l="0" t="0" r="10160" b="16510"/>
                <wp:wrapNone/>
                <wp:docPr id="302" name="テキスト ボックス 302"/>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45B1150B" w14:textId="77777777" w:rsidR="00017EC9" w:rsidRPr="00201213" w:rsidRDefault="00017EC9" w:rsidP="00090D7F">
                            <w:pPr>
                              <w:spacing w:line="240" w:lineRule="exact"/>
                              <w:jc w:val="distribute"/>
                              <w:rPr>
                                <w:sz w:val="16"/>
                              </w:rPr>
                            </w:pPr>
                            <w:r>
                              <w:rPr>
                                <w:rFonts w:hint="eastAsia"/>
                                <w:sz w:val="16"/>
                              </w:rPr>
                              <w:t>その他施設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D6BFC" id="テキスト ボックス 302" o:spid="_x0000_s1034" type="#_x0000_t202" style="position:absolute;left:0;text-align:left;margin-left:351.1pt;margin-top:130.7pt;width:14.2pt;height:94.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" fillcolor="white [3212]" strokeweight="1pt">
                <v:textbox style="layout-flow:vertical-ideographic" inset="0,1mm,0,1mm">
                  <w:txbxContent>
                    <w:p w14:paraId="45B1150B" w14:textId="77777777" w:rsidR="00017EC9" w:rsidRPr="00201213" w:rsidRDefault="00017EC9" w:rsidP="00090D7F">
                      <w:pPr>
                        <w:spacing w:line="240" w:lineRule="exact"/>
                        <w:jc w:val="distribute"/>
                        <w:rPr>
                          <w:sz w:val="16"/>
                        </w:rPr>
                      </w:pPr>
                      <w:r>
                        <w:rPr>
                          <w:rFonts w:hint="eastAsia"/>
                          <w:sz w:val="16"/>
                        </w:rPr>
                        <w:t>その他施設</w:t>
                      </w:r>
                    </w:p>
                  </w:txbxContent>
                </v:textbox>
              </v:shape>
            </w:pict>
          </mc:Fallback>
        </mc:AlternateContent>
      </w:r>
      <w:r w:rsidR="009A6439">
        <w:rPr>
          <w:rFonts w:hint="eastAsia"/>
          <w:noProof/>
        </w:rPr>
        <mc:AlternateContent>
          <mc:Choice Requires="wps">
            <w:drawing>
              <wp:anchor distT="0" distB="0" distL="114300" distR="114300" simplePos="0" relativeHeight="251734016" behindDoc="0" locked="0" layoutInCell="1" allowOverlap="1" wp14:anchorId="4032A104" wp14:editId="7157DE02">
                <wp:simplePos x="0" y="0"/>
                <wp:positionH relativeFrom="column">
                  <wp:posOffset>4217670</wp:posOffset>
                </wp:positionH>
                <wp:positionV relativeFrom="paragraph">
                  <wp:posOffset>1659890</wp:posOffset>
                </wp:positionV>
                <wp:extent cx="180340" cy="1202690"/>
                <wp:effectExtent l="0" t="0" r="10160" b="16510"/>
                <wp:wrapNone/>
                <wp:docPr id="293" name="テキスト ボックス 293"/>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36EF36BE" w14:textId="77777777" w:rsidR="00017EC9" w:rsidRPr="00201213" w:rsidRDefault="00017EC9" w:rsidP="00090D7F">
                            <w:pPr>
                              <w:spacing w:line="240" w:lineRule="exact"/>
                              <w:jc w:val="distribute"/>
                              <w:rPr>
                                <w:sz w:val="16"/>
                              </w:rPr>
                            </w:pPr>
                            <w:r>
                              <w:rPr>
                                <w:rFonts w:hint="eastAsia"/>
                                <w:sz w:val="16"/>
                              </w:rPr>
                              <w:t>医療施設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2A104" id="テキスト ボックス 293" o:spid="_x0000_s1035" type="#_x0000_t202" style="position:absolute;left:0;text-align:left;margin-left:332.1pt;margin-top:130.7pt;width:14.2pt;height:94.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" fillcolor="white [3212]" strokeweight="1pt">
                <v:textbox style="layout-flow:vertical-ideographic" inset="0,1mm,0,1mm">
                  <w:txbxContent>
                    <w:p w14:paraId="36EF36BE" w14:textId="77777777" w:rsidR="00017EC9" w:rsidRPr="00201213" w:rsidRDefault="00017EC9" w:rsidP="00090D7F">
                      <w:pPr>
                        <w:spacing w:line="240" w:lineRule="exact"/>
                        <w:jc w:val="distribute"/>
                        <w:rPr>
                          <w:sz w:val="16"/>
                        </w:rPr>
                      </w:pPr>
                      <w:r>
                        <w:rPr>
                          <w:rFonts w:hint="eastAsia"/>
                          <w:sz w:val="16"/>
                        </w:rPr>
                        <w:t>医療施設</w:t>
                      </w:r>
                    </w:p>
                  </w:txbxContent>
                </v:textbox>
              </v:shape>
            </w:pict>
          </mc:Fallback>
        </mc:AlternateContent>
      </w:r>
      <w:r w:rsidR="009A6439">
        <w:rPr>
          <w:rFonts w:hint="eastAsia"/>
          <w:noProof/>
        </w:rPr>
        <mc:AlternateContent>
          <mc:Choice Requires="wps">
            <w:drawing>
              <wp:anchor distT="0" distB="0" distL="114300" distR="114300" simplePos="0" relativeHeight="251746304" behindDoc="0" locked="0" layoutInCell="1" allowOverlap="1" wp14:anchorId="52ECDE79" wp14:editId="641FA996">
                <wp:simplePos x="0" y="0"/>
                <wp:positionH relativeFrom="column">
                  <wp:posOffset>3982720</wp:posOffset>
                </wp:positionH>
                <wp:positionV relativeFrom="paragraph">
                  <wp:posOffset>1659890</wp:posOffset>
                </wp:positionV>
                <wp:extent cx="180340" cy="1202690"/>
                <wp:effectExtent l="0" t="0" r="10160" b="16510"/>
                <wp:wrapNone/>
                <wp:docPr id="301" name="テキスト ボックス 301"/>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1EF2C3A7" w14:textId="77777777" w:rsidR="00017EC9" w:rsidRPr="00201213" w:rsidRDefault="00017EC9" w:rsidP="00090D7F">
                            <w:pPr>
                              <w:spacing w:line="240" w:lineRule="exact"/>
                              <w:jc w:val="distribute"/>
                              <w:rPr>
                                <w:sz w:val="16"/>
                              </w:rPr>
                            </w:pPr>
                            <w:r>
                              <w:rPr>
                                <w:rFonts w:hint="eastAsia"/>
                                <w:sz w:val="16"/>
                              </w:rPr>
                              <w:t>市営住宅</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CDE79" id="テキスト ボックス 301" o:spid="_x0000_s1036" type="#_x0000_t202" style="position:absolute;left:0;text-align:left;margin-left:313.6pt;margin-top:130.7pt;width:14.2pt;height:94.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" fillcolor="white [3212]" strokeweight="1pt">
                <v:textbox style="layout-flow:vertical-ideographic" inset="0,1mm,0,1mm">
                  <w:txbxContent>
                    <w:p w14:paraId="1EF2C3A7" w14:textId="77777777" w:rsidR="00017EC9" w:rsidRPr="00201213" w:rsidRDefault="00017EC9" w:rsidP="00090D7F">
                      <w:pPr>
                        <w:spacing w:line="240" w:lineRule="exact"/>
                        <w:jc w:val="distribute"/>
                        <w:rPr>
                          <w:sz w:val="16"/>
                        </w:rPr>
                      </w:pPr>
                      <w:r>
                        <w:rPr>
                          <w:rFonts w:hint="eastAsia"/>
                          <w:sz w:val="16"/>
                        </w:rPr>
                        <w:t>市営住宅</w:t>
                      </w:r>
                    </w:p>
                  </w:txbxContent>
                </v:textbox>
              </v:shape>
            </w:pict>
          </mc:Fallback>
        </mc:AlternateContent>
      </w:r>
      <w:r w:rsidR="009A6439">
        <w:rPr>
          <w:rFonts w:hint="eastAsia"/>
          <w:noProof/>
        </w:rPr>
        <mc:AlternateContent>
          <mc:Choice Requires="wps">
            <w:drawing>
              <wp:anchor distT="0" distB="0" distL="114300" distR="114300" simplePos="0" relativeHeight="251729920" behindDoc="0" locked="0" layoutInCell="1" allowOverlap="1" wp14:anchorId="2DB9D355" wp14:editId="4CED36AD">
                <wp:simplePos x="0" y="0"/>
                <wp:positionH relativeFrom="column">
                  <wp:posOffset>3747770</wp:posOffset>
                </wp:positionH>
                <wp:positionV relativeFrom="paragraph">
                  <wp:posOffset>1659890</wp:posOffset>
                </wp:positionV>
                <wp:extent cx="180340" cy="1202690"/>
                <wp:effectExtent l="0" t="0" r="10160" b="16510"/>
                <wp:wrapNone/>
                <wp:docPr id="254" name="テキスト ボックス 254"/>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189E1FF5" w14:textId="77777777" w:rsidR="00017EC9" w:rsidRPr="00201213" w:rsidRDefault="00017EC9" w:rsidP="00090D7F">
                            <w:pPr>
                              <w:spacing w:line="240" w:lineRule="exact"/>
                              <w:jc w:val="distribute"/>
                              <w:rPr>
                                <w:sz w:val="16"/>
                              </w:rPr>
                            </w:pPr>
                            <w:r>
                              <w:rPr>
                                <w:rFonts w:hint="eastAsia"/>
                                <w:sz w:val="16"/>
                              </w:rPr>
                              <w:t>行政系施設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9D355" id="テキスト ボックス 254" o:spid="_x0000_s1037" type="#_x0000_t202" style="position:absolute;left:0;text-align:left;margin-left:295.1pt;margin-top:130.7pt;width:14.2pt;height:94.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" fillcolor="white [3212]" strokeweight="1pt">
                <v:textbox style="layout-flow:vertical-ideographic" inset="0,1mm,0,1mm">
                  <w:txbxContent>
                    <w:p w14:paraId="189E1FF5" w14:textId="77777777" w:rsidR="00017EC9" w:rsidRPr="00201213" w:rsidRDefault="00017EC9" w:rsidP="00090D7F">
                      <w:pPr>
                        <w:spacing w:line="240" w:lineRule="exact"/>
                        <w:jc w:val="distribute"/>
                        <w:rPr>
                          <w:sz w:val="16"/>
                        </w:rPr>
                      </w:pPr>
                      <w:r>
                        <w:rPr>
                          <w:rFonts w:hint="eastAsia"/>
                          <w:sz w:val="16"/>
                        </w:rPr>
                        <w:t>行政系施設</w:t>
                      </w:r>
                    </w:p>
                  </w:txbxContent>
                </v:textbox>
              </v:shape>
            </w:pict>
          </mc:Fallback>
        </mc:AlternateContent>
      </w:r>
      <w:r w:rsidR="009A6439">
        <w:rPr>
          <w:rFonts w:hint="eastAsia"/>
          <w:noProof/>
        </w:rPr>
        <mc:AlternateContent>
          <mc:Choice Requires="wps">
            <w:drawing>
              <wp:anchor distT="0" distB="0" distL="114300" distR="114300" simplePos="0" relativeHeight="251727872" behindDoc="0" locked="0" layoutInCell="1" allowOverlap="1" wp14:anchorId="435759AC" wp14:editId="0917F8A0">
                <wp:simplePos x="0" y="0"/>
                <wp:positionH relativeFrom="column">
                  <wp:posOffset>3512820</wp:posOffset>
                </wp:positionH>
                <wp:positionV relativeFrom="paragraph">
                  <wp:posOffset>1659890</wp:posOffset>
                </wp:positionV>
                <wp:extent cx="180340" cy="1202690"/>
                <wp:effectExtent l="0" t="0" r="10160" b="16510"/>
                <wp:wrapNone/>
                <wp:docPr id="253" name="テキスト ボックス 253"/>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03AA1B6E" w14:textId="77777777" w:rsidR="00017EC9" w:rsidRPr="00201213" w:rsidRDefault="00017EC9" w:rsidP="00090D7F">
                            <w:pPr>
                              <w:spacing w:line="240" w:lineRule="exact"/>
                              <w:jc w:val="distribute"/>
                              <w:rPr>
                                <w:sz w:val="16"/>
                              </w:rPr>
                            </w:pPr>
                            <w:r>
                              <w:rPr>
                                <w:rFonts w:hint="eastAsia"/>
                                <w:sz w:val="16"/>
                              </w:rPr>
                              <w:t>保健福祉施設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759AC" id="テキスト ボックス 253" o:spid="_x0000_s1038" type="#_x0000_t202" style="position:absolute;left:0;text-align:left;margin-left:276.6pt;margin-top:130.7pt;width:14.2pt;height:94.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" fillcolor="white [3212]" strokeweight="1pt">
                <v:textbox style="layout-flow:vertical-ideographic" inset="0,1mm,0,1mm">
                  <w:txbxContent>
                    <w:p w14:paraId="03AA1B6E" w14:textId="77777777" w:rsidR="00017EC9" w:rsidRPr="00201213" w:rsidRDefault="00017EC9" w:rsidP="00090D7F">
                      <w:pPr>
                        <w:spacing w:line="240" w:lineRule="exact"/>
                        <w:jc w:val="distribute"/>
                        <w:rPr>
                          <w:sz w:val="16"/>
                        </w:rPr>
                      </w:pPr>
                      <w:r>
                        <w:rPr>
                          <w:rFonts w:hint="eastAsia"/>
                          <w:sz w:val="16"/>
                        </w:rPr>
                        <w:t>保健福祉施設</w:t>
                      </w:r>
                    </w:p>
                  </w:txbxContent>
                </v:textbox>
              </v:shape>
            </w:pict>
          </mc:Fallback>
        </mc:AlternateContent>
      </w:r>
      <w:r w:rsidR="009A6439">
        <w:rPr>
          <w:rFonts w:hint="eastAsia"/>
          <w:noProof/>
        </w:rPr>
        <mc:AlternateContent>
          <mc:Choice Requires="wps">
            <w:drawing>
              <wp:anchor distT="0" distB="0" distL="114300" distR="114300" simplePos="0" relativeHeight="251744256" behindDoc="0" locked="0" layoutInCell="1" allowOverlap="1" wp14:anchorId="77A9BD21" wp14:editId="45C9A53B">
                <wp:simplePos x="0" y="0"/>
                <wp:positionH relativeFrom="column">
                  <wp:posOffset>3271520</wp:posOffset>
                </wp:positionH>
                <wp:positionV relativeFrom="paragraph">
                  <wp:posOffset>1659890</wp:posOffset>
                </wp:positionV>
                <wp:extent cx="180340" cy="1202690"/>
                <wp:effectExtent l="0" t="0" r="10160" b="16510"/>
                <wp:wrapNone/>
                <wp:docPr id="300" name="テキスト ボックス 300"/>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6380B3C2" w14:textId="77777777" w:rsidR="00017EC9" w:rsidRPr="00201213" w:rsidRDefault="00017EC9" w:rsidP="00090D7F">
                            <w:pPr>
                              <w:spacing w:line="240" w:lineRule="exact"/>
                              <w:jc w:val="distribute"/>
                              <w:rPr>
                                <w:sz w:val="16"/>
                              </w:rPr>
                            </w:pPr>
                            <w:r>
                              <w:rPr>
                                <w:rFonts w:hint="eastAsia"/>
                                <w:sz w:val="16"/>
                              </w:rPr>
                              <w:t>子育て関連施設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9BD21" id="テキスト ボックス 300" o:spid="_x0000_s1039" type="#_x0000_t202" style="position:absolute;left:0;text-align:left;margin-left:257.6pt;margin-top:130.7pt;width:14.2pt;height:94.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" fillcolor="white [3212]" strokeweight="1pt">
                <v:textbox style="layout-flow:vertical-ideographic" inset="0,1mm,0,1mm">
                  <w:txbxContent>
                    <w:p w14:paraId="6380B3C2" w14:textId="77777777" w:rsidR="00017EC9" w:rsidRPr="00201213" w:rsidRDefault="00017EC9" w:rsidP="00090D7F">
                      <w:pPr>
                        <w:spacing w:line="240" w:lineRule="exact"/>
                        <w:jc w:val="distribute"/>
                        <w:rPr>
                          <w:sz w:val="16"/>
                        </w:rPr>
                      </w:pPr>
                      <w:r>
                        <w:rPr>
                          <w:rFonts w:hint="eastAsia"/>
                          <w:sz w:val="16"/>
                        </w:rPr>
                        <w:t>子育て関連施設</w:t>
                      </w:r>
                    </w:p>
                  </w:txbxContent>
                </v:textbox>
              </v:shape>
            </w:pict>
          </mc:Fallback>
        </mc:AlternateContent>
      </w:r>
      <w:r w:rsidR="009A6439">
        <w:rPr>
          <w:rFonts w:hint="eastAsia"/>
          <w:noProof/>
        </w:rPr>
        <mc:AlternateContent>
          <mc:Choice Requires="wps">
            <w:drawing>
              <wp:anchor distT="0" distB="0" distL="114300" distR="114300" simplePos="0" relativeHeight="251725824" behindDoc="0" locked="0" layoutInCell="1" allowOverlap="1" wp14:anchorId="63D4A737" wp14:editId="701FE090">
                <wp:simplePos x="0" y="0"/>
                <wp:positionH relativeFrom="column">
                  <wp:posOffset>3036570</wp:posOffset>
                </wp:positionH>
                <wp:positionV relativeFrom="paragraph">
                  <wp:posOffset>1659890</wp:posOffset>
                </wp:positionV>
                <wp:extent cx="180340" cy="1202690"/>
                <wp:effectExtent l="0" t="0" r="10160" b="16510"/>
                <wp:wrapNone/>
                <wp:docPr id="252" name="テキスト ボックス 252"/>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6424B55F" w14:textId="77777777" w:rsidR="00017EC9" w:rsidRPr="00201213" w:rsidRDefault="00017EC9" w:rsidP="00090D7F">
                            <w:pPr>
                              <w:spacing w:line="240" w:lineRule="exact"/>
                              <w:jc w:val="distribute"/>
                              <w:rPr>
                                <w:sz w:val="16"/>
                              </w:rPr>
                            </w:pPr>
                            <w:r>
                              <w:rPr>
                                <w:rFonts w:hint="eastAsia"/>
                                <w:sz w:val="16"/>
                              </w:rPr>
                              <w:t>学校教育系施設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4A737" id="テキスト ボックス 252" o:spid="_x0000_s1040" type="#_x0000_t202" style="position:absolute;left:0;text-align:left;margin-left:239.1pt;margin-top:130.7pt;width:14.2pt;height:94.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" fillcolor="white [3212]" strokeweight="1pt">
                <v:textbox style="layout-flow:vertical-ideographic" inset="0,1mm,0,1mm">
                  <w:txbxContent>
                    <w:p w14:paraId="6424B55F" w14:textId="77777777" w:rsidR="00017EC9" w:rsidRPr="00201213" w:rsidRDefault="00017EC9" w:rsidP="00090D7F">
                      <w:pPr>
                        <w:spacing w:line="240" w:lineRule="exact"/>
                        <w:jc w:val="distribute"/>
                        <w:rPr>
                          <w:sz w:val="16"/>
                        </w:rPr>
                      </w:pPr>
                      <w:r>
                        <w:rPr>
                          <w:rFonts w:hint="eastAsia"/>
                          <w:sz w:val="16"/>
                        </w:rPr>
                        <w:t>学校教育系施設</w:t>
                      </w:r>
                    </w:p>
                  </w:txbxContent>
                </v:textbox>
              </v:shape>
            </w:pict>
          </mc:Fallback>
        </mc:AlternateContent>
      </w:r>
      <w:r w:rsidR="009A6439">
        <w:rPr>
          <w:rFonts w:hint="eastAsia"/>
          <w:noProof/>
        </w:rPr>
        <mc:AlternateContent>
          <mc:Choice Requires="wps">
            <w:drawing>
              <wp:anchor distT="0" distB="0" distL="114300" distR="114300" simplePos="0" relativeHeight="251723776" behindDoc="0" locked="0" layoutInCell="1" allowOverlap="1" wp14:anchorId="11F6F09F" wp14:editId="4979C46D">
                <wp:simplePos x="0" y="0"/>
                <wp:positionH relativeFrom="column">
                  <wp:posOffset>2801620</wp:posOffset>
                </wp:positionH>
                <wp:positionV relativeFrom="paragraph">
                  <wp:posOffset>1659890</wp:posOffset>
                </wp:positionV>
                <wp:extent cx="180340" cy="1202690"/>
                <wp:effectExtent l="0" t="0" r="10160" b="16510"/>
                <wp:wrapNone/>
                <wp:docPr id="251" name="テキスト ボックス 251"/>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40F88EBA" w14:textId="77777777" w:rsidR="00017EC9" w:rsidRPr="009A6439" w:rsidRDefault="00017EC9" w:rsidP="00090D7F">
                            <w:pPr>
                              <w:spacing w:line="240" w:lineRule="exact"/>
                              <w:jc w:val="distribute"/>
                              <w:rPr>
                                <w:sz w:val="11"/>
                                <w:szCs w:val="11"/>
                              </w:rPr>
                            </w:pPr>
                            <w:r w:rsidRPr="009A6439">
                              <w:rPr>
                                <w:rFonts w:hint="eastAsia"/>
                                <w:sz w:val="11"/>
                                <w:szCs w:val="11"/>
                              </w:rPr>
                              <w:t>スポーツレクリエーション系施設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6F09F" id="テキスト ボックス 251" o:spid="_x0000_s1041" type="#_x0000_t202" style="position:absolute;left:0;text-align:left;margin-left:220.6pt;margin-top:130.7pt;width:14.2pt;height:94.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" fillcolor="white [3212]" strokeweight="1pt">
                <v:textbox style="layout-flow:vertical-ideographic" inset="0,1mm,0,1mm">
                  <w:txbxContent>
                    <w:p w14:paraId="40F88EBA" w14:textId="77777777" w:rsidR="00017EC9" w:rsidRPr="009A6439" w:rsidRDefault="00017EC9" w:rsidP="00090D7F">
                      <w:pPr>
                        <w:spacing w:line="240" w:lineRule="exact"/>
                        <w:jc w:val="distribute"/>
                        <w:rPr>
                          <w:sz w:val="11"/>
                          <w:szCs w:val="11"/>
                        </w:rPr>
                      </w:pPr>
                      <w:r w:rsidRPr="009A6439">
                        <w:rPr>
                          <w:rFonts w:hint="eastAsia"/>
                          <w:sz w:val="11"/>
                          <w:szCs w:val="11"/>
                        </w:rPr>
                        <w:t>スポーツレクリエーション系施設</w:t>
                      </w:r>
                    </w:p>
                  </w:txbxContent>
                </v:textbox>
              </v:shape>
            </w:pict>
          </mc:Fallback>
        </mc:AlternateContent>
      </w:r>
      <w:r w:rsidR="009A6439">
        <w:rPr>
          <w:rFonts w:hint="eastAsia"/>
          <w:noProof/>
        </w:rPr>
        <mc:AlternateContent>
          <mc:Choice Requires="wps">
            <w:drawing>
              <wp:anchor distT="0" distB="0" distL="114300" distR="114300" simplePos="0" relativeHeight="251731968" behindDoc="0" locked="0" layoutInCell="1" allowOverlap="1" wp14:anchorId="5F715A12" wp14:editId="1A994187">
                <wp:simplePos x="0" y="0"/>
                <wp:positionH relativeFrom="column">
                  <wp:posOffset>2560320</wp:posOffset>
                </wp:positionH>
                <wp:positionV relativeFrom="paragraph">
                  <wp:posOffset>1659890</wp:posOffset>
                </wp:positionV>
                <wp:extent cx="180340" cy="1202690"/>
                <wp:effectExtent l="0" t="0" r="10160" b="16510"/>
                <wp:wrapNone/>
                <wp:docPr id="292" name="テキスト ボックス 292"/>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798C4A20" w14:textId="77777777" w:rsidR="00017EC9" w:rsidRPr="00201213" w:rsidRDefault="00017EC9" w:rsidP="005D4092">
                            <w:pPr>
                              <w:spacing w:line="240" w:lineRule="exact"/>
                              <w:jc w:val="distribute"/>
                              <w:rPr>
                                <w:sz w:val="16"/>
                              </w:rPr>
                            </w:pPr>
                            <w:r>
                              <w:rPr>
                                <w:rFonts w:hint="eastAsia"/>
                                <w:sz w:val="16"/>
                              </w:rPr>
                              <w:t>歴史文化系施設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15A12" id="テキスト ボックス 292" o:spid="_x0000_s1042" type="#_x0000_t202" style="position:absolute;left:0;text-align:left;margin-left:201.6pt;margin-top:130.7pt;width:14.2pt;height:94.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" fillcolor="white [3212]" strokeweight="1pt">
                <v:textbox style="layout-flow:vertical-ideographic" inset="0,1mm,0,1mm">
                  <w:txbxContent>
                    <w:p w14:paraId="798C4A20" w14:textId="77777777" w:rsidR="00017EC9" w:rsidRPr="00201213" w:rsidRDefault="00017EC9" w:rsidP="005D4092">
                      <w:pPr>
                        <w:spacing w:line="240" w:lineRule="exact"/>
                        <w:jc w:val="distribute"/>
                        <w:rPr>
                          <w:sz w:val="16"/>
                        </w:rPr>
                      </w:pPr>
                      <w:r>
                        <w:rPr>
                          <w:rFonts w:hint="eastAsia"/>
                          <w:sz w:val="16"/>
                        </w:rPr>
                        <w:t>歴史文化系施設</w:t>
                      </w:r>
                    </w:p>
                  </w:txbxContent>
                </v:textbox>
              </v:shape>
            </w:pict>
          </mc:Fallback>
        </mc:AlternateContent>
      </w:r>
      <w:r w:rsidR="009A6439">
        <w:rPr>
          <w:rFonts w:hint="eastAsia"/>
          <w:noProof/>
        </w:rPr>
        <mc:AlternateContent>
          <mc:Choice Requires="wps">
            <w:drawing>
              <wp:anchor distT="0" distB="0" distL="114300" distR="114300" simplePos="0" relativeHeight="251721728" behindDoc="0" locked="0" layoutInCell="1" allowOverlap="1" wp14:anchorId="04739B7B" wp14:editId="62208371">
                <wp:simplePos x="0" y="0"/>
                <wp:positionH relativeFrom="column">
                  <wp:posOffset>2325370</wp:posOffset>
                </wp:positionH>
                <wp:positionV relativeFrom="paragraph">
                  <wp:posOffset>1659890</wp:posOffset>
                </wp:positionV>
                <wp:extent cx="180340" cy="1202690"/>
                <wp:effectExtent l="0" t="0" r="10160" b="16510"/>
                <wp:wrapNone/>
                <wp:docPr id="250" name="テキスト ボックス 250"/>
                <wp:cNvGraphicFramePr/>
                <a:graphic xmlns:a="http://schemas.openxmlformats.org/drawingml/2006/main">
                  <a:graphicData uri="http://schemas.microsoft.com/office/word/2010/wordprocessingShape">
                    <wps:wsp>
                      <wps:cNvSpPr txBox="1"/>
                      <wps:spPr>
                        <a:xfrm>
                          <a:off x="0" y="0"/>
                          <a:ext cx="180340" cy="1202690"/>
                        </a:xfrm>
                        <a:prstGeom prst="rect">
                          <a:avLst/>
                        </a:prstGeom>
                        <a:solidFill>
                          <a:schemeClr val="bg1"/>
                        </a:solidFill>
                        <a:ln w="12700">
                          <a:solidFill>
                            <a:prstClr val="black"/>
                          </a:solidFill>
                        </a:ln>
                      </wps:spPr>
                      <wps:txbx>
                        <w:txbxContent>
                          <w:p w14:paraId="4AF54220" w14:textId="77777777" w:rsidR="00017EC9" w:rsidRPr="00201213" w:rsidRDefault="00017EC9" w:rsidP="006F4BF5">
                            <w:pPr>
                              <w:spacing w:line="240" w:lineRule="exact"/>
                              <w:contextualSpacing/>
                              <w:jc w:val="distribute"/>
                              <w:rPr>
                                <w:sz w:val="16"/>
                              </w:rPr>
                            </w:pPr>
                            <w:r>
                              <w:rPr>
                                <w:rFonts w:hint="eastAsia"/>
                                <w:sz w:val="16"/>
                              </w:rPr>
                              <w:t>市民文化系施設</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39B7B" id="テキスト ボックス 250" o:spid="_x0000_s1043" type="#_x0000_t202" style="position:absolute;left:0;text-align:left;margin-left:183.1pt;margin-top:130.7pt;width:14.2pt;height:94.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" fillcolor="white [3212]" strokeweight="1pt">
                <v:textbox style="layout-flow:vertical-ideographic" inset="0,1mm,0,1mm">
                  <w:txbxContent>
                    <w:p w14:paraId="4AF54220" w14:textId="77777777" w:rsidR="00017EC9" w:rsidRPr="00201213" w:rsidRDefault="00017EC9" w:rsidP="006F4BF5">
                      <w:pPr>
                        <w:spacing w:line="240" w:lineRule="exact"/>
                        <w:contextualSpacing/>
                        <w:jc w:val="distribute"/>
                        <w:rPr>
                          <w:sz w:val="16"/>
                        </w:rPr>
                      </w:pPr>
                      <w:r>
                        <w:rPr>
                          <w:rFonts w:hint="eastAsia"/>
                          <w:sz w:val="16"/>
                        </w:rPr>
                        <w:t>市民文化系施設</w:t>
                      </w:r>
                    </w:p>
                  </w:txbxContent>
                </v:textbox>
              </v:shape>
            </w:pict>
          </mc:Fallback>
        </mc:AlternateContent>
      </w:r>
      <w:r w:rsidR="0061577A">
        <w:rPr>
          <w:rFonts w:hint="eastAsia"/>
          <w:noProof/>
        </w:rPr>
        <mc:AlternateContent>
          <mc:Choice Requires="wps">
            <w:drawing>
              <wp:anchor distT="0" distB="0" distL="114300" distR="114300" simplePos="0" relativeHeight="251686912" behindDoc="0" locked="0" layoutInCell="1" allowOverlap="1" wp14:anchorId="145F6404" wp14:editId="2A8C9864">
                <wp:simplePos x="0" y="0"/>
                <wp:positionH relativeFrom="column">
                  <wp:posOffset>4022444</wp:posOffset>
                </wp:positionH>
                <wp:positionV relativeFrom="paragraph">
                  <wp:posOffset>898081</wp:posOffset>
                </wp:positionV>
                <wp:extent cx="0" cy="212651"/>
                <wp:effectExtent l="95250" t="19050" r="57150" b="54610"/>
                <wp:wrapNone/>
                <wp:docPr id="10" name="直線コネクタ 10"/>
                <wp:cNvGraphicFramePr/>
                <a:graphic xmlns:a="http://schemas.openxmlformats.org/drawingml/2006/main">
                  <a:graphicData uri="http://schemas.microsoft.com/office/word/2010/wordprocessingShape">
                    <wps:wsp>
                      <wps:cNvCnPr/>
                      <wps:spPr>
                        <a:xfrm flipV="1">
                          <a:off x="0" y="0"/>
                          <a:ext cx="0" cy="212651"/>
                        </a:xfrm>
                        <a:prstGeom prst="line">
                          <a:avLst/>
                        </a:prstGeom>
                        <a:ln w="38100">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397CBE" id="直線コネクタ 10"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75pt,70.7pt" to="316.7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" strokecolor="black [3040]" strokeweight="3pt">
                <v:stroke startarrow="block"/>
              </v:line>
            </w:pict>
          </mc:Fallback>
        </mc:AlternateContent>
      </w:r>
      <w:r w:rsidR="0061577A">
        <w:rPr>
          <w:rFonts w:hint="eastAsia"/>
          <w:noProof/>
        </w:rPr>
        <mc:AlternateContent>
          <mc:Choice Requires="wps">
            <w:drawing>
              <wp:anchor distT="0" distB="0" distL="114300" distR="114300" simplePos="0" relativeHeight="251693056" behindDoc="0" locked="0" layoutInCell="1" allowOverlap="1" wp14:anchorId="6EBEEAE0" wp14:editId="2D457635">
                <wp:simplePos x="0" y="0"/>
                <wp:positionH relativeFrom="column">
                  <wp:posOffset>2319020</wp:posOffset>
                </wp:positionH>
                <wp:positionV relativeFrom="paragraph">
                  <wp:posOffset>1400810</wp:posOffset>
                </wp:positionV>
                <wp:extent cx="2320290" cy="206375"/>
                <wp:effectExtent l="0" t="0" r="22860" b="22225"/>
                <wp:wrapNone/>
                <wp:docPr id="14" name="テキスト ボックス 14"/>
                <wp:cNvGraphicFramePr/>
                <a:graphic xmlns:a="http://schemas.openxmlformats.org/drawingml/2006/main">
                  <a:graphicData uri="http://schemas.microsoft.com/office/word/2010/wordprocessingShape">
                    <wps:wsp>
                      <wps:cNvSpPr txBox="1"/>
                      <wps:spPr>
                        <a:xfrm>
                          <a:off x="0" y="0"/>
                          <a:ext cx="2320290" cy="206375"/>
                        </a:xfrm>
                        <a:prstGeom prst="rect">
                          <a:avLst/>
                        </a:prstGeom>
                        <a:solidFill>
                          <a:srgbClr val="92D050"/>
                        </a:solidFill>
                        <a:ln w="12700">
                          <a:solidFill>
                            <a:prstClr val="black"/>
                          </a:solidFill>
                        </a:ln>
                      </wps:spPr>
                      <wps:txbx>
                        <w:txbxContent>
                          <w:p w14:paraId="3BC02DD7" w14:textId="77777777" w:rsidR="00017EC9" w:rsidRPr="00201213" w:rsidRDefault="00017EC9" w:rsidP="00A1713A">
                            <w:pPr>
                              <w:spacing w:line="168" w:lineRule="auto"/>
                              <w:jc w:val="center"/>
                              <w:rPr>
                                <w:sz w:val="16"/>
                              </w:rPr>
                            </w:pPr>
                            <w:r w:rsidRPr="00AF6862">
                              <w:rPr>
                                <w:rFonts w:hint="eastAsia"/>
                              </w:rPr>
                              <w:t>公共建築物</w:t>
                            </w:r>
                          </w:p>
                        </w:txbxContent>
                      </wps:txbx>
                      <wps:bodyPr rot="0" spcFirstLastPara="0" vertOverflow="overflow" horzOverflow="overflow" vert="horz" wrap="square" lIns="91440" tIns="18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EEAE0" id="テキスト ボックス 14" o:spid="_x0000_s1044" type="#_x0000_t202" style="position:absolute;left:0;text-align:left;margin-left:182.6pt;margin-top:110.3pt;width:182.7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" fillcolor="#92d050" strokeweight="1pt">
                <v:textbox inset=",.5mm,,0">
                  <w:txbxContent>
                    <w:p w14:paraId="3BC02DD7" w14:textId="77777777" w:rsidR="00017EC9" w:rsidRPr="00201213" w:rsidRDefault="00017EC9" w:rsidP="00A1713A">
                      <w:pPr>
                        <w:spacing w:line="168" w:lineRule="auto"/>
                        <w:jc w:val="center"/>
                        <w:rPr>
                          <w:sz w:val="16"/>
                        </w:rPr>
                      </w:pPr>
                      <w:r w:rsidRPr="00AF6862">
                        <w:rPr>
                          <w:rFonts w:hint="eastAsia"/>
                        </w:rPr>
                        <w:t>公共建築物</w:t>
                      </w:r>
                    </w:p>
                  </w:txbxContent>
                </v:textbox>
              </v:shape>
            </w:pict>
          </mc:Fallback>
        </mc:AlternateContent>
      </w:r>
      <w:r w:rsidR="0061577A">
        <w:rPr>
          <w:rFonts w:hint="eastAsia"/>
          <w:noProof/>
        </w:rPr>
        <mc:AlternateContent>
          <mc:Choice Requires="wps">
            <w:drawing>
              <wp:anchor distT="0" distB="0" distL="114300" distR="114300" simplePos="0" relativeHeight="251695104" behindDoc="0" locked="0" layoutInCell="1" allowOverlap="1" wp14:anchorId="5CD49935" wp14:editId="63066ACE">
                <wp:simplePos x="0" y="0"/>
                <wp:positionH relativeFrom="column">
                  <wp:posOffset>4730115</wp:posOffset>
                </wp:positionH>
                <wp:positionV relativeFrom="paragraph">
                  <wp:posOffset>1403350</wp:posOffset>
                </wp:positionV>
                <wp:extent cx="927735" cy="206375"/>
                <wp:effectExtent l="0" t="0" r="24765" b="22225"/>
                <wp:wrapNone/>
                <wp:docPr id="15" name="テキスト ボックス 15"/>
                <wp:cNvGraphicFramePr/>
                <a:graphic xmlns:a="http://schemas.openxmlformats.org/drawingml/2006/main">
                  <a:graphicData uri="http://schemas.microsoft.com/office/word/2010/wordprocessingShape">
                    <wps:wsp>
                      <wps:cNvSpPr txBox="1"/>
                      <wps:spPr>
                        <a:xfrm>
                          <a:off x="0" y="0"/>
                          <a:ext cx="927735" cy="206375"/>
                        </a:xfrm>
                        <a:prstGeom prst="rect">
                          <a:avLst/>
                        </a:prstGeom>
                        <a:solidFill>
                          <a:schemeClr val="bg1"/>
                        </a:solidFill>
                        <a:ln w="12700">
                          <a:solidFill>
                            <a:prstClr val="black"/>
                          </a:solidFill>
                        </a:ln>
                      </wps:spPr>
                      <wps:txbx>
                        <w:txbxContent>
                          <w:p w14:paraId="07584CEE" w14:textId="77777777" w:rsidR="00017EC9" w:rsidRPr="00201213" w:rsidRDefault="00017EC9" w:rsidP="00A1713A">
                            <w:pPr>
                              <w:spacing w:line="168" w:lineRule="auto"/>
                              <w:jc w:val="center"/>
                              <w:rPr>
                                <w:sz w:val="16"/>
                              </w:rPr>
                            </w:pPr>
                            <w:r>
                              <w:rPr>
                                <w:rFonts w:hint="eastAsia"/>
                              </w:rPr>
                              <w:t>インフラ資産</w:t>
                            </w:r>
                          </w:p>
                        </w:txbxContent>
                      </wps:txbx>
                      <wps:bodyPr rot="0" spcFirstLastPara="0" vertOverflow="overflow" horzOverflow="overflow" vert="horz" wrap="square" lIns="36000" tIns="18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49935" id="テキスト ボックス 15" o:spid="_x0000_s1045" type="#_x0000_t202" style="position:absolute;left:0;text-align:left;margin-left:372.45pt;margin-top:110.5pt;width:73.05pt;height:1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" fillcolor="white [3212]" strokeweight="1pt">
                <v:textbox inset="1mm,.5mm,1mm,0">
                  <w:txbxContent>
                    <w:p w14:paraId="07584CEE" w14:textId="77777777" w:rsidR="00017EC9" w:rsidRPr="00201213" w:rsidRDefault="00017EC9" w:rsidP="00A1713A">
                      <w:pPr>
                        <w:spacing w:line="168" w:lineRule="auto"/>
                        <w:jc w:val="center"/>
                        <w:rPr>
                          <w:sz w:val="16"/>
                        </w:rPr>
                      </w:pPr>
                      <w:r>
                        <w:rPr>
                          <w:rFonts w:hint="eastAsia"/>
                        </w:rPr>
                        <w:t>インフラ資産</w:t>
                      </w:r>
                    </w:p>
                  </w:txbxContent>
                </v:textbox>
              </v:shape>
            </w:pict>
          </mc:Fallback>
        </mc:AlternateContent>
      </w:r>
      <w:r w:rsidR="00C3565C">
        <w:rPr>
          <w:rFonts w:hint="eastAsia"/>
          <w:noProof/>
        </w:rPr>
        <mc:AlternateContent>
          <mc:Choice Requires="wps">
            <w:drawing>
              <wp:anchor distT="0" distB="0" distL="114300" distR="114300" simplePos="0" relativeHeight="251684864" behindDoc="0" locked="0" layoutInCell="1" allowOverlap="1" wp14:anchorId="083C57E7" wp14:editId="0E04DE16">
                <wp:simplePos x="0" y="0"/>
                <wp:positionH relativeFrom="column">
                  <wp:posOffset>2242820</wp:posOffset>
                </wp:positionH>
                <wp:positionV relativeFrom="paragraph">
                  <wp:posOffset>124460</wp:posOffset>
                </wp:positionV>
                <wp:extent cx="3508375" cy="198755"/>
                <wp:effectExtent l="0" t="0" r="0" b="10795"/>
                <wp:wrapNone/>
                <wp:docPr id="8" name="テキスト ボックス 8"/>
                <wp:cNvGraphicFramePr/>
                <a:graphic xmlns:a="http://schemas.openxmlformats.org/drawingml/2006/main">
                  <a:graphicData uri="http://schemas.microsoft.com/office/word/2010/wordprocessingShape">
                    <wps:wsp>
                      <wps:cNvSpPr txBox="1"/>
                      <wps:spPr>
                        <a:xfrm>
                          <a:off x="0" y="0"/>
                          <a:ext cx="3508375" cy="198755"/>
                        </a:xfrm>
                        <a:prstGeom prst="rect">
                          <a:avLst/>
                        </a:prstGeom>
                        <a:noFill/>
                        <a:ln w="6350">
                          <a:noFill/>
                        </a:ln>
                      </wps:spPr>
                      <wps:txbx>
                        <w:txbxContent>
                          <w:p w14:paraId="5059B0DF" w14:textId="77777777" w:rsidR="00017EC9" w:rsidRPr="0030321F" w:rsidRDefault="00017EC9" w:rsidP="00F71510">
                            <w:pPr>
                              <w:rPr>
                                <w:b/>
                              </w:rPr>
                            </w:pPr>
                            <w:r>
                              <w:rPr>
                                <w:rFonts w:hint="eastAsia"/>
                                <w:b/>
                              </w:rPr>
                              <w:t>インフラ長寿命化計画（行動計画）　　　　　【貝塚市】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C57E7" id="テキスト ボックス 8" o:spid="_x0000_s1046" type="#_x0000_t202" style="position:absolute;left:0;text-align:left;margin-left:176.6pt;margin-top:9.8pt;width:276.25pt;height:1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" filled="f" stroked="f" strokeweight=".5pt">
                <v:textbox inset="0,0,0,0">
                  <w:txbxContent>
                    <w:p w14:paraId="5059B0DF" w14:textId="77777777" w:rsidR="00017EC9" w:rsidRPr="0030321F" w:rsidRDefault="00017EC9" w:rsidP="00F71510">
                      <w:pPr>
                        <w:rPr>
                          <w:b/>
                        </w:rPr>
                      </w:pPr>
                      <w:r>
                        <w:rPr>
                          <w:rFonts w:hint="eastAsia"/>
                          <w:b/>
                        </w:rPr>
                        <w:t>インフラ長寿命化計画（行動計画）　　　　　【貝塚市】</w:t>
                      </w:r>
                    </w:p>
                  </w:txbxContent>
                </v:textbox>
              </v:shape>
            </w:pict>
          </mc:Fallback>
        </mc:AlternateContent>
      </w:r>
      <w:r w:rsidR="00C3565C">
        <w:rPr>
          <w:rFonts w:hint="eastAsia"/>
          <w:noProof/>
        </w:rPr>
        <mc:AlternateContent>
          <mc:Choice Requires="wps">
            <w:drawing>
              <wp:anchor distT="0" distB="0" distL="114300" distR="114300" simplePos="0" relativeHeight="251678720" behindDoc="0" locked="0" layoutInCell="1" allowOverlap="1" wp14:anchorId="6BC8A910" wp14:editId="0C0AB810">
                <wp:simplePos x="0" y="0"/>
                <wp:positionH relativeFrom="column">
                  <wp:posOffset>2242820</wp:posOffset>
                </wp:positionH>
                <wp:positionV relativeFrom="paragraph">
                  <wp:posOffset>308610</wp:posOffset>
                </wp:positionV>
                <wp:extent cx="3505200" cy="5715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505200" cy="571500"/>
                        </a:xfrm>
                        <a:prstGeom prst="rect">
                          <a:avLst/>
                        </a:prstGeom>
                        <a:solidFill>
                          <a:schemeClr val="lt1"/>
                        </a:solidFill>
                        <a:ln w="19050">
                          <a:solidFill>
                            <a:prstClr val="black"/>
                          </a:solidFill>
                        </a:ln>
                      </wps:spPr>
                      <wps:txbx>
                        <w:txbxContent>
                          <w:p w14:paraId="752A8F7A" w14:textId="77777777" w:rsidR="00017EC9" w:rsidRPr="00201213" w:rsidRDefault="00017EC9" w:rsidP="00A1713A">
                            <w:pPr>
                              <w:spacing w:line="180" w:lineRule="auto"/>
                              <w:jc w:val="center"/>
                              <w:rPr>
                                <w:b/>
                              </w:rPr>
                            </w:pPr>
                            <w:r w:rsidRPr="00201213">
                              <w:rPr>
                                <w:rFonts w:hint="eastAsia"/>
                                <w:b/>
                              </w:rPr>
                              <w:t>貝塚市公共施設等総合管理計画</w:t>
                            </w:r>
                          </w:p>
                          <w:p w14:paraId="7CCF4064" w14:textId="77777777" w:rsidR="00017EC9" w:rsidRPr="003C4575" w:rsidRDefault="00017EC9" w:rsidP="00A1713A">
                            <w:pPr>
                              <w:spacing w:line="180" w:lineRule="auto"/>
                              <w:jc w:val="center"/>
                            </w:pPr>
                            <w:r>
                              <w:rPr>
                                <w:rFonts w:hint="eastAsia"/>
                                <w:kern w:val="0"/>
                              </w:rPr>
                              <w:t>（</w:t>
                            </w:r>
                            <w:r w:rsidRPr="00B87F99">
                              <w:rPr>
                                <w:rFonts w:hint="eastAsia"/>
                                <w:kern w:val="0"/>
                              </w:rPr>
                              <w:t>2016年5月策定）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8A910" id="テキスト ボックス 4" o:spid="_x0000_s1047" type="#_x0000_t202" style="position:absolute;left:0;text-align:left;margin-left:176.6pt;margin-top:24.3pt;width:276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" fillcolor="white [3201]" strokeweight="1.5pt">
                <v:textbox>
                  <w:txbxContent>
                    <w:p w14:paraId="752A8F7A" w14:textId="77777777" w:rsidR="00017EC9" w:rsidRPr="00201213" w:rsidRDefault="00017EC9" w:rsidP="00A1713A">
                      <w:pPr>
                        <w:spacing w:line="180" w:lineRule="auto"/>
                        <w:jc w:val="center"/>
                        <w:rPr>
                          <w:b/>
                        </w:rPr>
                      </w:pPr>
                      <w:r w:rsidRPr="00201213">
                        <w:rPr>
                          <w:rFonts w:hint="eastAsia"/>
                          <w:b/>
                        </w:rPr>
                        <w:t>貝塚市公共施設等総合管理計画</w:t>
                      </w:r>
                    </w:p>
                    <w:p w14:paraId="7CCF4064" w14:textId="77777777" w:rsidR="00017EC9" w:rsidRPr="003C4575" w:rsidRDefault="00017EC9" w:rsidP="00A1713A">
                      <w:pPr>
                        <w:spacing w:line="180" w:lineRule="auto"/>
                        <w:jc w:val="center"/>
                      </w:pPr>
                      <w:r>
                        <w:rPr>
                          <w:rFonts w:hint="eastAsia"/>
                          <w:kern w:val="0"/>
                        </w:rPr>
                        <w:t>（</w:t>
                      </w:r>
                      <w:r w:rsidRPr="00B87F99">
                        <w:rPr>
                          <w:rFonts w:hint="eastAsia"/>
                          <w:kern w:val="0"/>
                        </w:rPr>
                        <w:t>2016年5月策定）</w:t>
                      </w:r>
                    </w:p>
                  </w:txbxContent>
                </v:textbox>
              </v:shape>
            </w:pict>
          </mc:Fallback>
        </mc:AlternateContent>
      </w:r>
      <w:r w:rsidR="00C3565C">
        <w:rPr>
          <w:rFonts w:hint="eastAsia"/>
          <w:noProof/>
        </w:rPr>
        <mc:AlternateContent>
          <mc:Choice Requires="wps">
            <w:drawing>
              <wp:anchor distT="0" distB="0" distL="114300" distR="114300" simplePos="0" relativeHeight="251681792" behindDoc="0" locked="0" layoutInCell="1" allowOverlap="1" wp14:anchorId="1243EAFF" wp14:editId="529B006B">
                <wp:simplePos x="0" y="0"/>
                <wp:positionH relativeFrom="column">
                  <wp:posOffset>1766570</wp:posOffset>
                </wp:positionH>
                <wp:positionV relativeFrom="paragraph">
                  <wp:posOffset>588010</wp:posOffset>
                </wp:positionV>
                <wp:extent cx="476250" cy="0"/>
                <wp:effectExtent l="0" t="95250" r="0" b="95250"/>
                <wp:wrapNone/>
                <wp:docPr id="6" name="直線コネクタ 6"/>
                <wp:cNvGraphicFramePr/>
                <a:graphic xmlns:a="http://schemas.openxmlformats.org/drawingml/2006/main">
                  <a:graphicData uri="http://schemas.microsoft.com/office/word/2010/wordprocessingShape">
                    <wps:wsp>
                      <wps:cNvCnPr/>
                      <wps:spPr>
                        <a:xfrm>
                          <a:off x="0" y="0"/>
                          <a:ext cx="476250" cy="0"/>
                        </a:xfrm>
                        <a:prstGeom prst="line">
                          <a:avLst/>
                        </a:prstGeom>
                        <a:ln w="381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9C56FE" id="直線コネクタ 6"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1pt,46.3pt" to="176.6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" strokecolor="black [3040]" strokeweight="3pt">
                <v:stroke endarrow="block"/>
              </v:line>
            </w:pict>
          </mc:Fallback>
        </mc:AlternateContent>
      </w:r>
      <w:r w:rsidR="00025D52">
        <w:rPr>
          <w:rFonts w:hint="eastAsia"/>
          <w:noProof/>
        </w:rPr>
        <mc:AlternateContent>
          <mc:Choice Requires="wps">
            <w:drawing>
              <wp:anchor distT="0" distB="0" distL="114300" distR="114300" simplePos="0" relativeHeight="251676672" behindDoc="0" locked="0" layoutInCell="1" allowOverlap="1" wp14:anchorId="1F6BE329" wp14:editId="08F67104">
                <wp:simplePos x="0" y="0"/>
                <wp:positionH relativeFrom="column">
                  <wp:posOffset>77470</wp:posOffset>
                </wp:positionH>
                <wp:positionV relativeFrom="paragraph">
                  <wp:posOffset>314960</wp:posOffset>
                </wp:positionV>
                <wp:extent cx="1693545" cy="565150"/>
                <wp:effectExtent l="0" t="0" r="20955" b="25400"/>
                <wp:wrapNone/>
                <wp:docPr id="1" name="テキスト ボックス 1"/>
                <wp:cNvGraphicFramePr/>
                <a:graphic xmlns:a="http://schemas.openxmlformats.org/drawingml/2006/main">
                  <a:graphicData uri="http://schemas.microsoft.com/office/word/2010/wordprocessingShape">
                    <wps:wsp>
                      <wps:cNvSpPr txBox="1"/>
                      <wps:spPr>
                        <a:xfrm>
                          <a:off x="0" y="0"/>
                          <a:ext cx="1693545" cy="565150"/>
                        </a:xfrm>
                        <a:prstGeom prst="rect">
                          <a:avLst/>
                        </a:prstGeom>
                        <a:solidFill>
                          <a:schemeClr val="lt1"/>
                        </a:solidFill>
                        <a:ln w="12700">
                          <a:solidFill>
                            <a:prstClr val="black"/>
                          </a:solidFill>
                        </a:ln>
                      </wps:spPr>
                      <wps:txbx>
                        <w:txbxContent>
                          <w:p w14:paraId="5A571A0D" w14:textId="77777777" w:rsidR="00017EC9" w:rsidRDefault="00017EC9" w:rsidP="00025D52">
                            <w:pPr>
                              <w:spacing w:line="260" w:lineRule="exact"/>
                              <w:jc w:val="center"/>
                              <w:rPr>
                                <w:b/>
                              </w:rPr>
                            </w:pPr>
                            <w:r w:rsidRPr="00201213">
                              <w:rPr>
                                <w:rFonts w:hint="eastAsia"/>
                                <w:b/>
                              </w:rPr>
                              <w:t>インフラ長寿命</w:t>
                            </w:r>
                            <w:r>
                              <w:rPr>
                                <w:rFonts w:hint="eastAsia"/>
                                <w:b/>
                              </w:rPr>
                              <w:t>化</w:t>
                            </w:r>
                          </w:p>
                          <w:p w14:paraId="5A8F5244" w14:textId="77777777" w:rsidR="00017EC9" w:rsidRPr="00201213" w:rsidRDefault="00017EC9" w:rsidP="00025D52">
                            <w:pPr>
                              <w:spacing w:line="260" w:lineRule="exact"/>
                              <w:jc w:val="center"/>
                              <w:rPr>
                                <w:b/>
                              </w:rPr>
                            </w:pPr>
                            <w:r>
                              <w:rPr>
                                <w:rFonts w:hint="eastAsia"/>
                                <w:b/>
                              </w:rPr>
                              <w:t>基本</w:t>
                            </w:r>
                            <w:r w:rsidRPr="00201213">
                              <w:rPr>
                                <w:rFonts w:hint="eastAsia"/>
                                <w:b/>
                              </w:rPr>
                              <w:t>計画</w:t>
                            </w:r>
                          </w:p>
                          <w:p w14:paraId="4753E9F9" w14:textId="77777777" w:rsidR="00017EC9" w:rsidRPr="003C4575" w:rsidRDefault="00017EC9" w:rsidP="00025D52">
                            <w:pPr>
                              <w:spacing w:line="260" w:lineRule="exact"/>
                              <w:jc w:val="center"/>
                            </w:pPr>
                            <w:r>
                              <w:rPr>
                                <w:rFonts w:hint="eastAsia"/>
                                <w:kern w:val="0"/>
                              </w:rPr>
                              <w:t>（</w:t>
                            </w:r>
                            <w:r w:rsidRPr="00B87F99">
                              <w:rPr>
                                <w:rFonts w:hint="eastAsia"/>
                                <w:kern w:val="0"/>
                              </w:rPr>
                              <w:t>2013年11月策定）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E329" id="テキスト ボックス 1" o:spid="_x0000_s1048" type="#_x0000_t202" style="position:absolute;left:0;text-align:left;margin-left:6.1pt;margin-top:24.8pt;width:133.35pt;height: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" fillcolor="white [3201]" strokeweight="1pt">
                <v:textbox inset=",0,,0">
                  <w:txbxContent>
                    <w:p w14:paraId="5A571A0D" w14:textId="77777777" w:rsidR="00017EC9" w:rsidRDefault="00017EC9" w:rsidP="00025D52">
                      <w:pPr>
                        <w:spacing w:line="260" w:lineRule="exact"/>
                        <w:jc w:val="center"/>
                        <w:rPr>
                          <w:b/>
                        </w:rPr>
                      </w:pPr>
                      <w:r w:rsidRPr="00201213">
                        <w:rPr>
                          <w:rFonts w:hint="eastAsia"/>
                          <w:b/>
                        </w:rPr>
                        <w:t>インフラ長寿命</w:t>
                      </w:r>
                      <w:r>
                        <w:rPr>
                          <w:rFonts w:hint="eastAsia"/>
                          <w:b/>
                        </w:rPr>
                        <w:t>化</w:t>
                      </w:r>
                    </w:p>
                    <w:p w14:paraId="5A8F5244" w14:textId="77777777" w:rsidR="00017EC9" w:rsidRPr="00201213" w:rsidRDefault="00017EC9" w:rsidP="00025D52">
                      <w:pPr>
                        <w:spacing w:line="260" w:lineRule="exact"/>
                        <w:jc w:val="center"/>
                        <w:rPr>
                          <w:b/>
                        </w:rPr>
                      </w:pPr>
                      <w:r>
                        <w:rPr>
                          <w:rFonts w:hint="eastAsia"/>
                          <w:b/>
                        </w:rPr>
                        <w:t>基本</w:t>
                      </w:r>
                      <w:r w:rsidRPr="00201213">
                        <w:rPr>
                          <w:rFonts w:hint="eastAsia"/>
                          <w:b/>
                        </w:rPr>
                        <w:t>計画</w:t>
                      </w:r>
                    </w:p>
                    <w:p w14:paraId="4753E9F9" w14:textId="77777777" w:rsidR="00017EC9" w:rsidRPr="003C4575" w:rsidRDefault="00017EC9" w:rsidP="00025D52">
                      <w:pPr>
                        <w:spacing w:line="260" w:lineRule="exact"/>
                        <w:jc w:val="center"/>
                      </w:pPr>
                      <w:r>
                        <w:rPr>
                          <w:rFonts w:hint="eastAsia"/>
                          <w:kern w:val="0"/>
                        </w:rPr>
                        <w:t>（</w:t>
                      </w:r>
                      <w:r w:rsidRPr="00B87F99">
                        <w:rPr>
                          <w:rFonts w:hint="eastAsia"/>
                          <w:kern w:val="0"/>
                        </w:rPr>
                        <w:t>2013年11月策定）</w:t>
                      </w:r>
                    </w:p>
                  </w:txbxContent>
                </v:textbox>
              </v:shape>
            </w:pict>
          </mc:Fallback>
        </mc:AlternateContent>
      </w:r>
      <w:r w:rsidR="005218E3">
        <w:rPr>
          <w:rFonts w:hint="eastAsia"/>
          <w:noProof/>
        </w:rPr>
        <mc:AlternateContent>
          <mc:Choice Requires="wps">
            <w:drawing>
              <wp:anchor distT="0" distB="0" distL="114300" distR="114300" simplePos="0" relativeHeight="251682816" behindDoc="0" locked="0" layoutInCell="1" allowOverlap="1" wp14:anchorId="715A671D" wp14:editId="3432BA5F">
                <wp:simplePos x="0" y="0"/>
                <wp:positionH relativeFrom="column">
                  <wp:posOffset>78740</wp:posOffset>
                </wp:positionH>
                <wp:positionV relativeFrom="paragraph">
                  <wp:posOffset>123825</wp:posOffset>
                </wp:positionV>
                <wp:extent cx="1692910" cy="190500"/>
                <wp:effectExtent l="0" t="0" r="2540" b="0"/>
                <wp:wrapNone/>
                <wp:docPr id="7" name="テキスト ボックス 7"/>
                <wp:cNvGraphicFramePr/>
                <a:graphic xmlns:a="http://schemas.openxmlformats.org/drawingml/2006/main">
                  <a:graphicData uri="http://schemas.microsoft.com/office/word/2010/wordprocessingShape">
                    <wps:wsp>
                      <wps:cNvSpPr txBox="1"/>
                      <wps:spPr>
                        <a:xfrm>
                          <a:off x="0" y="0"/>
                          <a:ext cx="1692910" cy="190500"/>
                        </a:xfrm>
                        <a:prstGeom prst="rect">
                          <a:avLst/>
                        </a:prstGeom>
                        <a:noFill/>
                        <a:ln w="6350">
                          <a:noFill/>
                        </a:ln>
                      </wps:spPr>
                      <wps:txbx>
                        <w:txbxContent>
                          <w:p w14:paraId="37F059BE" w14:textId="77777777" w:rsidR="00017EC9" w:rsidRPr="0030321F" w:rsidRDefault="00017EC9" w:rsidP="00744107">
                            <w:pPr>
                              <w:jc w:val="right"/>
                              <w:rPr>
                                <w:b/>
                              </w:rPr>
                            </w:pPr>
                            <w:r>
                              <w:rPr>
                                <w:rFonts w:hint="eastAsia"/>
                                <w:b/>
                              </w:rPr>
                              <w:t>【国】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A671D" id="テキスト ボックス 7" o:spid="_x0000_s1049" type="#_x0000_t202" style="position:absolute;left:0;text-align:left;margin-left:6.2pt;margin-top:9.75pt;width:133.3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" filled="f" stroked="f" strokeweight=".5pt">
                <v:textbox inset="0,0,0,0">
                  <w:txbxContent>
                    <w:p w14:paraId="37F059BE" w14:textId="77777777" w:rsidR="00017EC9" w:rsidRPr="0030321F" w:rsidRDefault="00017EC9" w:rsidP="00744107">
                      <w:pPr>
                        <w:jc w:val="right"/>
                        <w:rPr>
                          <w:b/>
                        </w:rPr>
                      </w:pPr>
                      <w:r>
                        <w:rPr>
                          <w:rFonts w:hint="eastAsia"/>
                          <w:b/>
                        </w:rPr>
                        <w:t>【国】</w:t>
                      </w:r>
                    </w:p>
                  </w:txbxContent>
                </v:textbox>
              </v:shape>
            </w:pict>
          </mc:Fallback>
        </mc:AlternateContent>
      </w:r>
      <w:r w:rsidR="005840D5">
        <w:br w:type="page"/>
      </w:r>
    </w:p>
    <w:p w14:paraId="2BE1D592" w14:textId="77777777" w:rsidR="0074337E" w:rsidRPr="00F65C29" w:rsidRDefault="0074337E" w:rsidP="004C52FB">
      <w:pPr>
        <w:pStyle w:val="02"/>
      </w:pPr>
      <w:r w:rsidRPr="00F65C29">
        <w:rPr>
          <w:rFonts w:hint="eastAsia"/>
        </w:rPr>
        <w:t>1.</w:t>
      </w:r>
      <w:r w:rsidR="004308CC">
        <w:rPr>
          <w:rFonts w:hint="eastAsia"/>
        </w:rPr>
        <w:t>2</w:t>
      </w:r>
      <w:r w:rsidRPr="00F65C29">
        <w:rPr>
          <w:rFonts w:hint="eastAsia"/>
        </w:rPr>
        <w:t xml:space="preserve">　個別施設計画の内容</w:t>
      </w:r>
    </w:p>
    <w:p w14:paraId="11CB081A" w14:textId="77777777" w:rsidR="00B220D1" w:rsidRDefault="00B220D1" w:rsidP="00B220D1">
      <w:pPr>
        <w:pStyle w:val="03123"/>
      </w:pPr>
      <w:r>
        <w:rPr>
          <w:rFonts w:hint="eastAsia"/>
        </w:rPr>
        <w:t>1）個別施設計画</w:t>
      </w:r>
      <w:r w:rsidR="00813338">
        <w:rPr>
          <w:rFonts w:hint="eastAsia"/>
        </w:rPr>
        <w:t>の内容</w:t>
      </w:r>
    </w:p>
    <w:p w14:paraId="35027A8E" w14:textId="77777777" w:rsidR="00B220D1" w:rsidRDefault="009E0ADF" w:rsidP="009E0ADF">
      <w:pPr>
        <w:pStyle w:val="111P"/>
      </w:pPr>
      <w:r>
        <w:rPr>
          <w:rFonts w:hint="eastAsia"/>
        </w:rPr>
        <w:t>個別施設計画は、</w:t>
      </w:r>
      <w:r w:rsidR="00FF6893">
        <w:rPr>
          <w:rFonts w:hint="eastAsia"/>
        </w:rPr>
        <w:t>「</w:t>
      </w:r>
      <w:r>
        <w:rPr>
          <w:rFonts w:hint="eastAsia"/>
        </w:rPr>
        <w:t>貝塚市公共施設等総合管理計画</w:t>
      </w:r>
      <w:r w:rsidR="00FF6893">
        <w:rPr>
          <w:rFonts w:hint="eastAsia"/>
        </w:rPr>
        <w:t>」</w:t>
      </w:r>
      <w:r>
        <w:rPr>
          <w:rFonts w:hint="eastAsia"/>
        </w:rPr>
        <w:t>において定めた、「公共施設等の総合的かつ計画的な管理に関する基本的な方針」</w:t>
      </w:r>
      <w:r w:rsidR="008165F0">
        <w:rPr>
          <w:rFonts w:hint="eastAsia"/>
        </w:rPr>
        <w:t>及び</w:t>
      </w:r>
      <w:r>
        <w:rPr>
          <w:rFonts w:hint="eastAsia"/>
        </w:rPr>
        <w:t>「</w:t>
      </w:r>
      <w:r w:rsidRPr="002C784B">
        <w:rPr>
          <w:rFonts w:hint="eastAsia"/>
        </w:rPr>
        <w:t>施設類型ごとの管理に関する基本的な方針」</w:t>
      </w:r>
      <w:r w:rsidR="008165F0" w:rsidRPr="002C784B">
        <w:rPr>
          <w:rFonts w:hint="eastAsia"/>
        </w:rPr>
        <w:t>を受け、個別施設毎の具体</w:t>
      </w:r>
      <w:r w:rsidR="0003109C" w:rsidRPr="002C784B">
        <w:rPr>
          <w:rFonts w:hint="eastAsia"/>
        </w:rPr>
        <w:t>的な</w:t>
      </w:r>
      <w:r w:rsidR="00DD2379">
        <w:rPr>
          <w:rFonts w:hint="eastAsia"/>
        </w:rPr>
        <w:t>方策</w:t>
      </w:r>
      <w:r w:rsidR="00FE5FFC" w:rsidRPr="002C784B">
        <w:rPr>
          <w:rFonts w:hint="eastAsia"/>
        </w:rPr>
        <w:t>として</w:t>
      </w:r>
      <w:r w:rsidR="008165F0" w:rsidRPr="002C784B">
        <w:rPr>
          <w:rFonts w:hint="eastAsia"/>
        </w:rPr>
        <w:t>、</w:t>
      </w:r>
      <w:r w:rsidR="008165F0">
        <w:rPr>
          <w:rFonts w:hint="eastAsia"/>
        </w:rPr>
        <w:t>対象施設の</w:t>
      </w:r>
      <w:r w:rsidR="00813338">
        <w:rPr>
          <w:rFonts w:hint="eastAsia"/>
        </w:rPr>
        <w:t>再配置の方針、</w:t>
      </w:r>
      <w:r w:rsidR="008165F0">
        <w:rPr>
          <w:rFonts w:hint="eastAsia"/>
        </w:rPr>
        <w:t>維持管理や更新等の実施方法</w:t>
      </w:r>
      <w:r w:rsidR="00124920">
        <w:rPr>
          <w:rFonts w:hint="eastAsia"/>
        </w:rPr>
        <w:t>・</w:t>
      </w:r>
      <w:r w:rsidR="00813338">
        <w:rPr>
          <w:rFonts w:hint="eastAsia"/>
        </w:rPr>
        <w:t>実施時期</w:t>
      </w:r>
      <w:r w:rsidR="00D97AAE">
        <w:rPr>
          <w:rFonts w:hint="eastAsia"/>
        </w:rPr>
        <w:t>などを示すものです</w:t>
      </w:r>
      <w:r w:rsidR="008165F0">
        <w:rPr>
          <w:rFonts w:hint="eastAsia"/>
        </w:rPr>
        <w:t>。</w:t>
      </w:r>
    </w:p>
    <w:p w14:paraId="3B245A66" w14:textId="77777777" w:rsidR="008165F0" w:rsidRPr="00B220D1" w:rsidRDefault="008165F0" w:rsidP="009E0ADF">
      <w:pPr>
        <w:pStyle w:val="111P"/>
      </w:pPr>
    </w:p>
    <w:p w14:paraId="7CACD976" w14:textId="77777777" w:rsidR="00B220D1" w:rsidRDefault="00B220D1" w:rsidP="00B220D1">
      <w:pPr>
        <w:pStyle w:val="03123"/>
      </w:pPr>
      <w:r>
        <w:rPr>
          <w:rFonts w:hint="eastAsia"/>
        </w:rPr>
        <w:t>2）個別施設計画</w:t>
      </w:r>
      <w:r w:rsidR="008165F0">
        <w:rPr>
          <w:rFonts w:hint="eastAsia"/>
        </w:rPr>
        <w:t>に</w:t>
      </w:r>
      <w:r w:rsidR="00D97AAE">
        <w:rPr>
          <w:rFonts w:hint="eastAsia"/>
        </w:rPr>
        <w:t>記載すべき</w:t>
      </w:r>
      <w:r w:rsidR="00813338">
        <w:rPr>
          <w:rFonts w:hint="eastAsia"/>
        </w:rPr>
        <w:t>事項</w:t>
      </w:r>
    </w:p>
    <w:p w14:paraId="0E1F7EFA" w14:textId="77777777" w:rsidR="005840D5" w:rsidRDefault="0074337E" w:rsidP="00C369DA">
      <w:pPr>
        <w:pStyle w:val="111P"/>
      </w:pPr>
      <w:r>
        <w:rPr>
          <w:rFonts w:hint="eastAsia"/>
        </w:rPr>
        <w:t>「インフラ長寿命化</w:t>
      </w:r>
      <w:r w:rsidR="0082781B">
        <w:rPr>
          <w:rFonts w:hint="eastAsia"/>
        </w:rPr>
        <w:t>基本計画」に示された</w:t>
      </w:r>
      <w:r w:rsidR="009516EF">
        <w:rPr>
          <w:rFonts w:hint="eastAsia"/>
        </w:rPr>
        <w:t>、個別施設計画</w:t>
      </w:r>
      <w:r w:rsidR="002E37DE">
        <w:rPr>
          <w:rFonts w:hint="eastAsia"/>
        </w:rPr>
        <w:t>の</w:t>
      </w:r>
      <w:r w:rsidR="009516EF">
        <w:rPr>
          <w:rFonts w:hint="eastAsia"/>
        </w:rPr>
        <w:t>記載事項は以下のとおり</w:t>
      </w:r>
      <w:r w:rsidR="00CE207D">
        <w:rPr>
          <w:rFonts w:hint="eastAsia"/>
        </w:rPr>
        <w:t>です</w:t>
      </w:r>
      <w:r w:rsidR="009516EF">
        <w:rPr>
          <w:rFonts w:hint="eastAsia"/>
        </w:rPr>
        <w:t>。</w:t>
      </w:r>
    </w:p>
    <w:p w14:paraId="69570114" w14:textId="77777777" w:rsidR="009516EF" w:rsidRPr="00285508" w:rsidRDefault="009516EF" w:rsidP="006D4911"/>
    <w:p w14:paraId="49D14850" w14:textId="77777777" w:rsidR="001E4197" w:rsidRDefault="005840D5" w:rsidP="008F4DB4">
      <w:pPr>
        <w:pStyle w:val="aa"/>
        <w:rPr>
          <w:sz w:val="18"/>
        </w:rPr>
      </w:pPr>
      <w:r w:rsidRPr="0049739B">
        <w:rPr>
          <w:rFonts w:hint="eastAsia"/>
        </w:rPr>
        <w:t>個別施設</w:t>
      </w:r>
      <w:r w:rsidR="00721D12">
        <w:rPr>
          <w:rFonts w:hint="eastAsia"/>
        </w:rPr>
        <w:t>計画</w:t>
      </w:r>
      <w:r w:rsidR="009516EF">
        <w:rPr>
          <w:rFonts w:hint="eastAsia"/>
        </w:rPr>
        <w:t>の</w:t>
      </w:r>
      <w:r w:rsidRPr="0049739B">
        <w:rPr>
          <w:rFonts w:hint="eastAsia"/>
        </w:rPr>
        <w:t>記載事項</w:t>
      </w:r>
    </w:p>
    <w:tbl>
      <w:tblPr>
        <w:tblW w:w="0" w:type="auto"/>
        <w:tblBorders>
          <w:top w:val="single" w:sz="4" w:space="0" w:color="auto"/>
          <w:left w:val="single" w:sz="4" w:space="0" w:color="auto"/>
          <w:bottom w:val="single" w:sz="4" w:space="0" w:color="auto"/>
          <w:right w:val="single" w:sz="4" w:space="0" w:color="auto"/>
        </w:tblBorders>
        <w:tblCellMar>
          <w:top w:w="57" w:type="dxa"/>
          <w:bottom w:w="28" w:type="dxa"/>
        </w:tblCellMar>
        <w:tblLook w:val="04A0" w:firstRow="1" w:lastRow="0" w:firstColumn="1" w:lastColumn="0" w:noHBand="0" w:noVBand="1"/>
      </w:tblPr>
      <w:tblGrid>
        <w:gridCol w:w="9060"/>
      </w:tblGrid>
      <w:tr w:rsidR="000E4318" w14:paraId="3739942D" w14:textId="77777777" w:rsidTr="002E37DE">
        <w:tc>
          <w:tcPr>
            <w:tcW w:w="9060" w:type="dxa"/>
          </w:tcPr>
          <w:p w14:paraId="7CCFFC0D" w14:textId="77777777" w:rsidR="00A90B2D" w:rsidRPr="005419BC" w:rsidRDefault="00A90B2D" w:rsidP="002E37DE">
            <w:pPr>
              <w:spacing w:line="180" w:lineRule="auto"/>
              <w:rPr>
                <w:sz w:val="20"/>
              </w:rPr>
            </w:pPr>
            <w:r w:rsidRPr="005419BC">
              <w:rPr>
                <w:rFonts w:hint="eastAsia"/>
                <w:sz w:val="20"/>
              </w:rPr>
              <w:t>①対象施設</w:t>
            </w:r>
          </w:p>
          <w:p w14:paraId="52057A81" w14:textId="77777777" w:rsidR="00A90B2D" w:rsidRPr="001E4197" w:rsidRDefault="00EE1668" w:rsidP="00EE1668">
            <w:pPr>
              <w:pStyle w:val="210P"/>
              <w:spacing w:line="180" w:lineRule="auto"/>
            </w:pPr>
            <w:r>
              <w:rPr>
                <w:rFonts w:hint="eastAsia"/>
              </w:rPr>
              <w:t>「インフラ長寿命化基本計画</w:t>
            </w:r>
            <w:r w:rsidR="00D97AAE">
              <w:rPr>
                <w:rFonts w:hint="eastAsia"/>
              </w:rPr>
              <w:t>（行動計画）</w:t>
            </w:r>
            <w:r>
              <w:rPr>
                <w:rFonts w:hint="eastAsia"/>
              </w:rPr>
              <w:t>」</w:t>
            </w:r>
            <w:r w:rsidR="00A90B2D" w:rsidRPr="001E4197">
              <w:rPr>
                <w:rFonts w:hint="eastAsia"/>
              </w:rPr>
              <w:t>において、個別施設計画を策定することとした施設を対象とする。計画の策定に当たっては、維持管理・更新等に係る取組状況や利用状況等に鑑み、個別施設のメンテナンスサイクルを計画的に実行する上で最も効率的・効果的と考えられる計画策定の単位（例えば、事業毎の分類（道路、下水道等）や、構造物毎の分類（橋梁、トンネル、管路等）等）を設定</w:t>
            </w:r>
            <w:r w:rsidR="006E14CE">
              <w:rPr>
                <w:rFonts w:hint="eastAsia"/>
              </w:rPr>
              <w:t>した</w:t>
            </w:r>
            <w:r w:rsidR="00A90B2D" w:rsidRPr="001E4197">
              <w:rPr>
                <w:rFonts w:hint="eastAsia"/>
              </w:rPr>
              <w:t>上</w:t>
            </w:r>
            <w:r w:rsidR="006E14CE">
              <w:rPr>
                <w:rFonts w:hint="eastAsia"/>
              </w:rPr>
              <w:t>で</w:t>
            </w:r>
            <w:r w:rsidR="00A90B2D" w:rsidRPr="001E4197">
              <w:rPr>
                <w:rFonts w:hint="eastAsia"/>
              </w:rPr>
              <w:t>、その単位毎に計画を策定する。</w:t>
            </w:r>
          </w:p>
          <w:p w14:paraId="37398367" w14:textId="77777777" w:rsidR="00A90B2D" w:rsidRPr="006D4911" w:rsidRDefault="00A90B2D" w:rsidP="00780B62">
            <w:pPr>
              <w:pStyle w:val="210P"/>
              <w:spacing w:line="180" w:lineRule="auto"/>
            </w:pPr>
          </w:p>
          <w:p w14:paraId="3472C668" w14:textId="77777777" w:rsidR="00A90B2D" w:rsidRPr="005419BC" w:rsidRDefault="00A90B2D" w:rsidP="002E37DE">
            <w:pPr>
              <w:spacing w:line="180" w:lineRule="auto"/>
              <w:rPr>
                <w:sz w:val="20"/>
              </w:rPr>
            </w:pPr>
            <w:r w:rsidRPr="005419BC">
              <w:rPr>
                <w:rFonts w:hint="eastAsia"/>
                <w:sz w:val="20"/>
              </w:rPr>
              <w:t>②計画期間</w:t>
            </w:r>
          </w:p>
          <w:p w14:paraId="32326244" w14:textId="77777777" w:rsidR="00A90B2D" w:rsidRPr="000F12FA" w:rsidRDefault="00A90B2D" w:rsidP="00780B62">
            <w:pPr>
              <w:pStyle w:val="210P"/>
              <w:spacing w:line="180" w:lineRule="auto"/>
            </w:pPr>
            <w:r w:rsidRPr="000F12FA">
              <w:rPr>
                <w:rFonts w:hint="eastAsia"/>
              </w:rPr>
              <w:t>インフラの状態は、経年劣化や疲労等</w:t>
            </w:r>
            <w:r w:rsidR="006E14CE">
              <w:rPr>
                <w:rFonts w:hint="eastAsia"/>
              </w:rPr>
              <w:t>によって時々刻々と変化することから、定期点検サイクル等を考慮した上で</w:t>
            </w:r>
            <w:r w:rsidRPr="000F12FA">
              <w:rPr>
                <w:rFonts w:hint="eastAsia"/>
              </w:rPr>
              <w:t>計画期間を設定し、</w:t>
            </w:r>
            <w:r w:rsidR="006E14CE">
              <w:rPr>
                <w:rFonts w:hint="eastAsia"/>
              </w:rPr>
              <w:t>その</w:t>
            </w:r>
            <w:r w:rsidRPr="000F12FA">
              <w:rPr>
                <w:rFonts w:hint="eastAsia"/>
              </w:rPr>
              <w:t>点検結果等を踏まえ、適宜、計画を更新するものとする。</w:t>
            </w:r>
          </w:p>
          <w:p w14:paraId="51F0A66A" w14:textId="77777777" w:rsidR="00A90B2D" w:rsidRPr="000F12FA" w:rsidRDefault="00F34AD1" w:rsidP="00780B62">
            <w:pPr>
              <w:pStyle w:val="210P"/>
              <w:spacing w:line="180" w:lineRule="auto"/>
            </w:pPr>
            <w:r>
              <w:rPr>
                <w:rFonts w:hint="eastAsia"/>
              </w:rPr>
              <w:t>本</w:t>
            </w:r>
            <w:r w:rsidR="006D7116">
              <w:rPr>
                <w:rFonts w:hint="eastAsia"/>
              </w:rPr>
              <w:t>基本</w:t>
            </w:r>
            <w:r w:rsidR="00A90B2D" w:rsidRPr="000F12FA">
              <w:rPr>
                <w:rFonts w:hint="eastAsia"/>
              </w:rPr>
              <w:t>計画で示す取組を通じ、知見やノウハウの蓄積を進め、計画期間の長期化を図ることで、中長期的な維持管理・更新等に係るコストの見通しの精度向上を図る。</w:t>
            </w:r>
          </w:p>
          <w:p w14:paraId="182D16F0" w14:textId="77777777" w:rsidR="00A90B2D" w:rsidRPr="000F12FA" w:rsidRDefault="00A90B2D" w:rsidP="00780B62">
            <w:pPr>
              <w:pStyle w:val="210P"/>
              <w:spacing w:line="180" w:lineRule="auto"/>
            </w:pPr>
          </w:p>
          <w:p w14:paraId="14D5B448" w14:textId="77777777" w:rsidR="00A90B2D" w:rsidRPr="005419BC" w:rsidRDefault="006E14CE" w:rsidP="002E37DE">
            <w:pPr>
              <w:spacing w:line="180" w:lineRule="auto"/>
              <w:rPr>
                <w:sz w:val="20"/>
              </w:rPr>
            </w:pPr>
            <w:r>
              <w:rPr>
                <w:rFonts w:hint="eastAsia"/>
                <w:sz w:val="20"/>
              </w:rPr>
              <w:t>③</w:t>
            </w:r>
            <w:r w:rsidR="003167A5">
              <w:rPr>
                <w:rFonts w:hint="eastAsia"/>
                <w:sz w:val="20"/>
              </w:rPr>
              <w:t>対策</w:t>
            </w:r>
            <w:r w:rsidR="00A90B2D" w:rsidRPr="005419BC">
              <w:rPr>
                <w:rFonts w:hint="eastAsia"/>
                <w:sz w:val="20"/>
              </w:rPr>
              <w:t>の優先順位の考え方</w:t>
            </w:r>
          </w:p>
          <w:p w14:paraId="6571DF62" w14:textId="77777777" w:rsidR="00A90B2D" w:rsidRPr="000F12FA" w:rsidRDefault="00A90B2D" w:rsidP="00780B62">
            <w:pPr>
              <w:pStyle w:val="210P"/>
              <w:spacing w:line="180" w:lineRule="auto"/>
            </w:pPr>
            <w:r w:rsidRPr="000F12FA">
              <w:rPr>
                <w:rFonts w:hint="eastAsia"/>
              </w:rPr>
              <w:t>個別施設の状態（劣化・損傷の状況や要因等）の他、当該施設が果たしている役割、機能</w:t>
            </w:r>
            <w:r w:rsidR="006E14CE">
              <w:rPr>
                <w:rFonts w:hint="eastAsia"/>
              </w:rPr>
              <w:t>、利用状況、重要性等、対策を実施する際に考慮すべき事項を設定した上で</w:t>
            </w:r>
            <w:r w:rsidRPr="000F12FA">
              <w:rPr>
                <w:rFonts w:hint="eastAsia"/>
              </w:rPr>
              <w:t>、それらに基づく優先順位の考え方を明確化する。</w:t>
            </w:r>
          </w:p>
          <w:p w14:paraId="5C939967" w14:textId="77777777" w:rsidR="00A90B2D" w:rsidRPr="000F12FA" w:rsidRDefault="00A90B2D" w:rsidP="00780B62">
            <w:pPr>
              <w:pStyle w:val="210P"/>
              <w:spacing w:line="180" w:lineRule="auto"/>
            </w:pPr>
          </w:p>
          <w:p w14:paraId="2570E65A" w14:textId="77777777" w:rsidR="00A90B2D" w:rsidRPr="005419BC" w:rsidRDefault="00A90B2D" w:rsidP="002E37DE">
            <w:pPr>
              <w:spacing w:line="180" w:lineRule="auto"/>
              <w:rPr>
                <w:sz w:val="20"/>
              </w:rPr>
            </w:pPr>
            <w:bookmarkStart w:id="1" w:name="_Hlk517273928"/>
            <w:r w:rsidRPr="005419BC">
              <w:rPr>
                <w:rFonts w:hint="eastAsia"/>
                <w:sz w:val="20"/>
              </w:rPr>
              <w:t>④個別施設の状態等</w:t>
            </w:r>
          </w:p>
          <w:bookmarkEnd w:id="1"/>
          <w:p w14:paraId="7741CDAE" w14:textId="77777777" w:rsidR="00A90B2D" w:rsidRPr="000F12FA" w:rsidRDefault="00A90B2D" w:rsidP="00780B62">
            <w:pPr>
              <w:pStyle w:val="210P"/>
              <w:spacing w:line="180" w:lineRule="auto"/>
            </w:pPr>
            <w:r w:rsidRPr="000F12FA">
              <w:rPr>
                <w:rFonts w:hint="eastAsia"/>
              </w:rPr>
              <w:t>点検・診断によって得られた個別施設の状態について、施設毎に整理する。なお、点検・診断を未実施の施設については、点検実施時期を明記する。</w:t>
            </w:r>
          </w:p>
          <w:p w14:paraId="327C74E3" w14:textId="77777777" w:rsidR="00A90B2D" w:rsidRPr="000F12FA" w:rsidRDefault="00A90B2D" w:rsidP="00780B62">
            <w:pPr>
              <w:pStyle w:val="210P"/>
              <w:spacing w:line="180" w:lineRule="auto"/>
            </w:pPr>
            <w:r w:rsidRPr="000F12FA">
              <w:rPr>
                <w:rFonts w:hint="eastAsia"/>
              </w:rPr>
              <w:t>また</w:t>
            </w:r>
            <w:r w:rsidR="0061633F">
              <w:rPr>
                <w:rFonts w:hint="eastAsia"/>
              </w:rPr>
              <w:t>、</w:t>
            </w:r>
            <w:r w:rsidR="003167A5">
              <w:rPr>
                <w:rFonts w:hint="eastAsia"/>
              </w:rPr>
              <w:t>「③対策</w:t>
            </w:r>
            <w:r w:rsidRPr="000F12FA">
              <w:rPr>
                <w:rFonts w:hint="eastAsia"/>
              </w:rPr>
              <w:t>の優先順位の考え方」で明らかにした事項のうち、個別施設の状態以外の事項について、必要な情報を整理する。</w:t>
            </w:r>
          </w:p>
          <w:p w14:paraId="6B9CF8DC" w14:textId="77777777" w:rsidR="00A90B2D" w:rsidRPr="000F12FA" w:rsidRDefault="00A90B2D" w:rsidP="00780B62">
            <w:pPr>
              <w:pStyle w:val="210P"/>
              <w:spacing w:line="180" w:lineRule="auto"/>
            </w:pPr>
          </w:p>
          <w:p w14:paraId="00040C4F" w14:textId="77777777" w:rsidR="00A90B2D" w:rsidRPr="005419BC" w:rsidRDefault="00A90B2D" w:rsidP="002E37DE">
            <w:pPr>
              <w:spacing w:line="180" w:lineRule="auto"/>
              <w:rPr>
                <w:sz w:val="20"/>
              </w:rPr>
            </w:pPr>
            <w:r w:rsidRPr="005419BC">
              <w:rPr>
                <w:rFonts w:hint="eastAsia"/>
                <w:sz w:val="20"/>
              </w:rPr>
              <w:t>⑤対策内容と実施時期</w:t>
            </w:r>
          </w:p>
          <w:p w14:paraId="3658D3E5" w14:textId="77777777" w:rsidR="00A90B2D" w:rsidRPr="000F12FA" w:rsidRDefault="003167A5" w:rsidP="00780B62">
            <w:pPr>
              <w:pStyle w:val="210P"/>
              <w:spacing w:line="180" w:lineRule="auto"/>
            </w:pPr>
            <w:r>
              <w:rPr>
                <w:rFonts w:hint="eastAsia"/>
              </w:rPr>
              <w:t>「③対策</w:t>
            </w:r>
            <w:r w:rsidR="00A90B2D" w:rsidRPr="000F12FA">
              <w:rPr>
                <w:rFonts w:hint="eastAsia"/>
              </w:rPr>
              <w:t>の優先順位の考え方」及び「④個別施設の状態等」を踏まえ、次回の点検・診断や修繕・更新、さらには、更新の機会を捉えた機能転換・用途変更、複合化・集約化、廃止・撤去、耐震化等の必要な対策について、講ずる措置の内容や実施時期を施設毎に整理する。</w:t>
            </w:r>
          </w:p>
          <w:p w14:paraId="08C5BD95" w14:textId="77777777" w:rsidR="00A90B2D" w:rsidRPr="003167A5" w:rsidRDefault="00A90B2D" w:rsidP="00780B62">
            <w:pPr>
              <w:pStyle w:val="210P"/>
              <w:spacing w:line="180" w:lineRule="auto"/>
            </w:pPr>
          </w:p>
          <w:p w14:paraId="25069FBF" w14:textId="77777777" w:rsidR="00A90B2D" w:rsidRPr="005419BC" w:rsidRDefault="00A90B2D" w:rsidP="002E37DE">
            <w:pPr>
              <w:spacing w:line="180" w:lineRule="auto"/>
              <w:rPr>
                <w:sz w:val="20"/>
              </w:rPr>
            </w:pPr>
            <w:r w:rsidRPr="005419BC">
              <w:rPr>
                <w:rFonts w:hint="eastAsia"/>
                <w:sz w:val="20"/>
              </w:rPr>
              <w:t>⑥対策費用</w:t>
            </w:r>
          </w:p>
          <w:p w14:paraId="0A2B3915" w14:textId="77777777" w:rsidR="000E4318" w:rsidRPr="00A90B2D" w:rsidRDefault="00A90B2D" w:rsidP="002E37DE">
            <w:pPr>
              <w:pStyle w:val="210P"/>
              <w:spacing w:line="180" w:lineRule="auto"/>
            </w:pPr>
            <w:r w:rsidRPr="007E64B0">
              <w:rPr>
                <w:rFonts w:hint="eastAsia"/>
              </w:rPr>
              <w:t>計画期間内に要する対策費用の概算を整理する。</w:t>
            </w:r>
          </w:p>
        </w:tc>
      </w:tr>
    </w:tbl>
    <w:p w14:paraId="36F64902" w14:textId="77777777" w:rsidR="004308CC" w:rsidRDefault="004308CC" w:rsidP="004C52FB">
      <w:pPr>
        <w:pStyle w:val="02"/>
      </w:pPr>
      <w:r>
        <w:rPr>
          <w:rFonts w:hint="eastAsia"/>
        </w:rPr>
        <w:t xml:space="preserve">1.3　</w:t>
      </w:r>
      <w:r w:rsidRPr="000063FD">
        <w:rPr>
          <w:rFonts w:hint="eastAsia"/>
        </w:rPr>
        <w:t>公共施設等の総合的かつ計画的な管理に関する基本的な方針</w:t>
      </w:r>
    </w:p>
    <w:p w14:paraId="215B9038" w14:textId="77777777" w:rsidR="004308CC" w:rsidRDefault="004308CC" w:rsidP="004308CC">
      <w:pPr>
        <w:pStyle w:val="111P"/>
      </w:pPr>
      <w:r w:rsidRPr="004308CC">
        <w:rPr>
          <w:rFonts w:hint="eastAsia"/>
        </w:rPr>
        <w:t>貝塚市公共施設等総合管理計画</w:t>
      </w:r>
      <w:r>
        <w:rPr>
          <w:rFonts w:hint="eastAsia"/>
        </w:rPr>
        <w:t>において、本市</w:t>
      </w:r>
      <w:r w:rsidR="00164BA6">
        <w:rPr>
          <w:rFonts w:hint="eastAsia"/>
        </w:rPr>
        <w:t>が保有する</w:t>
      </w:r>
      <w:r>
        <w:rPr>
          <w:rFonts w:hint="eastAsia"/>
        </w:rPr>
        <w:t>公共施設等を適切に管理するため</w:t>
      </w:r>
      <w:r w:rsidR="0042029B">
        <w:rPr>
          <w:rFonts w:hint="eastAsia"/>
        </w:rPr>
        <w:t>の</w:t>
      </w:r>
      <w:r>
        <w:rPr>
          <w:rFonts w:hint="eastAsia"/>
        </w:rPr>
        <w:t>、「点検・診断」「維持管理・修繕・更新」「安全確保」「耐震化」「長寿命化」の実施方針及び「再配置」の推進方針、「体制」の構築方針</w:t>
      </w:r>
      <w:r w:rsidR="003E102A">
        <w:rPr>
          <w:rFonts w:hint="eastAsia"/>
        </w:rPr>
        <w:t>を</w:t>
      </w:r>
      <w:r>
        <w:rPr>
          <w:rFonts w:hint="eastAsia"/>
        </w:rPr>
        <w:t>以下のとおり</w:t>
      </w:r>
      <w:r w:rsidR="003E102A">
        <w:rPr>
          <w:rFonts w:hint="eastAsia"/>
        </w:rPr>
        <w:t>としました</w:t>
      </w:r>
      <w:r>
        <w:rPr>
          <w:rFonts w:hint="eastAsia"/>
        </w:rPr>
        <w:t>。</w:t>
      </w:r>
    </w:p>
    <w:p w14:paraId="50B87A8D" w14:textId="77777777" w:rsidR="00C96B0A" w:rsidRDefault="00C96B0A"/>
    <w:tbl>
      <w:tblPr>
        <w:tblStyle w:val="a3"/>
        <w:tblW w:w="0" w:type="auto"/>
        <w:tblCellMar>
          <w:top w:w="40" w:type="dxa"/>
        </w:tblCellMar>
        <w:tblLook w:val="04A0" w:firstRow="1" w:lastRow="0" w:firstColumn="1" w:lastColumn="0" w:noHBand="0" w:noVBand="1"/>
      </w:tblPr>
      <w:tblGrid>
        <w:gridCol w:w="9060"/>
      </w:tblGrid>
      <w:tr w:rsidR="000F7EDA" w14:paraId="4EC02982" w14:textId="77777777" w:rsidTr="00913C41">
        <w:trPr>
          <w:trHeight w:val="3919"/>
        </w:trPr>
        <w:tc>
          <w:tcPr>
            <w:tcW w:w="9060" w:type="dxa"/>
          </w:tcPr>
          <w:p w14:paraId="504254A1" w14:textId="77777777" w:rsidR="000F7EDA" w:rsidRPr="003E0435" w:rsidRDefault="000F7EDA" w:rsidP="000F7EDA">
            <w:pPr>
              <w:spacing w:line="180" w:lineRule="auto"/>
              <w:rPr>
                <w:b/>
                <w:sz w:val="20"/>
              </w:rPr>
            </w:pPr>
            <w:r w:rsidRPr="003E0435">
              <w:rPr>
                <w:rFonts w:hint="eastAsia"/>
                <w:b/>
                <w:sz w:val="20"/>
              </w:rPr>
              <w:t>１）点検・診断等の実施方針</w:t>
            </w:r>
          </w:p>
          <w:p w14:paraId="1BB5836D" w14:textId="77777777" w:rsidR="000F7EDA" w:rsidRPr="003E0435" w:rsidRDefault="000F7EDA" w:rsidP="000F7EDA">
            <w:pPr>
              <w:pStyle w:val="210P"/>
              <w:spacing w:line="180" w:lineRule="auto"/>
            </w:pPr>
            <w:r w:rsidRPr="003E0435">
              <w:rPr>
                <w:rFonts w:hint="eastAsia"/>
              </w:rPr>
              <w:t>公共施設等を適切にマネジメントするためには、日常的な点検及び定期的な診断が重要となります。長寿命化を見据えた予防保全の観点からは、各担当部署が個々に施設の点検や診断を実施するのではなく、共通のフォーマットを活用し、全庁的なものとすることが効果的です。既に本市では「貝塚市公共施設点検マニュアル」を作成し、毎年</w:t>
            </w:r>
            <w:r w:rsidRPr="003E0435">
              <w:t>5～7月に各公共建築物の点検を実施しています。</w:t>
            </w:r>
          </w:p>
          <w:p w14:paraId="1D7FA565" w14:textId="77777777" w:rsidR="000F7EDA" w:rsidRPr="003E0435" w:rsidRDefault="000F7EDA" w:rsidP="000F7EDA">
            <w:pPr>
              <w:pStyle w:val="210P"/>
              <w:spacing w:line="180" w:lineRule="auto"/>
            </w:pPr>
            <w:r w:rsidRPr="003E0435">
              <w:rPr>
                <w:rFonts w:hint="eastAsia"/>
              </w:rPr>
              <w:t>そこで、今後も本マニュアルに沿った点検を継続するとともに、より精度の高い成果をめざし、マニュアルの改善に努めます。</w:t>
            </w:r>
          </w:p>
          <w:p w14:paraId="44F8E164" w14:textId="77777777" w:rsidR="000F7EDA" w:rsidRPr="003E0435" w:rsidRDefault="000F7EDA" w:rsidP="000F7EDA">
            <w:pPr>
              <w:pStyle w:val="210P"/>
              <w:spacing w:line="180" w:lineRule="auto"/>
            </w:pPr>
            <w:r w:rsidRPr="003E0435">
              <w:rPr>
                <w:rFonts w:hint="eastAsia"/>
              </w:rPr>
              <w:t>また、点検・診断結果はデータ化し、</w:t>
            </w:r>
            <w:r w:rsidRPr="003E0435">
              <w:t>BIMMS</w:t>
            </w:r>
            <w:r w:rsidR="00ED18CB" w:rsidRPr="00ED18CB">
              <w:rPr>
                <w:rFonts w:hint="eastAsia"/>
                <w:vertAlign w:val="superscript"/>
              </w:rPr>
              <w:t>＊</w:t>
            </w:r>
            <w:r w:rsidRPr="003E0435">
              <w:t>（ビームス）に情報として蓄積し、今後の維持管理に活用することで、効率的かつ効果的なマネジメントの実現を図ります。</w:t>
            </w:r>
          </w:p>
          <w:p w14:paraId="1AEBA108" w14:textId="77777777" w:rsidR="000F7EDA" w:rsidRPr="003E0435" w:rsidRDefault="000F7EDA" w:rsidP="000F7EDA">
            <w:pPr>
              <w:spacing w:line="180" w:lineRule="auto"/>
              <w:rPr>
                <w:sz w:val="20"/>
              </w:rPr>
            </w:pPr>
          </w:p>
          <w:p w14:paraId="5C8D725E" w14:textId="77777777" w:rsidR="000F7EDA" w:rsidRPr="003E0435" w:rsidRDefault="000F7EDA" w:rsidP="000F7EDA">
            <w:pPr>
              <w:spacing w:line="180" w:lineRule="auto"/>
              <w:rPr>
                <w:b/>
                <w:sz w:val="20"/>
              </w:rPr>
            </w:pPr>
            <w:r w:rsidRPr="003E0435">
              <w:rPr>
                <w:rFonts w:hint="eastAsia"/>
                <w:b/>
                <w:sz w:val="20"/>
              </w:rPr>
              <w:t>２）維持管理・修繕・更新等の実施方針</w:t>
            </w:r>
          </w:p>
          <w:p w14:paraId="39695E69" w14:textId="77777777" w:rsidR="000F7EDA" w:rsidRPr="003E0435" w:rsidRDefault="000F7EDA" w:rsidP="000F7EDA">
            <w:pPr>
              <w:pStyle w:val="210P"/>
              <w:spacing w:line="180" w:lineRule="auto"/>
            </w:pPr>
            <w:r w:rsidRPr="003E0435">
              <w:rPr>
                <w:rFonts w:hint="eastAsia"/>
              </w:rPr>
              <w:t>日常的・定期的な点検・診断結果に基づいて、対症療法的な事後保全ではなく、計画的な予防保全による維持管理・修繕・更新などを行うことで、トータルコストの縮減及び平準化を図ります。</w:t>
            </w:r>
          </w:p>
          <w:p w14:paraId="1A57A8F4" w14:textId="77777777" w:rsidR="000F7EDA" w:rsidRPr="003E0435" w:rsidRDefault="000F7EDA" w:rsidP="000F7EDA">
            <w:pPr>
              <w:pStyle w:val="210P"/>
              <w:spacing w:line="180" w:lineRule="auto"/>
            </w:pPr>
            <w:r w:rsidRPr="003E0435">
              <w:rPr>
                <w:rFonts w:hint="eastAsia"/>
              </w:rPr>
              <w:t>また、これらの履歴をデータ化し、</w:t>
            </w:r>
            <w:r w:rsidRPr="003E0435">
              <w:t>BIMMS（ビームス）に情報として蓄積することで、総合管理計画の見直しや充実に反映させるとともに、老朽化対策などへの活用を進めます。</w:t>
            </w:r>
          </w:p>
          <w:p w14:paraId="2FF96512" w14:textId="77777777" w:rsidR="000F7EDA" w:rsidRPr="003E0435" w:rsidRDefault="000F7EDA" w:rsidP="000F7EDA">
            <w:pPr>
              <w:pStyle w:val="210P"/>
              <w:spacing w:line="180" w:lineRule="auto"/>
            </w:pPr>
            <w:r w:rsidRPr="003E0435">
              <w:rPr>
                <w:rFonts w:hint="eastAsia"/>
              </w:rPr>
              <w:t>ライフラインに直結するインフラ資産については、公共建築物と異なり、統合や複合化による改善や、用途転換、施設そのものを廃止することは現実的ではありません。そこで、これまで整備を進めてきたインフラ資産は、各資産の長寿命化計画及び各種計画に基づき、計画的に維持管理・修繕・更新などを実施していくことに重点を置きます。</w:t>
            </w:r>
          </w:p>
          <w:p w14:paraId="0DA72182" w14:textId="77777777" w:rsidR="000F7EDA" w:rsidRPr="003E0435" w:rsidRDefault="000F7EDA" w:rsidP="000F7EDA">
            <w:pPr>
              <w:spacing w:line="180" w:lineRule="auto"/>
              <w:rPr>
                <w:sz w:val="20"/>
              </w:rPr>
            </w:pPr>
          </w:p>
          <w:p w14:paraId="5FBD3405" w14:textId="77777777" w:rsidR="000F7EDA" w:rsidRPr="003E0435" w:rsidRDefault="000F7EDA" w:rsidP="000F7EDA">
            <w:pPr>
              <w:spacing w:line="180" w:lineRule="auto"/>
              <w:rPr>
                <w:b/>
                <w:sz w:val="20"/>
              </w:rPr>
            </w:pPr>
            <w:r w:rsidRPr="003E0435">
              <w:rPr>
                <w:rFonts w:hint="eastAsia"/>
                <w:b/>
                <w:sz w:val="20"/>
              </w:rPr>
              <w:t>３）安全確保の実施方針</w:t>
            </w:r>
          </w:p>
          <w:p w14:paraId="78817BB4" w14:textId="77777777" w:rsidR="000F7EDA" w:rsidRPr="003E0435" w:rsidRDefault="000F7EDA" w:rsidP="000F7EDA">
            <w:pPr>
              <w:pStyle w:val="210P"/>
              <w:spacing w:line="180" w:lineRule="auto"/>
            </w:pPr>
            <w:r w:rsidRPr="003E0435">
              <w:rPr>
                <w:rFonts w:hint="eastAsia"/>
              </w:rPr>
              <w:t>日常的・定期的な点検・診断によって、危険性が認められた公共建築物に対しては、必要な措置を講じたうえで、修繕、更新、除却などの対応を速やかに実施し、安全性の確保を図ります。</w:t>
            </w:r>
          </w:p>
          <w:p w14:paraId="1A73AB11" w14:textId="77777777" w:rsidR="000F7EDA" w:rsidRPr="003E0435" w:rsidRDefault="000F7EDA" w:rsidP="000F7EDA">
            <w:pPr>
              <w:pStyle w:val="210P"/>
              <w:spacing w:line="180" w:lineRule="auto"/>
            </w:pPr>
            <w:r w:rsidRPr="003E0435">
              <w:rPr>
                <w:rFonts w:hint="eastAsia"/>
              </w:rPr>
              <w:t>また、供用廃止された公共建築物は、除却や売却を原則とするとともに、実行に至るまでの期間について、安全上支障がないよう努めます。</w:t>
            </w:r>
          </w:p>
          <w:p w14:paraId="62767C9F" w14:textId="77777777" w:rsidR="000F7EDA" w:rsidRPr="003E0435" w:rsidRDefault="000F7EDA" w:rsidP="000F7EDA">
            <w:pPr>
              <w:spacing w:line="180" w:lineRule="auto"/>
              <w:rPr>
                <w:sz w:val="20"/>
              </w:rPr>
            </w:pPr>
          </w:p>
          <w:p w14:paraId="7697CA9B" w14:textId="77777777" w:rsidR="000F7EDA" w:rsidRPr="003E0435" w:rsidRDefault="000F7EDA" w:rsidP="000F7EDA">
            <w:pPr>
              <w:spacing w:line="180" w:lineRule="auto"/>
              <w:rPr>
                <w:b/>
                <w:sz w:val="20"/>
              </w:rPr>
            </w:pPr>
            <w:r w:rsidRPr="003E0435">
              <w:rPr>
                <w:rFonts w:hint="eastAsia"/>
                <w:b/>
                <w:sz w:val="20"/>
              </w:rPr>
              <w:t>４）耐震化の実施方針</w:t>
            </w:r>
          </w:p>
          <w:p w14:paraId="38449D43" w14:textId="77777777" w:rsidR="000F7EDA" w:rsidRPr="003E0435" w:rsidRDefault="000F7EDA" w:rsidP="000F7EDA">
            <w:pPr>
              <w:pStyle w:val="210P"/>
              <w:spacing w:line="180" w:lineRule="auto"/>
            </w:pPr>
            <w:r w:rsidRPr="003E0435">
              <w:rPr>
                <w:rFonts w:hint="eastAsia"/>
              </w:rPr>
              <w:t>新耐震基準</w:t>
            </w:r>
            <w:r w:rsidR="00C10B24" w:rsidRPr="00ED18CB">
              <w:rPr>
                <w:rFonts w:hint="eastAsia"/>
                <w:vertAlign w:val="superscript"/>
              </w:rPr>
              <w:t>＊</w:t>
            </w:r>
            <w:r w:rsidRPr="003E0435">
              <w:rPr>
                <w:rFonts w:hint="eastAsia"/>
              </w:rPr>
              <w:t>を満たしていない公共建築物や災害対策活動の拠点・避難所となる公共建築物、ライフラインに直結するインフラ資産とその関連施設は、個別の実施計画により、必要な耐震改修を実施し、防災機能の強化に努めます。</w:t>
            </w:r>
          </w:p>
          <w:p w14:paraId="3B51DE0B" w14:textId="77777777" w:rsidR="000F7EDA" w:rsidRPr="000F7EDA" w:rsidRDefault="000F7EDA" w:rsidP="00FB0B0B">
            <w:pPr>
              <w:pStyle w:val="210P"/>
              <w:spacing w:line="180" w:lineRule="auto"/>
            </w:pPr>
            <w:r w:rsidRPr="003E0435">
              <w:rPr>
                <w:rFonts w:hint="eastAsia"/>
              </w:rPr>
              <w:t>中でも、市庁舎などのように災害時においても業務の継続性が重視される公共建築物は、建て替えも視野に入れ、優先的な耐震対策を実施します。</w:t>
            </w:r>
          </w:p>
        </w:tc>
      </w:tr>
    </w:tbl>
    <w:p w14:paraId="3D052E14" w14:textId="77777777" w:rsidR="009F7B51" w:rsidRDefault="009F7B51" w:rsidP="009F7B51">
      <w:pPr>
        <w:pStyle w:val="af4"/>
        <w:spacing w:line="120" w:lineRule="auto"/>
      </w:pPr>
    </w:p>
    <w:p w14:paraId="0AC5848B" w14:textId="77777777" w:rsidR="00FB0B0B" w:rsidRPr="001B7727" w:rsidRDefault="00FB0B0B" w:rsidP="00FB0B0B">
      <w:pPr>
        <w:pStyle w:val="af4"/>
      </w:pPr>
      <w:r w:rsidRPr="001B7727">
        <w:rPr>
          <w:rFonts w:hint="eastAsia"/>
        </w:rPr>
        <w:t>【用語解説】</w:t>
      </w:r>
    </w:p>
    <w:p w14:paraId="567A82B7" w14:textId="77777777" w:rsidR="009F7B51" w:rsidRPr="009F7B51" w:rsidRDefault="009F7B51" w:rsidP="009F7B51">
      <w:pPr>
        <w:ind w:leftChars="50" w:left="1070" w:hangingChars="600" w:hanging="960"/>
        <w:rPr>
          <w:color w:val="1F497D" w:themeColor="text2"/>
          <w:sz w:val="16"/>
        </w:rPr>
      </w:pPr>
      <w:r w:rsidRPr="009F7B51">
        <w:rPr>
          <w:b/>
          <w:color w:val="1F497D" w:themeColor="text2"/>
          <w:sz w:val="16"/>
        </w:rPr>
        <w:t>BIMMS(ビームス)</w:t>
      </w:r>
      <w:r w:rsidRPr="009F7B51">
        <w:rPr>
          <w:rFonts w:hint="eastAsia"/>
          <w:color w:val="1F497D" w:themeColor="text2"/>
          <w:sz w:val="16"/>
        </w:rPr>
        <w:t>：（</w:t>
      </w:r>
      <w:r w:rsidRPr="009F7B51">
        <w:rPr>
          <w:color w:val="1F497D" w:themeColor="text2"/>
          <w:sz w:val="16"/>
        </w:rPr>
        <w:t>Bilding Information system for Maintenance &amp; Management Support</w:t>
      </w:r>
      <w:r w:rsidRPr="009F7B51">
        <w:rPr>
          <w:rFonts w:hint="eastAsia"/>
          <w:color w:val="1F497D" w:themeColor="text2"/>
          <w:sz w:val="16"/>
        </w:rPr>
        <w:t xml:space="preserve">）　</w:t>
      </w:r>
      <w:r w:rsidRPr="009F7B51">
        <w:rPr>
          <w:color w:val="1F497D" w:themeColor="text2"/>
          <w:sz w:val="16"/>
        </w:rPr>
        <w:t>一般財団法人建築保全センターが都道府県及び政令指定都市で構成される全国営繕主管課長会議の要請を受けて開発した保全情報システムサービス。地方公共団体の施設保全情報を一元的に管理し、保全業務や総合的な施設計画を支援するもの。</w:t>
      </w:r>
    </w:p>
    <w:p w14:paraId="34F5857E" w14:textId="77777777" w:rsidR="009F7B51" w:rsidRPr="009F7B51" w:rsidRDefault="009F7B51" w:rsidP="00FB0B0B">
      <w:pPr>
        <w:ind w:leftChars="50" w:left="1070" w:hangingChars="600" w:hanging="960"/>
        <w:rPr>
          <w:color w:val="1F497D" w:themeColor="text2"/>
          <w:sz w:val="16"/>
        </w:rPr>
      </w:pPr>
    </w:p>
    <w:p w14:paraId="4A0EF28A" w14:textId="77777777" w:rsidR="00FB0B0B" w:rsidRDefault="00FB0B0B" w:rsidP="00FB0B0B">
      <w:pPr>
        <w:ind w:leftChars="50" w:left="1070" w:hangingChars="600" w:hanging="960"/>
      </w:pPr>
      <w:r w:rsidRPr="008B5EA9">
        <w:rPr>
          <w:rFonts w:hint="eastAsia"/>
          <w:b/>
          <w:color w:val="1F497D" w:themeColor="text2"/>
          <w:sz w:val="16"/>
        </w:rPr>
        <w:t>新耐震基準</w:t>
      </w:r>
      <w:r w:rsidRPr="001B7727">
        <w:rPr>
          <w:rFonts w:hint="eastAsia"/>
          <w:color w:val="1F497D" w:themeColor="text2"/>
          <w:sz w:val="16"/>
        </w:rPr>
        <w:t>：</w:t>
      </w:r>
      <w:r w:rsidR="00C9016C" w:rsidRPr="008B5EA9">
        <w:rPr>
          <w:color w:val="1F497D" w:themeColor="text2"/>
          <w:sz w:val="16"/>
        </w:rPr>
        <w:t>1981</w:t>
      </w:r>
      <w:r w:rsidR="00C9016C">
        <w:rPr>
          <w:rFonts w:hint="eastAsia"/>
          <w:color w:val="1F497D" w:themeColor="text2"/>
          <w:sz w:val="16"/>
        </w:rPr>
        <w:t>年</w:t>
      </w:r>
      <w:r w:rsidR="00C9016C" w:rsidRPr="008B5EA9">
        <w:rPr>
          <w:color w:val="1F497D" w:themeColor="text2"/>
          <w:sz w:val="16"/>
        </w:rPr>
        <w:t>に</w:t>
      </w:r>
      <w:r w:rsidR="00E2233A">
        <w:rPr>
          <w:rFonts w:hint="eastAsia"/>
          <w:color w:val="1F497D" w:themeColor="text2"/>
          <w:sz w:val="16"/>
        </w:rPr>
        <w:t>導入</w:t>
      </w:r>
      <w:r w:rsidR="00C9016C">
        <w:rPr>
          <w:rFonts w:hint="eastAsia"/>
          <w:color w:val="1F497D" w:themeColor="text2"/>
          <w:sz w:val="16"/>
        </w:rPr>
        <w:t>された</w:t>
      </w:r>
      <w:r w:rsidRPr="008B5EA9">
        <w:rPr>
          <w:rFonts w:hint="eastAsia"/>
          <w:color w:val="1F497D" w:themeColor="text2"/>
          <w:sz w:val="16"/>
        </w:rPr>
        <w:t>現在の</w:t>
      </w:r>
      <w:r>
        <w:rPr>
          <w:rFonts w:hint="eastAsia"/>
          <w:color w:val="1F497D" w:themeColor="text2"/>
          <w:sz w:val="16"/>
        </w:rPr>
        <w:t>建築基準法の</w:t>
      </w:r>
      <w:r w:rsidRPr="008B5EA9">
        <w:rPr>
          <w:rFonts w:hint="eastAsia"/>
          <w:color w:val="1F497D" w:themeColor="text2"/>
          <w:sz w:val="16"/>
        </w:rPr>
        <w:t>耐震基準</w:t>
      </w:r>
      <w:r w:rsidR="00C9016C">
        <w:rPr>
          <w:rFonts w:hint="eastAsia"/>
          <w:color w:val="1F497D" w:themeColor="text2"/>
          <w:sz w:val="16"/>
        </w:rPr>
        <w:t>は</w:t>
      </w:r>
      <w:r w:rsidR="00C10B24">
        <w:rPr>
          <w:rFonts w:hint="eastAsia"/>
          <w:color w:val="1F497D" w:themeColor="text2"/>
          <w:sz w:val="16"/>
        </w:rPr>
        <w:t>、</w:t>
      </w:r>
      <w:r w:rsidR="00C07AE2">
        <w:rPr>
          <w:rFonts w:hint="eastAsia"/>
          <w:color w:val="1F497D" w:themeColor="text2"/>
          <w:sz w:val="16"/>
        </w:rPr>
        <w:t>大規模地震（震度6</w:t>
      </w:r>
      <w:r w:rsidR="00A35888">
        <w:rPr>
          <w:rFonts w:hint="eastAsia"/>
          <w:color w:val="1F497D" w:themeColor="text2"/>
          <w:sz w:val="16"/>
        </w:rPr>
        <w:t>強～７に達する程度）でも</w:t>
      </w:r>
      <w:r w:rsidR="00C07AE2">
        <w:rPr>
          <w:rFonts w:hint="eastAsia"/>
          <w:color w:val="1F497D" w:themeColor="text2"/>
          <w:sz w:val="16"/>
        </w:rPr>
        <w:t>建物が倒壊・崩壊しない基準であり、</w:t>
      </w:r>
      <w:r w:rsidRPr="008B5EA9">
        <w:rPr>
          <w:color w:val="1F497D" w:themeColor="text2"/>
          <w:sz w:val="16"/>
        </w:rPr>
        <w:t>以前の耐震基準と区別するために「新耐震基準」と呼ばれ</w:t>
      </w:r>
      <w:r>
        <w:rPr>
          <w:rFonts w:hint="eastAsia"/>
          <w:color w:val="1F497D" w:themeColor="text2"/>
          <w:sz w:val="16"/>
        </w:rPr>
        <w:t>ている</w:t>
      </w:r>
      <w:r w:rsidR="00D87789">
        <w:rPr>
          <w:rFonts w:hint="eastAsia"/>
          <w:color w:val="1F497D" w:themeColor="text2"/>
          <w:sz w:val="16"/>
        </w:rPr>
        <w:t>。</w:t>
      </w:r>
    </w:p>
    <w:tbl>
      <w:tblPr>
        <w:tblStyle w:val="a3"/>
        <w:tblW w:w="0" w:type="auto"/>
        <w:tblCellMar>
          <w:top w:w="40" w:type="dxa"/>
        </w:tblCellMar>
        <w:tblLook w:val="04A0" w:firstRow="1" w:lastRow="0" w:firstColumn="1" w:lastColumn="0" w:noHBand="0" w:noVBand="1"/>
      </w:tblPr>
      <w:tblGrid>
        <w:gridCol w:w="9060"/>
      </w:tblGrid>
      <w:tr w:rsidR="00FB0B0B" w14:paraId="65C91A21" w14:textId="77777777" w:rsidTr="00913C41">
        <w:trPr>
          <w:trHeight w:val="3919"/>
        </w:trPr>
        <w:tc>
          <w:tcPr>
            <w:tcW w:w="9060" w:type="dxa"/>
          </w:tcPr>
          <w:p w14:paraId="3A7B61B7" w14:textId="77777777" w:rsidR="00FB0B0B" w:rsidRPr="003E0435" w:rsidRDefault="00FB0B0B" w:rsidP="00FB0B0B">
            <w:pPr>
              <w:spacing w:line="180" w:lineRule="auto"/>
              <w:rPr>
                <w:b/>
                <w:sz w:val="20"/>
              </w:rPr>
            </w:pPr>
            <w:r w:rsidRPr="003E0435">
              <w:rPr>
                <w:rFonts w:hint="eastAsia"/>
                <w:b/>
                <w:sz w:val="20"/>
              </w:rPr>
              <w:t>５）長寿命化の実施方針</w:t>
            </w:r>
          </w:p>
          <w:p w14:paraId="2A606B32" w14:textId="77777777" w:rsidR="00FB0B0B" w:rsidRPr="003E0435" w:rsidRDefault="00FB0B0B" w:rsidP="00FB0B0B">
            <w:pPr>
              <w:pStyle w:val="210P"/>
              <w:spacing w:line="180" w:lineRule="auto"/>
            </w:pPr>
            <w:r w:rsidRPr="003E0435">
              <w:rPr>
                <w:rFonts w:hint="eastAsia"/>
              </w:rPr>
              <w:t>公共施設等は、日常的な点検や定期的な診断、計画的な修繕による予防保全に努めるとともに、機能的な改善を図り、今後も継続して保持する公共施設等については、大規模改修などの手法を用いて、平均耐用年数を超えた長寿命化に努め、長期的な視点での更新費用の縮減をめざします。</w:t>
            </w:r>
          </w:p>
          <w:p w14:paraId="4FFD1C1A" w14:textId="77777777" w:rsidR="00FB0B0B" w:rsidRPr="000F7EDA" w:rsidRDefault="00FB0B0B" w:rsidP="00FB0B0B">
            <w:pPr>
              <w:pStyle w:val="210P"/>
              <w:spacing w:line="180" w:lineRule="auto"/>
            </w:pPr>
            <w:r w:rsidRPr="003E0435">
              <w:rPr>
                <w:rFonts w:hint="eastAsia"/>
              </w:rPr>
              <w:t>なお、本計画は既に策定されている「貝塚市営住宅長寿命化計画」「貝塚市舗装修繕計画」「貝塚市橋梁長寿命化修繕計画」「貝塚市水道事業基本計画（第</w:t>
            </w:r>
            <w:r w:rsidRPr="003E0435">
              <w:t>2次アクア計画C-21）」「第３次貝塚市中長期下水道整備計画」などとの整合を図り、推進するものとします。また、今後新たに策定する個別の長寿命化計画については、本計画の方針などをふまえることとします。</w:t>
            </w:r>
          </w:p>
          <w:p w14:paraId="3C2C0177" w14:textId="77777777" w:rsidR="00FB0B0B" w:rsidRPr="003E0435" w:rsidRDefault="00FB0B0B" w:rsidP="00FB0B0B">
            <w:pPr>
              <w:spacing w:line="180" w:lineRule="auto"/>
              <w:rPr>
                <w:sz w:val="20"/>
              </w:rPr>
            </w:pPr>
          </w:p>
          <w:p w14:paraId="7F40FAE8" w14:textId="77777777" w:rsidR="00FB0B0B" w:rsidRPr="00124BD6" w:rsidRDefault="00FB0B0B" w:rsidP="00FB0B0B">
            <w:pPr>
              <w:spacing w:line="180" w:lineRule="auto"/>
              <w:rPr>
                <w:b/>
                <w:sz w:val="20"/>
              </w:rPr>
            </w:pPr>
            <w:r w:rsidRPr="00124BD6">
              <w:rPr>
                <w:rFonts w:hint="eastAsia"/>
                <w:b/>
                <w:sz w:val="20"/>
              </w:rPr>
              <w:t>６）再配置の推進方針</w:t>
            </w:r>
          </w:p>
          <w:p w14:paraId="7AE69DD3" w14:textId="77777777" w:rsidR="00FB0B0B" w:rsidRPr="003E0435" w:rsidRDefault="00FB0B0B" w:rsidP="00FB0B0B">
            <w:pPr>
              <w:pStyle w:val="210P"/>
              <w:spacing w:line="180" w:lineRule="auto"/>
            </w:pPr>
            <w:r w:rsidRPr="003E0435">
              <w:rPr>
                <w:rFonts w:hint="eastAsia"/>
              </w:rPr>
              <w:t>市民や関係者の合意を得ながら、公共建築物の再配置を進めるためには、検討及び実施プロセスが統一的で、透明性の高い考え方に基づく必要があります。そこで、評価の手順・視点と再配置の方針の区分を定め、個々の再配置の方針検討に活用することとします。</w:t>
            </w:r>
          </w:p>
          <w:p w14:paraId="7C41981E" w14:textId="77777777" w:rsidR="00FB0B0B" w:rsidRPr="003E0435" w:rsidRDefault="00FB0B0B" w:rsidP="00FB0B0B">
            <w:pPr>
              <w:spacing w:line="180" w:lineRule="auto"/>
              <w:rPr>
                <w:sz w:val="20"/>
              </w:rPr>
            </w:pPr>
          </w:p>
          <w:p w14:paraId="7B75A976" w14:textId="77777777" w:rsidR="00FB0B0B" w:rsidRPr="00124BD6" w:rsidRDefault="00FB0B0B" w:rsidP="00FB0B0B">
            <w:pPr>
              <w:spacing w:line="180" w:lineRule="auto"/>
              <w:rPr>
                <w:b/>
                <w:sz w:val="20"/>
              </w:rPr>
            </w:pPr>
            <w:r w:rsidRPr="00124BD6">
              <w:rPr>
                <w:rFonts w:hint="eastAsia"/>
                <w:b/>
                <w:sz w:val="20"/>
              </w:rPr>
              <w:t>７）総合的かつ計画的な管理を実現するための体制の構築方針</w:t>
            </w:r>
          </w:p>
          <w:p w14:paraId="6BF309BA" w14:textId="77777777" w:rsidR="00FB0B0B" w:rsidRPr="003E0435" w:rsidRDefault="00FB0B0B" w:rsidP="00FB0B0B">
            <w:pPr>
              <w:pStyle w:val="210P"/>
              <w:spacing w:line="180" w:lineRule="auto"/>
              <w:rPr>
                <w:b/>
              </w:rPr>
            </w:pPr>
            <w:r w:rsidRPr="003E0435">
              <w:rPr>
                <w:rFonts w:hint="eastAsia"/>
              </w:rPr>
              <w:t>本計画の円滑な推進には、各担当部署が計画の趣旨を理解し、全庁的な体制で取り組む必要があります。そこで、ファシリティマネジメントに関する職員研修を充実させるとともに、公共施設等に関する情報交換や各種研修会への積極的な参加、民間ノウハウを活用した事例研究などを進め、専門性の向上や推進体制の強化に努めます。</w:t>
            </w:r>
          </w:p>
        </w:tc>
      </w:tr>
    </w:tbl>
    <w:p w14:paraId="6EFC640A" w14:textId="77777777" w:rsidR="004C52FB" w:rsidRDefault="004C52FB" w:rsidP="00203FA6"/>
    <w:p w14:paraId="6396BDBB" w14:textId="77777777" w:rsidR="009F7B51" w:rsidRPr="008B23F1" w:rsidRDefault="009F7B51" w:rsidP="009F7B51">
      <w:pPr>
        <w:pStyle w:val="02"/>
      </w:pPr>
      <w:r w:rsidRPr="008B23F1">
        <w:rPr>
          <w:rFonts w:hint="eastAsia"/>
        </w:rPr>
        <w:t>1.</w:t>
      </w:r>
      <w:r>
        <w:rPr>
          <w:rFonts w:hint="eastAsia"/>
        </w:rPr>
        <w:t>4</w:t>
      </w:r>
      <w:r w:rsidRPr="008B23F1">
        <w:rPr>
          <w:rFonts w:hint="eastAsia"/>
        </w:rPr>
        <w:t xml:space="preserve">　</w:t>
      </w:r>
      <w:r>
        <w:rPr>
          <w:rFonts w:hint="eastAsia"/>
        </w:rPr>
        <w:t>公共建築物個別施設計画</w:t>
      </w:r>
      <w:r w:rsidR="00894111">
        <w:rPr>
          <w:rFonts w:hint="eastAsia"/>
        </w:rPr>
        <w:t>の計画単位</w:t>
      </w:r>
    </w:p>
    <w:p w14:paraId="28F99091" w14:textId="77777777" w:rsidR="009F7B51" w:rsidRPr="007D2575" w:rsidRDefault="009F7B51" w:rsidP="009F7B51">
      <w:pPr>
        <w:pStyle w:val="111P"/>
      </w:pPr>
      <w:r>
        <w:rPr>
          <w:rFonts w:hint="eastAsia"/>
        </w:rPr>
        <w:t>公共建築物個別施設計画は、「貝塚市公共施設等総合管理計画」に基づく「公共建築物」に関する長寿命化計画にあたります。その計画単位は原則、施設分類を単位としますが、施設単体、立地や機能などが関連する施設群を単位とする場合もあります。</w:t>
      </w:r>
    </w:p>
    <w:p w14:paraId="092BD828" w14:textId="77777777" w:rsidR="009F7B51" w:rsidRPr="009F7B51" w:rsidRDefault="009F7B51" w:rsidP="00203FA6"/>
    <w:p w14:paraId="721022F6" w14:textId="77777777" w:rsidR="00823F81" w:rsidRPr="008B23F1" w:rsidRDefault="00823F81" w:rsidP="004C52FB">
      <w:pPr>
        <w:pStyle w:val="02"/>
      </w:pPr>
      <w:r w:rsidRPr="008B23F1">
        <w:rPr>
          <w:rFonts w:hint="eastAsia"/>
        </w:rPr>
        <w:t>1.</w:t>
      </w:r>
      <w:r w:rsidR="009F7B51">
        <w:rPr>
          <w:rFonts w:hint="eastAsia"/>
        </w:rPr>
        <w:t>5</w:t>
      </w:r>
      <w:r w:rsidRPr="008B23F1">
        <w:rPr>
          <w:rFonts w:hint="eastAsia"/>
        </w:rPr>
        <w:t xml:space="preserve">　</w:t>
      </w:r>
      <w:r w:rsidR="00566D87" w:rsidRPr="008B23F1">
        <w:rPr>
          <w:rFonts w:hint="eastAsia"/>
        </w:rPr>
        <w:t>公共建築物の施設類型</w:t>
      </w:r>
    </w:p>
    <w:p w14:paraId="701A2C8D" w14:textId="77777777" w:rsidR="00823F81" w:rsidRDefault="00D97AAE" w:rsidP="001D0339">
      <w:pPr>
        <w:pStyle w:val="111P"/>
      </w:pPr>
      <w:r>
        <w:rPr>
          <w:rFonts w:hint="eastAsia"/>
        </w:rPr>
        <w:t>貝塚</w:t>
      </w:r>
      <w:r w:rsidR="001D0339">
        <w:rPr>
          <w:rFonts w:hint="eastAsia"/>
        </w:rPr>
        <w:t>市公共施設等総合管理計画において、公共建築物を下表のように分類しています。</w:t>
      </w:r>
    </w:p>
    <w:p w14:paraId="372C20B9" w14:textId="77777777" w:rsidR="001D0339" w:rsidRDefault="001D0339" w:rsidP="001D0339">
      <w:pPr>
        <w:pStyle w:val="aa"/>
      </w:pPr>
      <w:r>
        <w:rPr>
          <w:rFonts w:hint="eastAsia"/>
        </w:rPr>
        <w:t>公共建築物の施設類型</w:t>
      </w:r>
    </w:p>
    <w:tbl>
      <w:tblPr>
        <w:tblW w:w="9060" w:type="dxa"/>
        <w:jc w:val="center"/>
        <w:tblCellMar>
          <w:top w:w="40" w:type="dxa"/>
        </w:tblCellMar>
        <w:tblLook w:val="04A0" w:firstRow="1" w:lastRow="0" w:firstColumn="1" w:lastColumn="0" w:noHBand="0" w:noVBand="1"/>
      </w:tblPr>
      <w:tblGrid>
        <w:gridCol w:w="2261"/>
        <w:gridCol w:w="1983"/>
        <w:gridCol w:w="567"/>
        <w:gridCol w:w="2266"/>
        <w:gridCol w:w="1983"/>
      </w:tblGrid>
      <w:tr w:rsidR="00E177DF" w14:paraId="7CA2C197" w14:textId="77777777" w:rsidTr="00342C57">
        <w:trPr>
          <w:jc w:val="center"/>
        </w:trPr>
        <w:tc>
          <w:tcPr>
            <w:tcW w:w="22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F02AA8" w14:textId="77777777" w:rsidR="00E177DF" w:rsidRPr="001D0339" w:rsidRDefault="00E177DF" w:rsidP="00203FA6">
            <w:pPr>
              <w:spacing w:line="180" w:lineRule="auto"/>
              <w:jc w:val="center"/>
              <w:rPr>
                <w:sz w:val="20"/>
              </w:rPr>
            </w:pPr>
            <w:r>
              <w:rPr>
                <w:rFonts w:hint="eastAsia"/>
                <w:sz w:val="20"/>
              </w:rPr>
              <w:t>大分類</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A13384" w14:textId="77777777" w:rsidR="00E177DF" w:rsidRPr="001D0339" w:rsidRDefault="00E177DF" w:rsidP="00203FA6">
            <w:pPr>
              <w:spacing w:line="180" w:lineRule="auto"/>
              <w:jc w:val="center"/>
              <w:rPr>
                <w:sz w:val="20"/>
              </w:rPr>
            </w:pPr>
            <w:r>
              <w:rPr>
                <w:rFonts w:hint="eastAsia"/>
                <w:sz w:val="20"/>
              </w:rPr>
              <w:t>中分類</w:t>
            </w:r>
          </w:p>
        </w:tc>
        <w:tc>
          <w:tcPr>
            <w:tcW w:w="567" w:type="dxa"/>
            <w:tcBorders>
              <w:left w:val="single" w:sz="4" w:space="0" w:color="auto"/>
              <w:right w:val="single" w:sz="4" w:space="0" w:color="auto"/>
            </w:tcBorders>
            <w:shd w:val="clear" w:color="auto" w:fill="auto"/>
          </w:tcPr>
          <w:p w14:paraId="3D42298B" w14:textId="77777777" w:rsidR="00E177DF" w:rsidRDefault="00E177DF" w:rsidP="00203FA6">
            <w:pPr>
              <w:spacing w:line="180" w:lineRule="auto"/>
              <w:jc w:val="center"/>
              <w:rPr>
                <w:sz w:val="20"/>
              </w:rPr>
            </w:pP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E408420" w14:textId="77777777" w:rsidR="00E177DF" w:rsidRPr="001D0339" w:rsidRDefault="00E177DF" w:rsidP="00203FA6">
            <w:pPr>
              <w:spacing w:line="180" w:lineRule="auto"/>
              <w:jc w:val="center"/>
              <w:rPr>
                <w:sz w:val="20"/>
              </w:rPr>
            </w:pPr>
            <w:r>
              <w:rPr>
                <w:rFonts w:hint="eastAsia"/>
                <w:sz w:val="20"/>
              </w:rPr>
              <w:t>大分類</w:t>
            </w:r>
          </w:p>
        </w:tc>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19962A" w14:textId="77777777" w:rsidR="00E177DF" w:rsidRPr="001D0339" w:rsidRDefault="00E177DF" w:rsidP="00203FA6">
            <w:pPr>
              <w:spacing w:line="180" w:lineRule="auto"/>
              <w:jc w:val="center"/>
              <w:rPr>
                <w:sz w:val="20"/>
              </w:rPr>
            </w:pPr>
            <w:r>
              <w:rPr>
                <w:rFonts w:hint="eastAsia"/>
                <w:sz w:val="20"/>
              </w:rPr>
              <w:t>中分類</w:t>
            </w:r>
          </w:p>
        </w:tc>
      </w:tr>
      <w:tr w:rsidR="00E177DF" w14:paraId="69A121BB" w14:textId="77777777" w:rsidTr="00342C57">
        <w:trPr>
          <w:jc w:val="center"/>
        </w:trPr>
        <w:tc>
          <w:tcPr>
            <w:tcW w:w="2263" w:type="dxa"/>
            <w:vMerge w:val="restart"/>
            <w:tcBorders>
              <w:top w:val="single" w:sz="4" w:space="0" w:color="auto"/>
              <w:left w:val="single" w:sz="4" w:space="0" w:color="auto"/>
              <w:bottom w:val="single" w:sz="4" w:space="0" w:color="auto"/>
              <w:right w:val="single" w:sz="4" w:space="0" w:color="auto"/>
            </w:tcBorders>
          </w:tcPr>
          <w:p w14:paraId="0AE9B346" w14:textId="77777777" w:rsidR="00E177DF" w:rsidRPr="001D0339" w:rsidRDefault="00E177DF" w:rsidP="00203FA6">
            <w:pPr>
              <w:spacing w:line="180" w:lineRule="auto"/>
              <w:rPr>
                <w:sz w:val="20"/>
              </w:rPr>
            </w:pPr>
            <w:r>
              <w:rPr>
                <w:rFonts w:hint="eastAsia"/>
                <w:sz w:val="20"/>
              </w:rPr>
              <w:t>市民文化系施設</w:t>
            </w:r>
          </w:p>
        </w:tc>
        <w:tc>
          <w:tcPr>
            <w:tcW w:w="1985" w:type="dxa"/>
            <w:tcBorders>
              <w:top w:val="single" w:sz="4" w:space="0" w:color="auto"/>
              <w:left w:val="single" w:sz="4" w:space="0" w:color="auto"/>
              <w:bottom w:val="single" w:sz="4" w:space="0" w:color="auto"/>
              <w:right w:val="single" w:sz="4" w:space="0" w:color="auto"/>
            </w:tcBorders>
          </w:tcPr>
          <w:p w14:paraId="428F29D2" w14:textId="77777777" w:rsidR="00E177DF" w:rsidRPr="001D0339" w:rsidRDefault="00E177DF" w:rsidP="00203FA6">
            <w:pPr>
              <w:spacing w:line="180" w:lineRule="auto"/>
              <w:rPr>
                <w:sz w:val="20"/>
              </w:rPr>
            </w:pPr>
            <w:r>
              <w:rPr>
                <w:rFonts w:hint="eastAsia"/>
                <w:sz w:val="20"/>
              </w:rPr>
              <w:t>集会施設</w:t>
            </w:r>
          </w:p>
        </w:tc>
        <w:tc>
          <w:tcPr>
            <w:tcW w:w="567" w:type="dxa"/>
            <w:tcBorders>
              <w:left w:val="single" w:sz="4" w:space="0" w:color="auto"/>
              <w:right w:val="single" w:sz="4" w:space="0" w:color="auto"/>
            </w:tcBorders>
          </w:tcPr>
          <w:p w14:paraId="09442945" w14:textId="77777777" w:rsidR="00E177DF" w:rsidRDefault="00E177DF" w:rsidP="00203FA6">
            <w:pPr>
              <w:spacing w:line="180" w:lineRule="auto"/>
              <w:rPr>
                <w:sz w:val="20"/>
              </w:rPr>
            </w:pPr>
          </w:p>
        </w:tc>
        <w:tc>
          <w:tcPr>
            <w:tcW w:w="2268" w:type="dxa"/>
            <w:vMerge w:val="restart"/>
            <w:tcBorders>
              <w:top w:val="single" w:sz="4" w:space="0" w:color="auto"/>
              <w:left w:val="single" w:sz="4" w:space="0" w:color="auto"/>
              <w:right w:val="single" w:sz="4" w:space="0" w:color="auto"/>
            </w:tcBorders>
          </w:tcPr>
          <w:p w14:paraId="16EFF697" w14:textId="77777777" w:rsidR="00E177DF" w:rsidRPr="001D0339" w:rsidRDefault="00E177DF" w:rsidP="00203FA6">
            <w:pPr>
              <w:spacing w:line="180" w:lineRule="auto"/>
              <w:rPr>
                <w:sz w:val="20"/>
              </w:rPr>
            </w:pPr>
            <w:r>
              <w:rPr>
                <w:rFonts w:hint="eastAsia"/>
                <w:sz w:val="20"/>
              </w:rPr>
              <w:t>保健福祉施設</w:t>
            </w:r>
          </w:p>
        </w:tc>
        <w:tc>
          <w:tcPr>
            <w:tcW w:w="1985" w:type="dxa"/>
            <w:tcBorders>
              <w:top w:val="single" w:sz="4" w:space="0" w:color="auto"/>
              <w:left w:val="single" w:sz="4" w:space="0" w:color="auto"/>
              <w:bottom w:val="single" w:sz="4" w:space="0" w:color="auto"/>
              <w:right w:val="single" w:sz="4" w:space="0" w:color="auto"/>
            </w:tcBorders>
          </w:tcPr>
          <w:p w14:paraId="0ED3AD04" w14:textId="77777777" w:rsidR="00E177DF" w:rsidRPr="001D0339" w:rsidRDefault="00E177DF" w:rsidP="00203FA6">
            <w:pPr>
              <w:spacing w:line="180" w:lineRule="auto"/>
              <w:rPr>
                <w:sz w:val="20"/>
              </w:rPr>
            </w:pPr>
            <w:r>
              <w:rPr>
                <w:rFonts w:hint="eastAsia"/>
                <w:sz w:val="20"/>
              </w:rPr>
              <w:t>児童福祉施設</w:t>
            </w:r>
          </w:p>
        </w:tc>
      </w:tr>
      <w:tr w:rsidR="00E177DF" w14:paraId="5B7FF3B5" w14:textId="77777777" w:rsidTr="00342C57">
        <w:trPr>
          <w:jc w:val="center"/>
        </w:trPr>
        <w:tc>
          <w:tcPr>
            <w:tcW w:w="2263" w:type="dxa"/>
            <w:vMerge/>
            <w:tcBorders>
              <w:top w:val="single" w:sz="4" w:space="0" w:color="auto"/>
              <w:left w:val="single" w:sz="4" w:space="0" w:color="auto"/>
              <w:bottom w:val="single" w:sz="4" w:space="0" w:color="auto"/>
              <w:right w:val="single" w:sz="4" w:space="0" w:color="auto"/>
            </w:tcBorders>
          </w:tcPr>
          <w:p w14:paraId="6597F460" w14:textId="77777777" w:rsidR="00E177DF" w:rsidRPr="001D0339"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1186E0DE" w14:textId="77777777" w:rsidR="00E177DF" w:rsidRPr="001D0339" w:rsidRDefault="00E177DF" w:rsidP="00203FA6">
            <w:pPr>
              <w:spacing w:line="180" w:lineRule="auto"/>
              <w:rPr>
                <w:sz w:val="20"/>
              </w:rPr>
            </w:pPr>
            <w:r>
              <w:rPr>
                <w:rFonts w:hint="eastAsia"/>
                <w:sz w:val="20"/>
              </w:rPr>
              <w:t>文化施設</w:t>
            </w:r>
          </w:p>
        </w:tc>
        <w:tc>
          <w:tcPr>
            <w:tcW w:w="567" w:type="dxa"/>
            <w:tcBorders>
              <w:left w:val="single" w:sz="4" w:space="0" w:color="auto"/>
              <w:right w:val="single" w:sz="4" w:space="0" w:color="auto"/>
            </w:tcBorders>
          </w:tcPr>
          <w:p w14:paraId="7E6D5DE4" w14:textId="77777777" w:rsidR="00E177DF" w:rsidRDefault="00E177DF" w:rsidP="00203FA6">
            <w:pPr>
              <w:spacing w:line="180" w:lineRule="auto"/>
              <w:rPr>
                <w:sz w:val="20"/>
              </w:rPr>
            </w:pPr>
          </w:p>
        </w:tc>
        <w:tc>
          <w:tcPr>
            <w:tcW w:w="2268" w:type="dxa"/>
            <w:vMerge/>
            <w:tcBorders>
              <w:left w:val="single" w:sz="4" w:space="0" w:color="auto"/>
              <w:right w:val="single" w:sz="4" w:space="0" w:color="auto"/>
            </w:tcBorders>
          </w:tcPr>
          <w:p w14:paraId="44B7EB57" w14:textId="77777777" w:rsidR="00E177DF"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5ECC37A7" w14:textId="77777777" w:rsidR="00E177DF" w:rsidRPr="001D0339" w:rsidRDefault="00E177DF" w:rsidP="00203FA6">
            <w:pPr>
              <w:spacing w:line="180" w:lineRule="auto"/>
              <w:rPr>
                <w:sz w:val="20"/>
              </w:rPr>
            </w:pPr>
            <w:r>
              <w:rPr>
                <w:rFonts w:hint="eastAsia"/>
                <w:sz w:val="20"/>
              </w:rPr>
              <w:t>高齢福祉施設</w:t>
            </w:r>
          </w:p>
        </w:tc>
      </w:tr>
      <w:tr w:rsidR="00E177DF" w14:paraId="6B6189D5" w14:textId="77777777" w:rsidTr="00342C57">
        <w:trPr>
          <w:jc w:val="center"/>
        </w:trPr>
        <w:tc>
          <w:tcPr>
            <w:tcW w:w="2263" w:type="dxa"/>
            <w:vMerge w:val="restart"/>
            <w:tcBorders>
              <w:top w:val="single" w:sz="4" w:space="0" w:color="auto"/>
              <w:left w:val="single" w:sz="4" w:space="0" w:color="auto"/>
              <w:bottom w:val="single" w:sz="4" w:space="0" w:color="auto"/>
              <w:right w:val="single" w:sz="4" w:space="0" w:color="auto"/>
            </w:tcBorders>
          </w:tcPr>
          <w:p w14:paraId="56B55220" w14:textId="77777777" w:rsidR="00E177DF" w:rsidRPr="001D0339" w:rsidRDefault="00E177DF" w:rsidP="00203FA6">
            <w:pPr>
              <w:spacing w:line="180" w:lineRule="auto"/>
              <w:rPr>
                <w:sz w:val="20"/>
              </w:rPr>
            </w:pPr>
            <w:r>
              <w:rPr>
                <w:rFonts w:hint="eastAsia"/>
                <w:sz w:val="20"/>
              </w:rPr>
              <w:t>歴史文化系施設</w:t>
            </w:r>
          </w:p>
        </w:tc>
        <w:tc>
          <w:tcPr>
            <w:tcW w:w="1985" w:type="dxa"/>
            <w:tcBorders>
              <w:top w:val="single" w:sz="4" w:space="0" w:color="auto"/>
              <w:left w:val="single" w:sz="4" w:space="0" w:color="auto"/>
              <w:bottom w:val="single" w:sz="4" w:space="0" w:color="auto"/>
              <w:right w:val="single" w:sz="4" w:space="0" w:color="auto"/>
            </w:tcBorders>
          </w:tcPr>
          <w:p w14:paraId="051C7AA2" w14:textId="77777777" w:rsidR="00E177DF" w:rsidRPr="001D0339" w:rsidRDefault="00E177DF" w:rsidP="00203FA6">
            <w:pPr>
              <w:spacing w:line="180" w:lineRule="auto"/>
              <w:rPr>
                <w:sz w:val="20"/>
              </w:rPr>
            </w:pPr>
            <w:r>
              <w:rPr>
                <w:rFonts w:hint="eastAsia"/>
                <w:sz w:val="20"/>
              </w:rPr>
              <w:t>図書館</w:t>
            </w:r>
          </w:p>
        </w:tc>
        <w:tc>
          <w:tcPr>
            <w:tcW w:w="567" w:type="dxa"/>
            <w:tcBorders>
              <w:left w:val="single" w:sz="4" w:space="0" w:color="auto"/>
              <w:right w:val="single" w:sz="4" w:space="0" w:color="auto"/>
            </w:tcBorders>
          </w:tcPr>
          <w:p w14:paraId="309946A2" w14:textId="77777777" w:rsidR="00E177DF" w:rsidRDefault="00E177DF" w:rsidP="00203FA6">
            <w:pPr>
              <w:spacing w:line="180" w:lineRule="auto"/>
              <w:rPr>
                <w:sz w:val="20"/>
              </w:rPr>
            </w:pPr>
          </w:p>
        </w:tc>
        <w:tc>
          <w:tcPr>
            <w:tcW w:w="2268" w:type="dxa"/>
            <w:vMerge/>
            <w:tcBorders>
              <w:left w:val="single" w:sz="4" w:space="0" w:color="auto"/>
              <w:bottom w:val="single" w:sz="4" w:space="0" w:color="auto"/>
              <w:right w:val="single" w:sz="4" w:space="0" w:color="auto"/>
            </w:tcBorders>
          </w:tcPr>
          <w:p w14:paraId="03378E05" w14:textId="77777777" w:rsidR="00E177DF"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05500F24" w14:textId="77777777" w:rsidR="00E177DF" w:rsidRPr="001D0339" w:rsidRDefault="00E177DF" w:rsidP="00203FA6">
            <w:pPr>
              <w:spacing w:line="180" w:lineRule="auto"/>
              <w:rPr>
                <w:sz w:val="20"/>
              </w:rPr>
            </w:pPr>
            <w:r>
              <w:rPr>
                <w:rFonts w:hint="eastAsia"/>
                <w:sz w:val="20"/>
              </w:rPr>
              <w:t>社会福祉施設</w:t>
            </w:r>
          </w:p>
        </w:tc>
      </w:tr>
      <w:tr w:rsidR="00E177DF" w14:paraId="18009774" w14:textId="77777777" w:rsidTr="00342C57">
        <w:trPr>
          <w:jc w:val="center"/>
        </w:trPr>
        <w:tc>
          <w:tcPr>
            <w:tcW w:w="2263" w:type="dxa"/>
            <w:vMerge/>
            <w:tcBorders>
              <w:top w:val="single" w:sz="4" w:space="0" w:color="auto"/>
              <w:left w:val="single" w:sz="4" w:space="0" w:color="auto"/>
              <w:bottom w:val="single" w:sz="4" w:space="0" w:color="auto"/>
              <w:right w:val="single" w:sz="4" w:space="0" w:color="auto"/>
            </w:tcBorders>
          </w:tcPr>
          <w:p w14:paraId="17F1923B" w14:textId="77777777" w:rsidR="00E177DF" w:rsidRPr="001D0339"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29838E51" w14:textId="77777777" w:rsidR="00E177DF" w:rsidRPr="001D0339" w:rsidRDefault="00E177DF" w:rsidP="00203FA6">
            <w:pPr>
              <w:spacing w:line="180" w:lineRule="auto"/>
              <w:rPr>
                <w:sz w:val="20"/>
              </w:rPr>
            </w:pPr>
            <w:r>
              <w:rPr>
                <w:rFonts w:hint="eastAsia"/>
                <w:sz w:val="20"/>
              </w:rPr>
              <w:t>博物館など</w:t>
            </w:r>
          </w:p>
        </w:tc>
        <w:tc>
          <w:tcPr>
            <w:tcW w:w="567" w:type="dxa"/>
            <w:tcBorders>
              <w:left w:val="single" w:sz="4" w:space="0" w:color="auto"/>
              <w:right w:val="single" w:sz="4" w:space="0" w:color="auto"/>
            </w:tcBorders>
          </w:tcPr>
          <w:p w14:paraId="36F78BB3" w14:textId="77777777" w:rsidR="00E177DF" w:rsidRDefault="00E177DF" w:rsidP="00203FA6">
            <w:pPr>
              <w:spacing w:line="180" w:lineRule="auto"/>
              <w:rPr>
                <w:sz w:val="20"/>
              </w:rPr>
            </w:pPr>
          </w:p>
        </w:tc>
        <w:tc>
          <w:tcPr>
            <w:tcW w:w="2268" w:type="dxa"/>
            <w:vMerge w:val="restart"/>
            <w:tcBorders>
              <w:top w:val="single" w:sz="4" w:space="0" w:color="auto"/>
              <w:left w:val="single" w:sz="4" w:space="0" w:color="auto"/>
              <w:right w:val="single" w:sz="4" w:space="0" w:color="auto"/>
            </w:tcBorders>
          </w:tcPr>
          <w:p w14:paraId="51B71670" w14:textId="77777777" w:rsidR="00E177DF" w:rsidRPr="001D0339" w:rsidRDefault="00E177DF" w:rsidP="00203FA6">
            <w:pPr>
              <w:spacing w:line="180" w:lineRule="auto"/>
              <w:rPr>
                <w:sz w:val="20"/>
              </w:rPr>
            </w:pPr>
            <w:r>
              <w:rPr>
                <w:rFonts w:hint="eastAsia"/>
                <w:sz w:val="20"/>
              </w:rPr>
              <w:t>行政系施設</w:t>
            </w:r>
          </w:p>
        </w:tc>
        <w:tc>
          <w:tcPr>
            <w:tcW w:w="1985" w:type="dxa"/>
            <w:tcBorders>
              <w:top w:val="single" w:sz="4" w:space="0" w:color="auto"/>
              <w:left w:val="single" w:sz="4" w:space="0" w:color="auto"/>
              <w:bottom w:val="single" w:sz="4" w:space="0" w:color="auto"/>
              <w:right w:val="single" w:sz="4" w:space="0" w:color="auto"/>
            </w:tcBorders>
          </w:tcPr>
          <w:p w14:paraId="77E49A4E" w14:textId="77777777" w:rsidR="00E177DF" w:rsidRPr="001D0339" w:rsidRDefault="00E177DF" w:rsidP="00203FA6">
            <w:pPr>
              <w:spacing w:line="180" w:lineRule="auto"/>
              <w:rPr>
                <w:sz w:val="20"/>
              </w:rPr>
            </w:pPr>
            <w:r>
              <w:rPr>
                <w:rFonts w:hint="eastAsia"/>
                <w:sz w:val="20"/>
              </w:rPr>
              <w:t>庁舎など</w:t>
            </w:r>
          </w:p>
        </w:tc>
      </w:tr>
      <w:tr w:rsidR="00E177DF" w14:paraId="120C33C6" w14:textId="77777777" w:rsidTr="00342C57">
        <w:trPr>
          <w:jc w:val="center"/>
        </w:trPr>
        <w:tc>
          <w:tcPr>
            <w:tcW w:w="2263" w:type="dxa"/>
            <w:vMerge w:val="restart"/>
            <w:tcBorders>
              <w:top w:val="single" w:sz="4" w:space="0" w:color="auto"/>
              <w:left w:val="single" w:sz="4" w:space="0" w:color="auto"/>
              <w:bottom w:val="single" w:sz="4" w:space="0" w:color="auto"/>
              <w:right w:val="single" w:sz="4" w:space="0" w:color="auto"/>
            </w:tcBorders>
          </w:tcPr>
          <w:p w14:paraId="69BEED05" w14:textId="77777777" w:rsidR="00E177DF" w:rsidRPr="001D0339" w:rsidRDefault="00E177DF" w:rsidP="00203FA6">
            <w:pPr>
              <w:spacing w:line="180" w:lineRule="auto"/>
              <w:rPr>
                <w:sz w:val="20"/>
              </w:rPr>
            </w:pPr>
            <w:r>
              <w:rPr>
                <w:rFonts w:hint="eastAsia"/>
                <w:sz w:val="20"/>
              </w:rPr>
              <w:t>スポーツレクリエーション</w:t>
            </w:r>
            <w:r w:rsidR="003E102A">
              <w:rPr>
                <w:rFonts w:hint="eastAsia"/>
                <w:sz w:val="20"/>
              </w:rPr>
              <w:t>系</w:t>
            </w:r>
            <w:r>
              <w:rPr>
                <w:rFonts w:hint="eastAsia"/>
                <w:sz w:val="20"/>
              </w:rPr>
              <w:t>施設</w:t>
            </w:r>
          </w:p>
        </w:tc>
        <w:tc>
          <w:tcPr>
            <w:tcW w:w="1985" w:type="dxa"/>
            <w:tcBorders>
              <w:top w:val="single" w:sz="4" w:space="0" w:color="auto"/>
              <w:left w:val="single" w:sz="4" w:space="0" w:color="auto"/>
              <w:bottom w:val="single" w:sz="4" w:space="0" w:color="auto"/>
              <w:right w:val="single" w:sz="4" w:space="0" w:color="auto"/>
            </w:tcBorders>
          </w:tcPr>
          <w:p w14:paraId="5C97B547" w14:textId="77777777" w:rsidR="00E177DF" w:rsidRPr="001D0339" w:rsidRDefault="00E177DF" w:rsidP="00203FA6">
            <w:pPr>
              <w:spacing w:line="180" w:lineRule="auto"/>
              <w:rPr>
                <w:sz w:val="20"/>
              </w:rPr>
            </w:pPr>
            <w:r>
              <w:rPr>
                <w:rFonts w:hint="eastAsia"/>
                <w:sz w:val="20"/>
              </w:rPr>
              <w:t>スポーツ施設</w:t>
            </w:r>
          </w:p>
        </w:tc>
        <w:tc>
          <w:tcPr>
            <w:tcW w:w="567" w:type="dxa"/>
            <w:tcBorders>
              <w:left w:val="single" w:sz="4" w:space="0" w:color="auto"/>
              <w:right w:val="single" w:sz="4" w:space="0" w:color="auto"/>
            </w:tcBorders>
          </w:tcPr>
          <w:p w14:paraId="4312442D" w14:textId="77777777" w:rsidR="00E177DF" w:rsidRDefault="00E177DF" w:rsidP="00203FA6">
            <w:pPr>
              <w:spacing w:line="180" w:lineRule="auto"/>
              <w:rPr>
                <w:sz w:val="20"/>
              </w:rPr>
            </w:pPr>
          </w:p>
        </w:tc>
        <w:tc>
          <w:tcPr>
            <w:tcW w:w="2268" w:type="dxa"/>
            <w:vMerge/>
            <w:tcBorders>
              <w:left w:val="single" w:sz="4" w:space="0" w:color="auto"/>
              <w:bottom w:val="single" w:sz="4" w:space="0" w:color="auto"/>
              <w:right w:val="single" w:sz="4" w:space="0" w:color="auto"/>
            </w:tcBorders>
          </w:tcPr>
          <w:p w14:paraId="2ECE54F4" w14:textId="77777777" w:rsidR="00E177DF"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3C9DEFFB" w14:textId="77777777" w:rsidR="00E177DF" w:rsidRPr="001D0339" w:rsidRDefault="00E177DF" w:rsidP="00203FA6">
            <w:pPr>
              <w:spacing w:line="180" w:lineRule="auto"/>
              <w:rPr>
                <w:sz w:val="20"/>
              </w:rPr>
            </w:pPr>
            <w:r>
              <w:rPr>
                <w:rFonts w:hint="eastAsia"/>
                <w:sz w:val="20"/>
              </w:rPr>
              <w:t>消防施設</w:t>
            </w:r>
          </w:p>
        </w:tc>
      </w:tr>
      <w:tr w:rsidR="00E177DF" w14:paraId="4B7C9EFF" w14:textId="77777777" w:rsidTr="00342C57">
        <w:trPr>
          <w:jc w:val="center"/>
        </w:trPr>
        <w:tc>
          <w:tcPr>
            <w:tcW w:w="2263" w:type="dxa"/>
            <w:vMerge/>
            <w:tcBorders>
              <w:top w:val="single" w:sz="4" w:space="0" w:color="auto"/>
              <w:left w:val="single" w:sz="4" w:space="0" w:color="auto"/>
              <w:bottom w:val="single" w:sz="4" w:space="0" w:color="auto"/>
              <w:right w:val="single" w:sz="4" w:space="0" w:color="auto"/>
            </w:tcBorders>
          </w:tcPr>
          <w:p w14:paraId="792AE042" w14:textId="77777777" w:rsidR="00E177DF" w:rsidRPr="001D0339"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7CEA400E" w14:textId="77777777" w:rsidR="00E177DF" w:rsidRPr="001D0339" w:rsidRDefault="00E177DF" w:rsidP="00203FA6">
            <w:pPr>
              <w:spacing w:line="180" w:lineRule="auto"/>
              <w:rPr>
                <w:sz w:val="20"/>
              </w:rPr>
            </w:pPr>
            <w:r>
              <w:rPr>
                <w:rFonts w:hint="eastAsia"/>
                <w:sz w:val="20"/>
              </w:rPr>
              <w:t>保養施設</w:t>
            </w:r>
          </w:p>
        </w:tc>
        <w:tc>
          <w:tcPr>
            <w:tcW w:w="567" w:type="dxa"/>
            <w:tcBorders>
              <w:left w:val="single" w:sz="4" w:space="0" w:color="auto"/>
              <w:right w:val="single" w:sz="4" w:space="0" w:color="auto"/>
            </w:tcBorders>
          </w:tcPr>
          <w:p w14:paraId="41A8517F" w14:textId="77777777" w:rsidR="00E177DF" w:rsidRDefault="00E177DF" w:rsidP="00203FA6">
            <w:pPr>
              <w:spacing w:line="180" w:lineRule="auto"/>
              <w:rPr>
                <w:sz w:val="20"/>
              </w:rPr>
            </w:pPr>
          </w:p>
        </w:tc>
        <w:tc>
          <w:tcPr>
            <w:tcW w:w="2268" w:type="dxa"/>
            <w:tcBorders>
              <w:top w:val="single" w:sz="4" w:space="0" w:color="auto"/>
              <w:left w:val="single" w:sz="4" w:space="0" w:color="auto"/>
              <w:bottom w:val="single" w:sz="4" w:space="0" w:color="auto"/>
              <w:right w:val="single" w:sz="4" w:space="0" w:color="auto"/>
            </w:tcBorders>
          </w:tcPr>
          <w:p w14:paraId="714B4B14" w14:textId="77777777" w:rsidR="00E177DF" w:rsidRPr="001D0339" w:rsidRDefault="00E177DF" w:rsidP="00203FA6">
            <w:pPr>
              <w:spacing w:line="180" w:lineRule="auto"/>
              <w:rPr>
                <w:sz w:val="20"/>
              </w:rPr>
            </w:pPr>
            <w:r>
              <w:rPr>
                <w:rFonts w:hint="eastAsia"/>
                <w:sz w:val="20"/>
              </w:rPr>
              <w:t>市営住宅</w:t>
            </w:r>
          </w:p>
        </w:tc>
        <w:tc>
          <w:tcPr>
            <w:tcW w:w="1985" w:type="dxa"/>
            <w:tcBorders>
              <w:top w:val="single" w:sz="4" w:space="0" w:color="auto"/>
              <w:left w:val="single" w:sz="4" w:space="0" w:color="auto"/>
              <w:bottom w:val="single" w:sz="4" w:space="0" w:color="auto"/>
              <w:right w:val="single" w:sz="4" w:space="0" w:color="auto"/>
            </w:tcBorders>
          </w:tcPr>
          <w:p w14:paraId="708C2537" w14:textId="77777777" w:rsidR="00E177DF" w:rsidRPr="001D0339" w:rsidRDefault="00E177DF" w:rsidP="00203FA6">
            <w:pPr>
              <w:spacing w:line="180" w:lineRule="auto"/>
              <w:rPr>
                <w:sz w:val="20"/>
              </w:rPr>
            </w:pPr>
            <w:r>
              <w:rPr>
                <w:rFonts w:hint="eastAsia"/>
                <w:sz w:val="20"/>
              </w:rPr>
              <w:t>市営住宅</w:t>
            </w:r>
          </w:p>
        </w:tc>
      </w:tr>
      <w:tr w:rsidR="00E177DF" w14:paraId="3FA57561" w14:textId="77777777" w:rsidTr="00342C57">
        <w:trPr>
          <w:jc w:val="center"/>
        </w:trPr>
        <w:tc>
          <w:tcPr>
            <w:tcW w:w="2263" w:type="dxa"/>
            <w:vMerge w:val="restart"/>
            <w:tcBorders>
              <w:top w:val="single" w:sz="4" w:space="0" w:color="auto"/>
              <w:left w:val="single" w:sz="4" w:space="0" w:color="auto"/>
              <w:bottom w:val="single" w:sz="4" w:space="0" w:color="auto"/>
              <w:right w:val="single" w:sz="4" w:space="0" w:color="auto"/>
            </w:tcBorders>
          </w:tcPr>
          <w:p w14:paraId="06EC8BC2" w14:textId="77777777" w:rsidR="00E177DF" w:rsidRPr="001D0339" w:rsidRDefault="00E177DF" w:rsidP="00203FA6">
            <w:pPr>
              <w:spacing w:line="180" w:lineRule="auto"/>
              <w:rPr>
                <w:sz w:val="20"/>
              </w:rPr>
            </w:pPr>
            <w:r>
              <w:rPr>
                <w:rFonts w:hint="eastAsia"/>
                <w:sz w:val="20"/>
              </w:rPr>
              <w:t>学校教育系施設</w:t>
            </w:r>
          </w:p>
        </w:tc>
        <w:tc>
          <w:tcPr>
            <w:tcW w:w="1985" w:type="dxa"/>
            <w:tcBorders>
              <w:top w:val="single" w:sz="4" w:space="0" w:color="auto"/>
              <w:left w:val="single" w:sz="4" w:space="0" w:color="auto"/>
              <w:bottom w:val="single" w:sz="4" w:space="0" w:color="auto"/>
              <w:right w:val="single" w:sz="4" w:space="0" w:color="auto"/>
            </w:tcBorders>
          </w:tcPr>
          <w:p w14:paraId="3BBA5344" w14:textId="77777777" w:rsidR="00E177DF" w:rsidRPr="001D0339" w:rsidRDefault="00E177DF" w:rsidP="00203FA6">
            <w:pPr>
              <w:spacing w:line="180" w:lineRule="auto"/>
              <w:rPr>
                <w:sz w:val="20"/>
              </w:rPr>
            </w:pPr>
            <w:r>
              <w:rPr>
                <w:rFonts w:hint="eastAsia"/>
                <w:sz w:val="20"/>
              </w:rPr>
              <w:t>学校</w:t>
            </w:r>
          </w:p>
        </w:tc>
        <w:tc>
          <w:tcPr>
            <w:tcW w:w="567" w:type="dxa"/>
            <w:tcBorders>
              <w:left w:val="single" w:sz="4" w:space="0" w:color="auto"/>
              <w:right w:val="single" w:sz="4" w:space="0" w:color="auto"/>
            </w:tcBorders>
          </w:tcPr>
          <w:p w14:paraId="76191D9C" w14:textId="77777777" w:rsidR="00E177DF" w:rsidRDefault="00E177DF" w:rsidP="00203FA6">
            <w:pPr>
              <w:spacing w:line="180" w:lineRule="auto"/>
              <w:rPr>
                <w:sz w:val="20"/>
              </w:rPr>
            </w:pPr>
          </w:p>
        </w:tc>
        <w:tc>
          <w:tcPr>
            <w:tcW w:w="2268" w:type="dxa"/>
            <w:tcBorders>
              <w:top w:val="single" w:sz="4" w:space="0" w:color="auto"/>
              <w:left w:val="single" w:sz="4" w:space="0" w:color="auto"/>
              <w:bottom w:val="single" w:sz="4" w:space="0" w:color="auto"/>
              <w:right w:val="single" w:sz="4" w:space="0" w:color="auto"/>
            </w:tcBorders>
          </w:tcPr>
          <w:p w14:paraId="3C91D592" w14:textId="77777777" w:rsidR="00E177DF" w:rsidRPr="001D0339" w:rsidRDefault="00E177DF" w:rsidP="00203FA6">
            <w:pPr>
              <w:spacing w:line="180" w:lineRule="auto"/>
              <w:rPr>
                <w:sz w:val="20"/>
              </w:rPr>
            </w:pPr>
            <w:r>
              <w:rPr>
                <w:rFonts w:hint="eastAsia"/>
                <w:sz w:val="20"/>
              </w:rPr>
              <w:t>医療施設</w:t>
            </w:r>
          </w:p>
        </w:tc>
        <w:tc>
          <w:tcPr>
            <w:tcW w:w="1985" w:type="dxa"/>
            <w:tcBorders>
              <w:top w:val="single" w:sz="4" w:space="0" w:color="auto"/>
              <w:left w:val="single" w:sz="4" w:space="0" w:color="auto"/>
              <w:bottom w:val="single" w:sz="4" w:space="0" w:color="auto"/>
              <w:right w:val="single" w:sz="4" w:space="0" w:color="auto"/>
            </w:tcBorders>
          </w:tcPr>
          <w:p w14:paraId="41BB0B18" w14:textId="77777777" w:rsidR="00E177DF" w:rsidRPr="001D0339" w:rsidRDefault="00E177DF" w:rsidP="00203FA6">
            <w:pPr>
              <w:spacing w:line="180" w:lineRule="auto"/>
              <w:rPr>
                <w:sz w:val="20"/>
              </w:rPr>
            </w:pPr>
            <w:r>
              <w:rPr>
                <w:rFonts w:hint="eastAsia"/>
                <w:sz w:val="20"/>
              </w:rPr>
              <w:t>医療施設</w:t>
            </w:r>
          </w:p>
        </w:tc>
      </w:tr>
      <w:tr w:rsidR="00E177DF" w14:paraId="35F300FB" w14:textId="77777777" w:rsidTr="00342C57">
        <w:trPr>
          <w:jc w:val="center"/>
        </w:trPr>
        <w:tc>
          <w:tcPr>
            <w:tcW w:w="2263" w:type="dxa"/>
            <w:vMerge/>
            <w:tcBorders>
              <w:top w:val="single" w:sz="4" w:space="0" w:color="auto"/>
              <w:left w:val="single" w:sz="4" w:space="0" w:color="auto"/>
              <w:bottom w:val="single" w:sz="4" w:space="0" w:color="auto"/>
              <w:right w:val="single" w:sz="4" w:space="0" w:color="auto"/>
            </w:tcBorders>
          </w:tcPr>
          <w:p w14:paraId="4994E606" w14:textId="77777777" w:rsidR="00E177DF" w:rsidRPr="001D0339"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70496193" w14:textId="77777777" w:rsidR="00E177DF" w:rsidRPr="001D0339" w:rsidRDefault="00E177DF" w:rsidP="00203FA6">
            <w:pPr>
              <w:spacing w:line="180" w:lineRule="auto"/>
              <w:rPr>
                <w:sz w:val="20"/>
              </w:rPr>
            </w:pPr>
            <w:r>
              <w:rPr>
                <w:rFonts w:hint="eastAsia"/>
                <w:sz w:val="20"/>
              </w:rPr>
              <w:t>教育施設</w:t>
            </w:r>
          </w:p>
        </w:tc>
        <w:tc>
          <w:tcPr>
            <w:tcW w:w="567" w:type="dxa"/>
            <w:tcBorders>
              <w:left w:val="single" w:sz="4" w:space="0" w:color="auto"/>
              <w:right w:val="single" w:sz="4" w:space="0" w:color="auto"/>
            </w:tcBorders>
          </w:tcPr>
          <w:p w14:paraId="4A3125BC" w14:textId="77777777" w:rsidR="00E177DF" w:rsidRDefault="00E177DF" w:rsidP="00203FA6">
            <w:pPr>
              <w:spacing w:line="180" w:lineRule="auto"/>
              <w:rPr>
                <w:sz w:val="20"/>
              </w:rPr>
            </w:pPr>
          </w:p>
        </w:tc>
        <w:tc>
          <w:tcPr>
            <w:tcW w:w="2268" w:type="dxa"/>
            <w:tcBorders>
              <w:top w:val="single" w:sz="4" w:space="0" w:color="auto"/>
              <w:left w:val="single" w:sz="4" w:space="0" w:color="auto"/>
              <w:bottom w:val="single" w:sz="4" w:space="0" w:color="auto"/>
              <w:right w:val="single" w:sz="4" w:space="0" w:color="auto"/>
            </w:tcBorders>
          </w:tcPr>
          <w:p w14:paraId="5A817556" w14:textId="77777777" w:rsidR="00E177DF" w:rsidRPr="001D0339" w:rsidRDefault="00E177DF" w:rsidP="00203FA6">
            <w:pPr>
              <w:spacing w:line="180" w:lineRule="auto"/>
              <w:rPr>
                <w:sz w:val="20"/>
              </w:rPr>
            </w:pPr>
            <w:r>
              <w:rPr>
                <w:rFonts w:hint="eastAsia"/>
                <w:sz w:val="20"/>
              </w:rPr>
              <w:t>その他施設</w:t>
            </w:r>
          </w:p>
        </w:tc>
        <w:tc>
          <w:tcPr>
            <w:tcW w:w="1985" w:type="dxa"/>
            <w:tcBorders>
              <w:top w:val="single" w:sz="4" w:space="0" w:color="auto"/>
              <w:left w:val="single" w:sz="4" w:space="0" w:color="auto"/>
              <w:bottom w:val="single" w:sz="4" w:space="0" w:color="auto"/>
              <w:right w:val="single" w:sz="4" w:space="0" w:color="auto"/>
            </w:tcBorders>
          </w:tcPr>
          <w:p w14:paraId="337F4E7E" w14:textId="77777777" w:rsidR="00E177DF" w:rsidRPr="001D0339" w:rsidRDefault="00E177DF" w:rsidP="00203FA6">
            <w:pPr>
              <w:spacing w:line="180" w:lineRule="auto"/>
              <w:rPr>
                <w:sz w:val="20"/>
              </w:rPr>
            </w:pPr>
            <w:r>
              <w:rPr>
                <w:rFonts w:hint="eastAsia"/>
                <w:sz w:val="20"/>
              </w:rPr>
              <w:t>その他</w:t>
            </w:r>
          </w:p>
        </w:tc>
      </w:tr>
      <w:tr w:rsidR="00E177DF" w14:paraId="7571AE49" w14:textId="77777777" w:rsidTr="00342C57">
        <w:trPr>
          <w:jc w:val="center"/>
        </w:trPr>
        <w:tc>
          <w:tcPr>
            <w:tcW w:w="2263" w:type="dxa"/>
            <w:vMerge w:val="restart"/>
            <w:tcBorders>
              <w:top w:val="single" w:sz="4" w:space="0" w:color="auto"/>
              <w:left w:val="single" w:sz="4" w:space="0" w:color="auto"/>
              <w:bottom w:val="single" w:sz="4" w:space="0" w:color="auto"/>
              <w:right w:val="single" w:sz="4" w:space="0" w:color="auto"/>
            </w:tcBorders>
          </w:tcPr>
          <w:p w14:paraId="4679626B" w14:textId="77777777" w:rsidR="00E177DF" w:rsidRPr="001D0339" w:rsidRDefault="00E177DF" w:rsidP="00203FA6">
            <w:pPr>
              <w:spacing w:line="180" w:lineRule="auto"/>
              <w:rPr>
                <w:sz w:val="20"/>
              </w:rPr>
            </w:pPr>
            <w:r>
              <w:rPr>
                <w:rFonts w:hint="eastAsia"/>
                <w:sz w:val="20"/>
              </w:rPr>
              <w:t>子育て関連施設</w:t>
            </w:r>
          </w:p>
        </w:tc>
        <w:tc>
          <w:tcPr>
            <w:tcW w:w="1985" w:type="dxa"/>
            <w:tcBorders>
              <w:top w:val="single" w:sz="4" w:space="0" w:color="auto"/>
              <w:left w:val="single" w:sz="4" w:space="0" w:color="auto"/>
              <w:bottom w:val="single" w:sz="4" w:space="0" w:color="auto"/>
              <w:right w:val="single" w:sz="4" w:space="0" w:color="auto"/>
            </w:tcBorders>
          </w:tcPr>
          <w:p w14:paraId="39C1766B" w14:textId="77777777" w:rsidR="00E177DF" w:rsidRPr="001D0339" w:rsidRDefault="00E177DF" w:rsidP="00203FA6">
            <w:pPr>
              <w:spacing w:line="180" w:lineRule="auto"/>
              <w:rPr>
                <w:sz w:val="20"/>
              </w:rPr>
            </w:pPr>
            <w:r>
              <w:rPr>
                <w:rFonts w:hint="eastAsia"/>
                <w:sz w:val="20"/>
              </w:rPr>
              <w:t>保育所</w:t>
            </w:r>
          </w:p>
        </w:tc>
        <w:tc>
          <w:tcPr>
            <w:tcW w:w="567" w:type="dxa"/>
            <w:tcBorders>
              <w:left w:val="single" w:sz="4" w:space="0" w:color="auto"/>
            </w:tcBorders>
          </w:tcPr>
          <w:p w14:paraId="4DE8AEA7" w14:textId="77777777" w:rsidR="00E177DF" w:rsidRDefault="00E177DF" w:rsidP="00203FA6">
            <w:pPr>
              <w:spacing w:line="180" w:lineRule="auto"/>
              <w:rPr>
                <w:sz w:val="20"/>
              </w:rPr>
            </w:pPr>
          </w:p>
        </w:tc>
        <w:tc>
          <w:tcPr>
            <w:tcW w:w="2268" w:type="dxa"/>
            <w:tcBorders>
              <w:top w:val="single" w:sz="4" w:space="0" w:color="auto"/>
            </w:tcBorders>
          </w:tcPr>
          <w:p w14:paraId="728116F4" w14:textId="77777777" w:rsidR="00E177DF" w:rsidRDefault="00E177DF" w:rsidP="00203FA6">
            <w:pPr>
              <w:spacing w:line="180" w:lineRule="auto"/>
              <w:rPr>
                <w:sz w:val="20"/>
              </w:rPr>
            </w:pPr>
          </w:p>
        </w:tc>
        <w:tc>
          <w:tcPr>
            <w:tcW w:w="1985" w:type="dxa"/>
            <w:tcBorders>
              <w:top w:val="single" w:sz="4" w:space="0" w:color="auto"/>
            </w:tcBorders>
          </w:tcPr>
          <w:p w14:paraId="5D5A8A1F" w14:textId="77777777" w:rsidR="00E177DF" w:rsidRPr="001D0339" w:rsidRDefault="00E177DF" w:rsidP="00203FA6">
            <w:pPr>
              <w:spacing w:line="180" w:lineRule="auto"/>
              <w:rPr>
                <w:sz w:val="20"/>
              </w:rPr>
            </w:pPr>
          </w:p>
        </w:tc>
      </w:tr>
      <w:tr w:rsidR="00E177DF" w14:paraId="6965817C" w14:textId="77777777" w:rsidTr="00342C57">
        <w:trPr>
          <w:jc w:val="center"/>
        </w:trPr>
        <w:tc>
          <w:tcPr>
            <w:tcW w:w="2263" w:type="dxa"/>
            <w:vMerge/>
            <w:tcBorders>
              <w:top w:val="single" w:sz="4" w:space="0" w:color="auto"/>
              <w:left w:val="single" w:sz="4" w:space="0" w:color="auto"/>
              <w:bottom w:val="single" w:sz="4" w:space="0" w:color="auto"/>
              <w:right w:val="single" w:sz="4" w:space="0" w:color="auto"/>
            </w:tcBorders>
          </w:tcPr>
          <w:p w14:paraId="25381D5C" w14:textId="77777777" w:rsidR="00E177DF" w:rsidRPr="001D0339"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74CB0931" w14:textId="77777777" w:rsidR="00E177DF" w:rsidRPr="001D0339" w:rsidRDefault="00E177DF" w:rsidP="00203FA6">
            <w:pPr>
              <w:spacing w:line="180" w:lineRule="auto"/>
              <w:rPr>
                <w:sz w:val="20"/>
              </w:rPr>
            </w:pPr>
            <w:r>
              <w:rPr>
                <w:rFonts w:hint="eastAsia"/>
                <w:sz w:val="20"/>
              </w:rPr>
              <w:t>幼稚園</w:t>
            </w:r>
          </w:p>
        </w:tc>
        <w:tc>
          <w:tcPr>
            <w:tcW w:w="567" w:type="dxa"/>
            <w:tcBorders>
              <w:left w:val="single" w:sz="4" w:space="0" w:color="auto"/>
            </w:tcBorders>
          </w:tcPr>
          <w:p w14:paraId="2C2C948A" w14:textId="77777777" w:rsidR="00E177DF" w:rsidRDefault="00E177DF" w:rsidP="00203FA6">
            <w:pPr>
              <w:spacing w:line="180" w:lineRule="auto"/>
              <w:rPr>
                <w:sz w:val="20"/>
              </w:rPr>
            </w:pPr>
          </w:p>
        </w:tc>
        <w:tc>
          <w:tcPr>
            <w:tcW w:w="2268" w:type="dxa"/>
          </w:tcPr>
          <w:p w14:paraId="454B2FCC" w14:textId="77777777" w:rsidR="00E177DF" w:rsidRDefault="00E177DF" w:rsidP="00203FA6">
            <w:pPr>
              <w:spacing w:line="180" w:lineRule="auto"/>
              <w:rPr>
                <w:sz w:val="20"/>
              </w:rPr>
            </w:pPr>
          </w:p>
        </w:tc>
        <w:tc>
          <w:tcPr>
            <w:tcW w:w="1985" w:type="dxa"/>
          </w:tcPr>
          <w:p w14:paraId="707591C1" w14:textId="77777777" w:rsidR="00E177DF" w:rsidRPr="001D0339" w:rsidRDefault="00E177DF" w:rsidP="00203FA6">
            <w:pPr>
              <w:spacing w:line="180" w:lineRule="auto"/>
              <w:rPr>
                <w:sz w:val="20"/>
              </w:rPr>
            </w:pPr>
          </w:p>
        </w:tc>
      </w:tr>
      <w:tr w:rsidR="00E177DF" w14:paraId="1B0562F3" w14:textId="77777777" w:rsidTr="00342C57">
        <w:trPr>
          <w:jc w:val="center"/>
        </w:trPr>
        <w:tc>
          <w:tcPr>
            <w:tcW w:w="2263" w:type="dxa"/>
            <w:vMerge/>
            <w:tcBorders>
              <w:top w:val="single" w:sz="4" w:space="0" w:color="auto"/>
              <w:left w:val="single" w:sz="4" w:space="0" w:color="auto"/>
              <w:bottom w:val="single" w:sz="4" w:space="0" w:color="auto"/>
              <w:right w:val="single" w:sz="4" w:space="0" w:color="auto"/>
            </w:tcBorders>
          </w:tcPr>
          <w:p w14:paraId="7625734C" w14:textId="77777777" w:rsidR="00E177DF" w:rsidRPr="001D0339" w:rsidRDefault="00E177DF" w:rsidP="00203FA6">
            <w:pPr>
              <w:spacing w:line="180" w:lineRule="auto"/>
              <w:rPr>
                <w:sz w:val="20"/>
              </w:rPr>
            </w:pPr>
          </w:p>
        </w:tc>
        <w:tc>
          <w:tcPr>
            <w:tcW w:w="1985" w:type="dxa"/>
            <w:tcBorders>
              <w:top w:val="single" w:sz="4" w:space="0" w:color="auto"/>
              <w:left w:val="single" w:sz="4" w:space="0" w:color="auto"/>
              <w:bottom w:val="single" w:sz="4" w:space="0" w:color="auto"/>
              <w:right w:val="single" w:sz="4" w:space="0" w:color="auto"/>
            </w:tcBorders>
          </w:tcPr>
          <w:p w14:paraId="15C5111D" w14:textId="77777777" w:rsidR="00E177DF" w:rsidRPr="001D0339" w:rsidRDefault="00E177DF" w:rsidP="00203FA6">
            <w:pPr>
              <w:spacing w:line="180" w:lineRule="auto"/>
              <w:rPr>
                <w:sz w:val="20"/>
              </w:rPr>
            </w:pPr>
            <w:r>
              <w:rPr>
                <w:rFonts w:hint="eastAsia"/>
                <w:sz w:val="20"/>
              </w:rPr>
              <w:t>幼児・児童施設</w:t>
            </w:r>
          </w:p>
        </w:tc>
        <w:tc>
          <w:tcPr>
            <w:tcW w:w="567" w:type="dxa"/>
            <w:tcBorders>
              <w:left w:val="single" w:sz="4" w:space="0" w:color="auto"/>
            </w:tcBorders>
          </w:tcPr>
          <w:p w14:paraId="442E4B98" w14:textId="77777777" w:rsidR="00E177DF" w:rsidRDefault="00E177DF" w:rsidP="00203FA6">
            <w:pPr>
              <w:spacing w:line="180" w:lineRule="auto"/>
              <w:rPr>
                <w:sz w:val="20"/>
              </w:rPr>
            </w:pPr>
          </w:p>
        </w:tc>
        <w:tc>
          <w:tcPr>
            <w:tcW w:w="2268" w:type="dxa"/>
          </w:tcPr>
          <w:p w14:paraId="3F16D9B0" w14:textId="77777777" w:rsidR="00E177DF" w:rsidRDefault="00E177DF" w:rsidP="00203FA6">
            <w:pPr>
              <w:spacing w:line="180" w:lineRule="auto"/>
              <w:rPr>
                <w:sz w:val="20"/>
              </w:rPr>
            </w:pPr>
          </w:p>
        </w:tc>
        <w:tc>
          <w:tcPr>
            <w:tcW w:w="1985" w:type="dxa"/>
          </w:tcPr>
          <w:p w14:paraId="6AAA1C1D" w14:textId="77777777" w:rsidR="00E177DF" w:rsidRPr="001D0339" w:rsidRDefault="00E177DF" w:rsidP="00203FA6">
            <w:pPr>
              <w:spacing w:line="180" w:lineRule="auto"/>
              <w:rPr>
                <w:sz w:val="20"/>
              </w:rPr>
            </w:pPr>
          </w:p>
        </w:tc>
      </w:tr>
    </w:tbl>
    <w:p w14:paraId="38B1B2A9" w14:textId="77777777" w:rsidR="00913C41" w:rsidRDefault="00913C41" w:rsidP="00913C41">
      <w:pPr>
        <w:spacing w:beforeLines="50" w:before="180"/>
        <w:rPr>
          <w:b/>
          <w:sz w:val="16"/>
        </w:rPr>
      </w:pPr>
    </w:p>
    <w:p w14:paraId="141FC195" w14:textId="77777777" w:rsidR="0074337E" w:rsidRPr="00EC3149" w:rsidRDefault="00535F72" w:rsidP="00833E74">
      <w:pPr>
        <w:pStyle w:val="01"/>
      </w:pPr>
      <w:r w:rsidRPr="00083A29">
        <w:rPr>
          <w:rFonts w:hint="eastAsia"/>
        </w:rPr>
        <w:t>第</w:t>
      </w:r>
      <w:r w:rsidR="00A90B2D" w:rsidRPr="00083A29">
        <w:rPr>
          <w:rFonts w:hint="eastAsia"/>
        </w:rPr>
        <w:t>2</w:t>
      </w:r>
      <w:r w:rsidRPr="00083A29">
        <w:rPr>
          <w:rFonts w:hint="eastAsia"/>
        </w:rPr>
        <w:t>章</w:t>
      </w:r>
      <w:r w:rsidR="00A90B2D" w:rsidRPr="00083A29">
        <w:rPr>
          <w:rFonts w:hint="eastAsia"/>
        </w:rPr>
        <w:t xml:space="preserve">　</w:t>
      </w:r>
      <w:r w:rsidR="0075565B">
        <w:rPr>
          <w:rFonts w:hint="eastAsia"/>
        </w:rPr>
        <w:t>公共建築物</w:t>
      </w:r>
      <w:r w:rsidR="00A90B2D" w:rsidRPr="00083A29">
        <w:rPr>
          <w:rFonts w:hint="eastAsia"/>
        </w:rPr>
        <w:t>個別施設計画</w:t>
      </w:r>
      <w:r w:rsidR="00C65CF6">
        <w:rPr>
          <w:rFonts w:hint="eastAsia"/>
        </w:rPr>
        <w:t>（</w:t>
      </w:r>
      <w:r w:rsidR="00243421">
        <w:rPr>
          <w:rFonts w:hint="eastAsia"/>
        </w:rPr>
        <w:t>斎場</w:t>
      </w:r>
      <w:r w:rsidR="00C65CF6">
        <w:rPr>
          <w:rFonts w:hint="eastAsia"/>
        </w:rPr>
        <w:t>）</w:t>
      </w:r>
    </w:p>
    <w:p w14:paraId="21522FD9" w14:textId="77777777" w:rsidR="00210C5A" w:rsidRPr="00F65C29" w:rsidRDefault="00A90B2D" w:rsidP="004C52FB">
      <w:pPr>
        <w:pStyle w:val="02"/>
      </w:pPr>
      <w:r w:rsidRPr="00F65C29">
        <w:rPr>
          <w:rFonts w:hint="eastAsia"/>
        </w:rPr>
        <w:t>2.</w:t>
      </w:r>
      <w:r w:rsidR="00CB5CEE" w:rsidRPr="00F65C29">
        <w:rPr>
          <w:rFonts w:hint="eastAsia"/>
        </w:rPr>
        <w:t>1</w:t>
      </w:r>
      <w:r w:rsidRPr="00F65C29">
        <w:rPr>
          <w:rFonts w:hint="eastAsia"/>
        </w:rPr>
        <w:t xml:space="preserve">　対象施設</w:t>
      </w:r>
    </w:p>
    <w:p w14:paraId="69024C94" w14:textId="77777777" w:rsidR="00285508" w:rsidRDefault="00285508" w:rsidP="00C4055A">
      <w:pPr>
        <w:pStyle w:val="03123"/>
      </w:pPr>
      <w:r>
        <w:rPr>
          <w:rFonts w:hint="eastAsia"/>
        </w:rPr>
        <w:t>1）</w:t>
      </w:r>
      <w:r w:rsidR="00E569B7">
        <w:rPr>
          <w:rFonts w:hint="eastAsia"/>
        </w:rPr>
        <w:t>計画対象施設</w:t>
      </w:r>
    </w:p>
    <w:p w14:paraId="1840C52D" w14:textId="77777777" w:rsidR="00050679" w:rsidRDefault="00050679" w:rsidP="00C369DA">
      <w:pPr>
        <w:pStyle w:val="111P"/>
      </w:pPr>
      <w:r w:rsidRPr="00806E42">
        <w:rPr>
          <w:rFonts w:hint="eastAsia"/>
        </w:rPr>
        <w:t>本計画は</w:t>
      </w:r>
      <w:r w:rsidR="0061633F">
        <w:rPr>
          <w:rFonts w:hint="eastAsia"/>
        </w:rPr>
        <w:t>、</w:t>
      </w:r>
      <w:r w:rsidR="00837744">
        <w:rPr>
          <w:rFonts w:hint="eastAsia"/>
        </w:rPr>
        <w:t>『</w:t>
      </w:r>
      <w:r w:rsidR="00C12CBB">
        <w:rPr>
          <w:rFonts w:hint="eastAsia"/>
        </w:rPr>
        <w:t>その他</w:t>
      </w:r>
      <w:r w:rsidR="008F4A82">
        <w:rPr>
          <w:rFonts w:hint="eastAsia"/>
        </w:rPr>
        <w:t>施設</w:t>
      </w:r>
      <w:r w:rsidR="00837744">
        <w:rPr>
          <w:rFonts w:hint="eastAsia"/>
        </w:rPr>
        <w:t>』に分類される</w:t>
      </w:r>
      <w:r w:rsidR="00243421">
        <w:rPr>
          <w:rFonts w:hint="eastAsia"/>
        </w:rPr>
        <w:t>もののうち、</w:t>
      </w:r>
      <w:r w:rsidRPr="00806E42">
        <w:rPr>
          <w:rFonts w:hint="eastAsia"/>
        </w:rPr>
        <w:t>「</w:t>
      </w:r>
      <w:r>
        <w:rPr>
          <w:rFonts w:hint="eastAsia"/>
        </w:rPr>
        <w:t>1.</w:t>
      </w:r>
      <w:r w:rsidR="00243421">
        <w:rPr>
          <w:rFonts w:hint="eastAsia"/>
        </w:rPr>
        <w:t>斎場</w:t>
      </w:r>
      <w:r w:rsidRPr="00721D12">
        <w:rPr>
          <w:rFonts w:hint="eastAsia"/>
        </w:rPr>
        <w:t>」</w:t>
      </w:r>
      <w:r w:rsidRPr="00806E42">
        <w:rPr>
          <w:rFonts w:hint="eastAsia"/>
        </w:rPr>
        <w:t>を対象と</w:t>
      </w:r>
      <w:r w:rsidR="006462CD">
        <w:rPr>
          <w:rFonts w:hint="eastAsia"/>
        </w:rPr>
        <w:t>します</w:t>
      </w:r>
      <w:r w:rsidRPr="00806E42">
        <w:rPr>
          <w:rFonts w:hint="eastAsia"/>
        </w:rPr>
        <w:t>。</w:t>
      </w:r>
    </w:p>
    <w:p w14:paraId="07D9090C" w14:textId="77777777" w:rsidR="000070C0" w:rsidRPr="006E6C56" w:rsidRDefault="000070C0" w:rsidP="00C369DA">
      <w:pPr>
        <w:pStyle w:val="111P"/>
      </w:pPr>
    </w:p>
    <w:p w14:paraId="2C3CBF97" w14:textId="77777777" w:rsidR="00CB5CEE" w:rsidRPr="00372633" w:rsidRDefault="00CB5CEE" w:rsidP="008F4DB4">
      <w:pPr>
        <w:pStyle w:val="aa"/>
      </w:pPr>
      <w:r w:rsidRPr="00372633">
        <w:rPr>
          <w:rFonts w:hint="eastAsia"/>
        </w:rPr>
        <w:t>対象施設</w:t>
      </w:r>
    </w:p>
    <w:tbl>
      <w:tblPr>
        <w:tblW w:w="7731"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32"/>
        <w:gridCol w:w="1785"/>
        <w:gridCol w:w="900"/>
        <w:gridCol w:w="3414"/>
      </w:tblGrid>
      <w:tr w:rsidR="00B87F99" w:rsidRPr="00806E42" w14:paraId="45A90BAC" w14:textId="77777777" w:rsidTr="00243421">
        <w:trPr>
          <w:trHeight w:val="64"/>
        </w:trPr>
        <w:tc>
          <w:tcPr>
            <w:tcW w:w="1632" w:type="dxa"/>
            <w:shd w:val="clear" w:color="auto" w:fill="C6D9F1" w:themeFill="text2" w:themeFillTint="33"/>
          </w:tcPr>
          <w:p w14:paraId="318EE078" w14:textId="77777777" w:rsidR="00B87F99" w:rsidRPr="00D82A0E" w:rsidRDefault="00B87F99" w:rsidP="00BC2A18">
            <w:pPr>
              <w:spacing w:line="220" w:lineRule="exact"/>
              <w:jc w:val="center"/>
              <w:rPr>
                <w:sz w:val="20"/>
              </w:rPr>
            </w:pPr>
            <w:r w:rsidRPr="00D82A0E">
              <w:rPr>
                <w:rFonts w:hint="eastAsia"/>
                <w:sz w:val="20"/>
              </w:rPr>
              <w:t>大分類</w:t>
            </w:r>
          </w:p>
        </w:tc>
        <w:tc>
          <w:tcPr>
            <w:tcW w:w="1785" w:type="dxa"/>
            <w:shd w:val="clear" w:color="auto" w:fill="C6D9F1" w:themeFill="text2" w:themeFillTint="33"/>
          </w:tcPr>
          <w:p w14:paraId="5146228D" w14:textId="77777777" w:rsidR="00B87F99" w:rsidRPr="00D82A0E" w:rsidRDefault="00B87F99" w:rsidP="00BC2A18">
            <w:pPr>
              <w:spacing w:line="220" w:lineRule="exact"/>
              <w:jc w:val="center"/>
              <w:rPr>
                <w:sz w:val="20"/>
              </w:rPr>
            </w:pPr>
            <w:r w:rsidRPr="00D82A0E">
              <w:rPr>
                <w:rFonts w:hint="eastAsia"/>
                <w:sz w:val="20"/>
              </w:rPr>
              <w:t>中分類</w:t>
            </w:r>
          </w:p>
        </w:tc>
        <w:tc>
          <w:tcPr>
            <w:tcW w:w="900" w:type="dxa"/>
            <w:shd w:val="clear" w:color="auto" w:fill="C6D9F1" w:themeFill="text2" w:themeFillTint="33"/>
          </w:tcPr>
          <w:p w14:paraId="0AA85597" w14:textId="77777777" w:rsidR="00B87F99" w:rsidRPr="00D82A0E" w:rsidRDefault="00B87F99" w:rsidP="00BC2A18">
            <w:pPr>
              <w:spacing w:line="220" w:lineRule="exact"/>
              <w:jc w:val="center"/>
              <w:rPr>
                <w:color w:val="000000" w:themeColor="text1"/>
                <w:sz w:val="20"/>
                <w:szCs w:val="16"/>
              </w:rPr>
            </w:pPr>
            <w:r w:rsidRPr="00D82A0E">
              <w:rPr>
                <w:rFonts w:hint="eastAsia"/>
                <w:sz w:val="20"/>
                <w:szCs w:val="16"/>
              </w:rPr>
              <w:t>No.</w:t>
            </w:r>
          </w:p>
        </w:tc>
        <w:tc>
          <w:tcPr>
            <w:tcW w:w="3414" w:type="dxa"/>
            <w:shd w:val="clear" w:color="auto" w:fill="C6D9F1" w:themeFill="text2" w:themeFillTint="33"/>
          </w:tcPr>
          <w:p w14:paraId="76E83793" w14:textId="77777777" w:rsidR="00B87F99" w:rsidRPr="00D82A0E" w:rsidRDefault="00B87F99" w:rsidP="00BC2A18">
            <w:pPr>
              <w:spacing w:line="220" w:lineRule="exact"/>
              <w:jc w:val="center"/>
              <w:rPr>
                <w:sz w:val="20"/>
                <w:szCs w:val="16"/>
              </w:rPr>
            </w:pPr>
            <w:r w:rsidRPr="00D82A0E">
              <w:rPr>
                <w:rFonts w:hint="eastAsia"/>
                <w:sz w:val="20"/>
                <w:szCs w:val="16"/>
              </w:rPr>
              <w:t>施設名称</w:t>
            </w:r>
          </w:p>
        </w:tc>
      </w:tr>
      <w:tr w:rsidR="00D62B38" w:rsidRPr="00806E42" w14:paraId="53249E64" w14:textId="77777777" w:rsidTr="00243421">
        <w:trPr>
          <w:trHeight w:val="64"/>
        </w:trPr>
        <w:tc>
          <w:tcPr>
            <w:tcW w:w="1632" w:type="dxa"/>
          </w:tcPr>
          <w:p w14:paraId="01319656" w14:textId="77777777" w:rsidR="00D62B38" w:rsidRPr="00D82A0E" w:rsidRDefault="00D62B38" w:rsidP="00BC2A18">
            <w:pPr>
              <w:spacing w:line="220" w:lineRule="exact"/>
              <w:jc w:val="center"/>
              <w:rPr>
                <w:sz w:val="20"/>
                <w:szCs w:val="16"/>
              </w:rPr>
            </w:pPr>
            <w:r>
              <w:rPr>
                <w:rFonts w:hint="eastAsia"/>
                <w:sz w:val="20"/>
                <w:szCs w:val="16"/>
              </w:rPr>
              <w:t>その他施設</w:t>
            </w:r>
          </w:p>
        </w:tc>
        <w:tc>
          <w:tcPr>
            <w:tcW w:w="1785" w:type="dxa"/>
          </w:tcPr>
          <w:p w14:paraId="66611457" w14:textId="77777777" w:rsidR="00D62B38" w:rsidRPr="00D82A0E" w:rsidRDefault="00D62B38" w:rsidP="00BC2A18">
            <w:pPr>
              <w:spacing w:line="220" w:lineRule="exact"/>
              <w:jc w:val="center"/>
              <w:rPr>
                <w:sz w:val="20"/>
                <w:szCs w:val="16"/>
              </w:rPr>
            </w:pPr>
            <w:r>
              <w:rPr>
                <w:rFonts w:hint="eastAsia"/>
                <w:sz w:val="20"/>
                <w:szCs w:val="16"/>
              </w:rPr>
              <w:t>その他</w:t>
            </w:r>
          </w:p>
        </w:tc>
        <w:tc>
          <w:tcPr>
            <w:tcW w:w="900" w:type="dxa"/>
          </w:tcPr>
          <w:p w14:paraId="3556492A" w14:textId="77777777" w:rsidR="00D62B38" w:rsidRPr="00D82A0E" w:rsidRDefault="00D62B38" w:rsidP="00BC2A18">
            <w:pPr>
              <w:spacing w:line="220" w:lineRule="exact"/>
              <w:jc w:val="center"/>
              <w:rPr>
                <w:sz w:val="20"/>
                <w:szCs w:val="16"/>
              </w:rPr>
            </w:pPr>
            <w:r w:rsidRPr="00D82A0E">
              <w:rPr>
                <w:rFonts w:hint="eastAsia"/>
                <w:sz w:val="20"/>
                <w:szCs w:val="16"/>
              </w:rPr>
              <w:t>1</w:t>
            </w:r>
          </w:p>
        </w:tc>
        <w:tc>
          <w:tcPr>
            <w:tcW w:w="3414" w:type="dxa"/>
          </w:tcPr>
          <w:p w14:paraId="4A41A35A" w14:textId="77777777" w:rsidR="00D62B38" w:rsidRPr="00D82A0E" w:rsidRDefault="00243421" w:rsidP="00BC2A18">
            <w:pPr>
              <w:spacing w:line="220" w:lineRule="exact"/>
              <w:rPr>
                <w:sz w:val="20"/>
                <w:szCs w:val="16"/>
              </w:rPr>
            </w:pPr>
            <w:r>
              <w:rPr>
                <w:rFonts w:hint="eastAsia"/>
                <w:sz w:val="20"/>
                <w:szCs w:val="16"/>
              </w:rPr>
              <w:t>斎場</w:t>
            </w:r>
          </w:p>
        </w:tc>
      </w:tr>
    </w:tbl>
    <w:p w14:paraId="3EDD5558" w14:textId="77777777" w:rsidR="00333B61" w:rsidRDefault="00333B61" w:rsidP="00333B61">
      <w:pPr>
        <w:pStyle w:val="aa"/>
      </w:pPr>
    </w:p>
    <w:p w14:paraId="4C1FE3D7" w14:textId="77777777" w:rsidR="00050679" w:rsidRPr="00FC1D0E" w:rsidRDefault="00050679" w:rsidP="00001565">
      <w:pPr>
        <w:pStyle w:val="af1"/>
      </w:pPr>
    </w:p>
    <w:p w14:paraId="7E7484E5" w14:textId="77777777" w:rsidR="005232AB" w:rsidRPr="00FC4F95" w:rsidRDefault="00786A26" w:rsidP="00C4055A">
      <w:pPr>
        <w:pStyle w:val="03123"/>
      </w:pPr>
      <w:r>
        <w:rPr>
          <w:rFonts w:hint="eastAsia"/>
        </w:rPr>
        <w:t>2</w:t>
      </w:r>
      <w:r w:rsidR="00B43772" w:rsidRPr="00FC4F95">
        <w:t>）</w:t>
      </w:r>
      <w:r w:rsidR="00623BD0" w:rsidRPr="00FC4F95">
        <w:rPr>
          <w:rFonts w:hint="eastAsia"/>
        </w:rPr>
        <w:t>対象</w:t>
      </w:r>
      <w:r w:rsidR="00B43772" w:rsidRPr="00FC4F95">
        <w:rPr>
          <w:rFonts w:hint="eastAsia"/>
        </w:rPr>
        <w:t>施設の</w:t>
      </w:r>
      <w:r w:rsidR="00623BD0" w:rsidRPr="00FC4F95">
        <w:rPr>
          <w:rFonts w:hint="eastAsia"/>
        </w:rPr>
        <w:t>概況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57" w:type="dxa"/>
        </w:tblCellMar>
        <w:tblLook w:val="04A0" w:firstRow="1" w:lastRow="0" w:firstColumn="1" w:lastColumn="0" w:noHBand="0" w:noVBand="1"/>
      </w:tblPr>
      <w:tblGrid>
        <w:gridCol w:w="5665"/>
        <w:gridCol w:w="3402"/>
      </w:tblGrid>
      <w:tr w:rsidR="0059662D" w14:paraId="15739D6A" w14:textId="77777777" w:rsidTr="009A317E">
        <w:tc>
          <w:tcPr>
            <w:tcW w:w="5665" w:type="dxa"/>
          </w:tcPr>
          <w:p w14:paraId="571B4492" w14:textId="77777777" w:rsidR="00453410" w:rsidRPr="00453410" w:rsidRDefault="0019682A" w:rsidP="00453410">
            <w:pPr>
              <w:pStyle w:val="04"/>
            </w:pPr>
            <w:r w:rsidRPr="00D9180C">
              <w:rPr>
                <w:rFonts w:hint="eastAsia"/>
              </w:rPr>
              <w:t>1.</w:t>
            </w:r>
            <w:r w:rsidR="00243421">
              <w:rPr>
                <w:rFonts w:hint="eastAsia"/>
              </w:rPr>
              <w:t>斎場</w:t>
            </w:r>
          </w:p>
          <w:p w14:paraId="4C2266C9" w14:textId="76C96197" w:rsidR="007E0B7C" w:rsidRPr="0043662C" w:rsidRDefault="004E7A8B" w:rsidP="00D9180C">
            <w:pPr>
              <w:pStyle w:val="11P"/>
              <w:spacing w:before="144"/>
              <w:ind w:left="220" w:hanging="220"/>
            </w:pPr>
            <w:r w:rsidRPr="00D9180C">
              <w:rPr>
                <w:rFonts w:hint="eastAsia"/>
              </w:rPr>
              <w:t>○</w:t>
            </w:r>
            <w:r w:rsidR="001F144E" w:rsidRPr="0043662C">
              <w:rPr>
                <w:rFonts w:hint="eastAsia"/>
              </w:rPr>
              <w:t>1982年竣工</w:t>
            </w:r>
            <w:r w:rsidR="00D206BB" w:rsidRPr="0043662C">
              <w:rPr>
                <w:rFonts w:hint="eastAsia"/>
              </w:rPr>
              <w:t>の</w:t>
            </w:r>
            <w:r w:rsidR="001F144E" w:rsidRPr="0043662C">
              <w:rPr>
                <w:rFonts w:hint="eastAsia"/>
              </w:rPr>
              <w:t>平屋建て</w:t>
            </w:r>
            <w:r w:rsidR="00D206BB" w:rsidRPr="0043662C">
              <w:rPr>
                <w:rFonts w:hint="eastAsia"/>
              </w:rPr>
              <w:t>の施設である</w:t>
            </w:r>
            <w:r w:rsidR="001F144E" w:rsidRPr="0043662C">
              <w:rPr>
                <w:rFonts w:hint="eastAsia"/>
              </w:rPr>
              <w:t>。</w:t>
            </w:r>
          </w:p>
          <w:p w14:paraId="5ECE0D60" w14:textId="26B1D298" w:rsidR="0059662D" w:rsidRPr="0043662C" w:rsidRDefault="007E0B7C" w:rsidP="00D9180C">
            <w:pPr>
              <w:pStyle w:val="11P"/>
              <w:spacing w:before="144"/>
              <w:ind w:left="220" w:hanging="220"/>
            </w:pPr>
            <w:r w:rsidRPr="0043662C">
              <w:rPr>
                <w:rFonts w:hint="eastAsia"/>
              </w:rPr>
              <w:t>○</w:t>
            </w:r>
            <w:r w:rsidR="001F144E" w:rsidRPr="0043662C">
              <w:rPr>
                <w:rFonts w:hint="eastAsia"/>
              </w:rPr>
              <w:t>竣工から37年以上経過し、</w:t>
            </w:r>
            <w:r w:rsidR="0051514A" w:rsidRPr="0043662C">
              <w:rPr>
                <w:rFonts w:hint="eastAsia"/>
              </w:rPr>
              <w:t>設備の老朽化が顕著で更新が必要である</w:t>
            </w:r>
            <w:r w:rsidR="001F144E" w:rsidRPr="0043662C">
              <w:rPr>
                <w:rFonts w:hint="eastAsia"/>
              </w:rPr>
              <w:t>。</w:t>
            </w:r>
          </w:p>
          <w:p w14:paraId="44BA5819" w14:textId="0EE8EB10" w:rsidR="001F144E" w:rsidRDefault="0059662D" w:rsidP="001F144E">
            <w:pPr>
              <w:pStyle w:val="11P"/>
              <w:spacing w:before="144"/>
              <w:ind w:left="220" w:hanging="220"/>
            </w:pPr>
            <w:r w:rsidRPr="0043662C">
              <w:rPr>
                <w:rFonts w:hint="eastAsia"/>
              </w:rPr>
              <w:t>○</w:t>
            </w:r>
            <w:r w:rsidR="001F144E" w:rsidRPr="0043662C">
              <w:rPr>
                <w:rFonts w:hint="eastAsia"/>
              </w:rPr>
              <w:t>火葬炉など消耗が激しい箇所は年次的に改修を実施</w:t>
            </w:r>
            <w:r w:rsidR="002A5814" w:rsidRPr="0043662C">
              <w:rPr>
                <w:rFonts w:hint="eastAsia"/>
              </w:rPr>
              <w:t>している</w:t>
            </w:r>
            <w:r w:rsidR="001F144E" w:rsidRPr="0043662C">
              <w:rPr>
                <w:rFonts w:hint="eastAsia"/>
              </w:rPr>
              <w:t>。</w:t>
            </w:r>
          </w:p>
        </w:tc>
        <w:tc>
          <w:tcPr>
            <w:tcW w:w="3402" w:type="dxa"/>
          </w:tcPr>
          <w:p w14:paraId="3BD27F8A" w14:textId="77777777" w:rsidR="0059662D" w:rsidRDefault="00243421" w:rsidP="00C82A26">
            <w:r>
              <w:rPr>
                <w:noProof/>
                <w:sz w:val="14"/>
              </w:rPr>
              <w:drawing>
                <wp:inline distT="0" distB="0" distL="0" distR="0" wp14:anchorId="1924ABA6" wp14:editId="2ED9D0AE">
                  <wp:extent cx="1800350" cy="1349501"/>
                  <wp:effectExtent l="0" t="0" r="0" b="3175"/>
                  <wp:docPr id="548377" name="図 54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シェルシアター.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350" cy="1349501"/>
                          </a:xfrm>
                          <a:prstGeom prst="rect">
                            <a:avLst/>
                          </a:prstGeom>
                        </pic:spPr>
                      </pic:pic>
                    </a:graphicData>
                  </a:graphic>
                </wp:inline>
              </w:drawing>
            </w:r>
          </w:p>
        </w:tc>
      </w:tr>
    </w:tbl>
    <w:p w14:paraId="0F6A9B8A" w14:textId="77777777" w:rsidR="00453410" w:rsidRDefault="00453410" w:rsidP="007140BA">
      <w:pPr>
        <w:rPr>
          <w:b/>
        </w:rPr>
      </w:pPr>
    </w:p>
    <w:p w14:paraId="07DDC12C" w14:textId="77777777" w:rsidR="00453410" w:rsidRDefault="00453410" w:rsidP="00B12B9B"/>
    <w:p w14:paraId="546F3EF1" w14:textId="77777777" w:rsidR="0043662C" w:rsidRPr="00C30E6A" w:rsidRDefault="0043662C" w:rsidP="0043662C">
      <w:pPr>
        <w:pStyle w:val="aa"/>
      </w:pPr>
      <w:r w:rsidRPr="00C30E6A">
        <w:rPr>
          <w:rFonts w:hint="eastAsia"/>
        </w:rPr>
        <w:t>対象施設の</w:t>
      </w:r>
      <w:r>
        <w:rPr>
          <w:rFonts w:hint="eastAsia"/>
        </w:rPr>
        <w:t>概要</w:t>
      </w:r>
    </w:p>
    <w:tbl>
      <w:tblPr>
        <w:tblW w:w="9067" w:type="dxa"/>
        <w:tblLayout w:type="fixed"/>
        <w:tblCellMar>
          <w:top w:w="40" w:type="dxa"/>
        </w:tblCellMar>
        <w:tblLook w:val="0600" w:firstRow="0" w:lastRow="0" w:firstColumn="0" w:lastColumn="0" w:noHBand="1" w:noVBand="1"/>
      </w:tblPr>
      <w:tblGrid>
        <w:gridCol w:w="421"/>
        <w:gridCol w:w="2126"/>
        <w:gridCol w:w="1559"/>
        <w:gridCol w:w="851"/>
        <w:gridCol w:w="1275"/>
        <w:gridCol w:w="1134"/>
        <w:gridCol w:w="851"/>
        <w:gridCol w:w="850"/>
      </w:tblGrid>
      <w:tr w:rsidR="00C90C2D" w14:paraId="12024DD0" w14:textId="77777777" w:rsidTr="00FC1B77">
        <w:trPr>
          <w:trHeight w:val="323"/>
        </w:trPr>
        <w:tc>
          <w:tcPr>
            <w:tcW w:w="42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3174CD32" w14:textId="77777777" w:rsidR="00C90C2D" w:rsidRPr="00C90C2D" w:rsidRDefault="00C90C2D" w:rsidP="00397891">
            <w:pPr>
              <w:spacing w:line="180" w:lineRule="auto"/>
              <w:jc w:val="center"/>
              <w:rPr>
                <w:rFonts w:hAnsi="メイリオ"/>
                <w:sz w:val="20"/>
              </w:rPr>
            </w:pPr>
            <w:r w:rsidRPr="00C90C2D">
              <w:rPr>
                <w:rFonts w:hAnsi="メイリオ" w:hint="eastAsia"/>
                <w:sz w:val="20"/>
              </w:rPr>
              <w:t>No.</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8F0CB75" w14:textId="77777777" w:rsidR="00C90C2D" w:rsidRPr="00C90C2D" w:rsidRDefault="00C90C2D" w:rsidP="00397891">
            <w:pPr>
              <w:spacing w:line="180" w:lineRule="auto"/>
              <w:jc w:val="center"/>
              <w:rPr>
                <w:rFonts w:hAnsi="メイリオ"/>
                <w:sz w:val="20"/>
              </w:rPr>
            </w:pPr>
            <w:r w:rsidRPr="00C90C2D">
              <w:rPr>
                <w:rFonts w:hAnsi="メイリオ" w:hint="eastAsia"/>
                <w:sz w:val="20"/>
              </w:rPr>
              <w:t>施設名称</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78BA2E9A" w14:textId="77777777" w:rsidR="00C90C2D" w:rsidRPr="00C90C2D" w:rsidRDefault="00C90C2D" w:rsidP="00397891">
            <w:pPr>
              <w:spacing w:line="180" w:lineRule="auto"/>
              <w:jc w:val="center"/>
              <w:rPr>
                <w:rFonts w:hAnsi="メイリオ"/>
                <w:sz w:val="20"/>
              </w:rPr>
            </w:pPr>
            <w:r w:rsidRPr="00C90C2D">
              <w:rPr>
                <w:rFonts w:hAnsi="メイリオ" w:hint="eastAsia"/>
                <w:sz w:val="20"/>
              </w:rPr>
              <w:t>建築年月</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199AC7C1" w14:textId="77777777" w:rsidR="00C90C2D" w:rsidRPr="00C90C2D" w:rsidRDefault="00C90C2D" w:rsidP="00397891">
            <w:pPr>
              <w:spacing w:line="180" w:lineRule="auto"/>
              <w:jc w:val="center"/>
              <w:rPr>
                <w:rFonts w:hAnsi="メイリオ"/>
                <w:sz w:val="20"/>
              </w:rPr>
            </w:pPr>
            <w:r w:rsidRPr="00C90C2D">
              <w:rPr>
                <w:rFonts w:hAnsi="メイリオ" w:hint="eastAsia"/>
                <w:sz w:val="20"/>
              </w:rPr>
              <w:t>構造</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61EDE9B0" w14:textId="77777777" w:rsidR="00C90C2D" w:rsidRPr="00C90C2D" w:rsidRDefault="00C90C2D" w:rsidP="00397891">
            <w:pPr>
              <w:spacing w:line="180" w:lineRule="auto"/>
              <w:jc w:val="center"/>
              <w:rPr>
                <w:rFonts w:hAnsi="メイリオ"/>
                <w:sz w:val="20"/>
              </w:rPr>
            </w:pPr>
            <w:r w:rsidRPr="00C90C2D">
              <w:rPr>
                <w:rFonts w:hAnsi="メイリオ" w:hint="eastAsia"/>
                <w:sz w:val="20"/>
              </w:rPr>
              <w:t>階数</w:t>
            </w:r>
          </w:p>
          <w:p w14:paraId="7F2AF613" w14:textId="77777777" w:rsidR="00C90C2D" w:rsidRPr="00C90C2D" w:rsidRDefault="00C90C2D" w:rsidP="00397891">
            <w:pPr>
              <w:spacing w:line="180" w:lineRule="auto"/>
              <w:jc w:val="center"/>
              <w:rPr>
                <w:rFonts w:hAnsi="メイリオ"/>
                <w:sz w:val="20"/>
              </w:rPr>
            </w:pPr>
            <w:r w:rsidRPr="00C90C2D">
              <w:rPr>
                <w:rFonts w:hAnsi="メイリオ" w:hint="eastAsia"/>
                <w:sz w:val="20"/>
              </w:rPr>
              <w:t>[地上/地下]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2E2F41BF" w14:textId="77777777" w:rsidR="00C90C2D" w:rsidRPr="00C90C2D" w:rsidRDefault="00C90C2D" w:rsidP="00397891">
            <w:pPr>
              <w:spacing w:line="180" w:lineRule="auto"/>
              <w:jc w:val="center"/>
              <w:rPr>
                <w:rFonts w:hAnsi="メイリオ"/>
                <w:sz w:val="20"/>
              </w:rPr>
            </w:pPr>
            <w:r w:rsidRPr="00C90C2D">
              <w:rPr>
                <w:rFonts w:hAnsi="メイリオ" w:hint="eastAsia"/>
                <w:sz w:val="20"/>
              </w:rPr>
              <w:t>延床面積</w:t>
            </w:r>
          </w:p>
          <w:p w14:paraId="65FA0630" w14:textId="77777777" w:rsidR="00C90C2D" w:rsidRPr="00C90C2D" w:rsidRDefault="00C90C2D" w:rsidP="00397891">
            <w:pPr>
              <w:spacing w:line="180" w:lineRule="auto"/>
              <w:jc w:val="center"/>
              <w:rPr>
                <w:rFonts w:hAnsi="メイリオ"/>
                <w:sz w:val="20"/>
              </w:rPr>
            </w:pPr>
            <w:r w:rsidRPr="00C90C2D">
              <w:rPr>
                <w:rFonts w:hAnsi="メイリオ" w:hint="eastAsia"/>
                <w:sz w:val="20"/>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43CC5C6B" w14:textId="77777777" w:rsidR="00C90C2D" w:rsidRPr="00C90C2D" w:rsidRDefault="00C90C2D" w:rsidP="00397891">
            <w:pPr>
              <w:spacing w:line="180" w:lineRule="auto"/>
              <w:jc w:val="center"/>
              <w:rPr>
                <w:rFonts w:hAnsi="メイリオ"/>
                <w:sz w:val="20"/>
              </w:rPr>
            </w:pPr>
            <w:r w:rsidRPr="00C90C2D">
              <w:rPr>
                <w:rFonts w:hAnsi="メイリオ" w:hint="eastAsia"/>
                <w:sz w:val="20"/>
              </w:rPr>
              <w:t>耐震対策</w:t>
            </w:r>
          </w:p>
        </w:tc>
      </w:tr>
      <w:tr w:rsidR="00C90C2D" w14:paraId="71A3B1A4" w14:textId="77777777" w:rsidTr="00FC1B77">
        <w:trPr>
          <w:trHeight w:val="323"/>
        </w:trPr>
        <w:tc>
          <w:tcPr>
            <w:tcW w:w="421"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7D6FEF56" w14:textId="77777777" w:rsidR="00C90C2D" w:rsidRPr="00C90C2D" w:rsidRDefault="00C90C2D" w:rsidP="00397891">
            <w:pPr>
              <w:spacing w:line="180" w:lineRule="auto"/>
              <w:jc w:val="center"/>
              <w:rPr>
                <w:rFonts w:hAnsi="メイリオ"/>
                <w:sz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3DC116" w14:textId="77777777" w:rsidR="00C90C2D" w:rsidRPr="00C90C2D" w:rsidRDefault="00C90C2D" w:rsidP="00397891">
            <w:pPr>
              <w:spacing w:line="180" w:lineRule="auto"/>
              <w:jc w:val="center"/>
              <w:rPr>
                <w:rFonts w:hAnsi="メイリオ"/>
                <w:sz w:val="20"/>
              </w:rPr>
            </w:pP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3E2532CC" w14:textId="77777777" w:rsidR="00C90C2D" w:rsidRPr="00C90C2D" w:rsidRDefault="00C90C2D" w:rsidP="00397891">
            <w:pPr>
              <w:spacing w:line="180" w:lineRule="auto"/>
              <w:jc w:val="center"/>
              <w:rPr>
                <w:rFonts w:hAnsi="メイリオ"/>
                <w:sz w:val="20"/>
              </w:rPr>
            </w:pPr>
            <w:r w:rsidRPr="00C90C2D">
              <w:rPr>
                <w:rFonts w:hAnsi="メイリオ" w:hint="eastAsia"/>
                <w:sz w:val="20"/>
              </w:rPr>
              <w:t>経年数</w:t>
            </w:r>
          </w:p>
        </w:tc>
        <w:tc>
          <w:tcPr>
            <w:tcW w:w="851"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341A92BA" w14:textId="77777777" w:rsidR="00C90C2D" w:rsidRPr="00C90C2D" w:rsidRDefault="00C90C2D" w:rsidP="00397891">
            <w:pPr>
              <w:spacing w:line="180" w:lineRule="auto"/>
              <w:jc w:val="center"/>
              <w:rPr>
                <w:rFonts w:hAnsi="メイリオ"/>
                <w:sz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7A7BC282" w14:textId="77777777" w:rsidR="00C90C2D" w:rsidRPr="00C90C2D" w:rsidRDefault="00C90C2D" w:rsidP="00397891">
            <w:pPr>
              <w:spacing w:line="180" w:lineRule="auto"/>
              <w:jc w:val="center"/>
              <w:rPr>
                <w:rFonts w:hAnsi="メイリオ"/>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78E1E65D" w14:textId="77777777" w:rsidR="00C90C2D" w:rsidRPr="00C90C2D" w:rsidRDefault="00C90C2D" w:rsidP="00397891">
            <w:pPr>
              <w:spacing w:line="180" w:lineRule="auto"/>
              <w:jc w:val="center"/>
              <w:rPr>
                <w:rFonts w:hAnsi="メイリオ"/>
                <w:sz w:val="20"/>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0D4F88C8" w14:textId="77777777" w:rsidR="00C90C2D" w:rsidRPr="00C90C2D" w:rsidRDefault="00C90C2D" w:rsidP="00397891">
            <w:pPr>
              <w:spacing w:line="180" w:lineRule="auto"/>
              <w:jc w:val="center"/>
              <w:rPr>
                <w:rFonts w:hAnsi="メイリオ"/>
                <w:sz w:val="20"/>
              </w:rPr>
            </w:pPr>
            <w:r w:rsidRPr="00C90C2D">
              <w:rPr>
                <w:rFonts w:hAnsi="メイリオ" w:hint="eastAsia"/>
                <w:sz w:val="20"/>
              </w:rPr>
              <w:t>診断</w:t>
            </w:r>
          </w:p>
        </w:tc>
        <w:tc>
          <w:tcPr>
            <w:tcW w:w="85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3F3F1209" w14:textId="77777777" w:rsidR="00C90C2D" w:rsidRPr="00C90C2D" w:rsidRDefault="00C90C2D" w:rsidP="00397891">
            <w:pPr>
              <w:spacing w:line="180" w:lineRule="auto"/>
              <w:jc w:val="center"/>
              <w:rPr>
                <w:rFonts w:hAnsi="メイリオ"/>
                <w:sz w:val="20"/>
              </w:rPr>
            </w:pPr>
            <w:r w:rsidRPr="00C90C2D">
              <w:rPr>
                <w:rFonts w:hAnsi="メイリオ" w:hint="eastAsia"/>
                <w:sz w:val="20"/>
              </w:rPr>
              <w:t>改修</w:t>
            </w:r>
          </w:p>
        </w:tc>
      </w:tr>
      <w:tr w:rsidR="00C90C2D" w14:paraId="7140C388" w14:textId="77777777" w:rsidTr="00FC1B77">
        <w:trPr>
          <w:trHeight w:val="330"/>
        </w:trPr>
        <w:tc>
          <w:tcPr>
            <w:tcW w:w="42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E2E0A2" w14:textId="77777777" w:rsidR="00C90C2D" w:rsidRPr="00C90C2D" w:rsidRDefault="00C90C2D" w:rsidP="00397891">
            <w:pPr>
              <w:spacing w:line="180" w:lineRule="auto"/>
              <w:jc w:val="center"/>
              <w:rPr>
                <w:rFonts w:hAnsi="メイリオ"/>
                <w:sz w:val="20"/>
              </w:rPr>
            </w:pPr>
            <w:r w:rsidRPr="00C90C2D">
              <w:rPr>
                <w:rFonts w:hAnsi="メイリオ" w:hint="eastAsia"/>
                <w:sz w:val="20"/>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DD06AAA" w14:textId="77777777" w:rsidR="00C90C2D" w:rsidRPr="0043662C" w:rsidRDefault="00243421" w:rsidP="00397891">
            <w:pPr>
              <w:spacing w:line="180" w:lineRule="auto"/>
              <w:rPr>
                <w:rFonts w:hAnsi="メイリオ"/>
                <w:sz w:val="20"/>
              </w:rPr>
            </w:pPr>
            <w:r w:rsidRPr="0043662C">
              <w:rPr>
                <w:rFonts w:hAnsi="メイリオ" w:hint="eastAsia"/>
                <w:sz w:val="20"/>
              </w:rPr>
              <w:t>斎場</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98BDFF" w14:textId="77777777" w:rsidR="00C90C2D" w:rsidRPr="0043662C" w:rsidRDefault="001F144E" w:rsidP="00397891">
            <w:pPr>
              <w:spacing w:line="180" w:lineRule="auto"/>
              <w:jc w:val="center"/>
              <w:rPr>
                <w:rFonts w:hAnsi="メイリオ"/>
                <w:sz w:val="20"/>
                <w:highlight w:val="yellow"/>
              </w:rPr>
            </w:pPr>
            <w:r w:rsidRPr="0043662C">
              <w:rPr>
                <w:rFonts w:hAnsi="メイリオ" w:hint="eastAsia"/>
                <w:sz w:val="20"/>
              </w:rPr>
              <w:t>1982</w:t>
            </w:r>
            <w:r w:rsidR="007F3F3B" w:rsidRPr="0043662C">
              <w:rPr>
                <w:rFonts w:hAnsi="メイリオ" w:hint="eastAsia"/>
                <w:sz w:val="20"/>
              </w:rPr>
              <w:t>/</w:t>
            </w:r>
            <w:r w:rsidRPr="0043662C">
              <w:rPr>
                <w:rFonts w:hAnsi="メイリオ" w:hint="eastAsia"/>
                <w:sz w:val="20"/>
              </w:rPr>
              <w:t>12</w:t>
            </w:r>
          </w:p>
        </w:tc>
        <w:tc>
          <w:tcPr>
            <w:tcW w:w="85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BDA8FF" w14:textId="77777777" w:rsidR="00C90C2D" w:rsidRPr="0043662C" w:rsidRDefault="007F3F3B" w:rsidP="00397891">
            <w:pPr>
              <w:spacing w:line="180" w:lineRule="auto"/>
              <w:jc w:val="center"/>
              <w:rPr>
                <w:rFonts w:hAnsi="メイリオ"/>
                <w:sz w:val="20"/>
                <w:highlight w:val="yellow"/>
              </w:rPr>
            </w:pPr>
            <w:r w:rsidRPr="0043662C">
              <w:rPr>
                <w:rFonts w:hAnsi="メイリオ" w:hint="eastAsia"/>
                <w:sz w:val="20"/>
              </w:rPr>
              <w:t>RC</w:t>
            </w:r>
            <w:r w:rsidR="008E59C5" w:rsidRPr="0043662C">
              <w:rPr>
                <w:rFonts w:hAnsi="メイリオ"/>
                <w:sz w:val="20"/>
              </w:rPr>
              <w:t>造</w:t>
            </w:r>
          </w:p>
        </w:tc>
        <w:tc>
          <w:tcPr>
            <w:tcW w:w="127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08EB72" w14:textId="77777777" w:rsidR="00C90C2D" w:rsidRPr="0043662C" w:rsidRDefault="001F144E" w:rsidP="00397891">
            <w:pPr>
              <w:spacing w:line="180" w:lineRule="auto"/>
              <w:jc w:val="center"/>
              <w:rPr>
                <w:rFonts w:hAnsi="メイリオ"/>
                <w:sz w:val="20"/>
                <w:highlight w:val="yellow"/>
              </w:rPr>
            </w:pPr>
            <w:r w:rsidRPr="0043662C">
              <w:rPr>
                <w:rFonts w:hAnsi="メイリオ" w:hint="eastAsia"/>
                <w:sz w:val="20"/>
              </w:rPr>
              <w:t>1</w:t>
            </w:r>
            <w:r w:rsidR="002A5814" w:rsidRPr="0043662C">
              <w:rPr>
                <w:rFonts w:hAnsi="メイリオ" w:hint="eastAsia"/>
                <w:sz w:val="20"/>
              </w:rPr>
              <w:t>/-</w:t>
            </w:r>
          </w:p>
        </w:tc>
        <w:tc>
          <w:tcPr>
            <w:tcW w:w="113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3D3FB7" w14:textId="77777777" w:rsidR="00C90C2D" w:rsidRPr="0043662C" w:rsidRDefault="002A5814" w:rsidP="00397891">
            <w:pPr>
              <w:spacing w:line="180" w:lineRule="auto"/>
              <w:ind w:rightChars="50" w:right="110"/>
              <w:jc w:val="center"/>
              <w:rPr>
                <w:rFonts w:hAnsi="メイリオ"/>
                <w:sz w:val="20"/>
                <w:highlight w:val="yellow"/>
              </w:rPr>
            </w:pPr>
            <w:r w:rsidRPr="0043662C">
              <w:rPr>
                <w:rFonts w:hAnsi="メイリオ" w:hint="eastAsia"/>
                <w:sz w:val="20"/>
              </w:rPr>
              <w:t>488.55</w:t>
            </w:r>
          </w:p>
        </w:tc>
        <w:tc>
          <w:tcPr>
            <w:tcW w:w="851"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C23E60" w14:textId="77777777" w:rsidR="00C90C2D" w:rsidRPr="0043662C" w:rsidRDefault="001F144E" w:rsidP="00397891">
            <w:pPr>
              <w:spacing w:line="180" w:lineRule="auto"/>
              <w:jc w:val="center"/>
              <w:rPr>
                <w:rFonts w:hAnsi="メイリオ"/>
                <w:sz w:val="20"/>
                <w:highlight w:val="yellow"/>
              </w:rPr>
            </w:pPr>
            <w:r w:rsidRPr="0043662C">
              <w:rPr>
                <w:rFonts w:hAnsi="メイリオ" w:hint="eastAsia"/>
                <w:sz w:val="20"/>
              </w:rPr>
              <w:t>不要</w:t>
            </w:r>
          </w:p>
        </w:tc>
        <w:tc>
          <w:tcPr>
            <w:tcW w:w="85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DFBC1F" w14:textId="77777777" w:rsidR="00C90C2D" w:rsidRPr="0043662C" w:rsidRDefault="002A5814" w:rsidP="00397891">
            <w:pPr>
              <w:spacing w:line="180" w:lineRule="auto"/>
              <w:jc w:val="center"/>
              <w:rPr>
                <w:rFonts w:hAnsi="メイリオ"/>
                <w:sz w:val="20"/>
                <w:highlight w:val="yellow"/>
              </w:rPr>
            </w:pPr>
            <w:r w:rsidRPr="0043662C">
              <w:rPr>
                <w:rFonts w:hAnsi="メイリオ" w:hint="eastAsia"/>
                <w:sz w:val="20"/>
              </w:rPr>
              <w:t>不要</w:t>
            </w:r>
          </w:p>
        </w:tc>
      </w:tr>
      <w:tr w:rsidR="003B70AB" w14:paraId="76EFC8A5" w14:textId="77777777" w:rsidTr="003B70AB">
        <w:trPr>
          <w:trHeight w:val="428"/>
        </w:trPr>
        <w:tc>
          <w:tcPr>
            <w:tcW w:w="42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9A232D" w14:textId="77777777" w:rsidR="003B70AB" w:rsidRPr="00C90C2D" w:rsidRDefault="003B70AB" w:rsidP="00397891">
            <w:pPr>
              <w:spacing w:line="180" w:lineRule="auto"/>
              <w:jc w:val="center"/>
              <w:rPr>
                <w:rFonts w:hAnsi="メイリオ"/>
                <w:sz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0446F68" w14:textId="77777777" w:rsidR="003B70AB" w:rsidRPr="00C90C2D" w:rsidRDefault="003B70AB" w:rsidP="00397891">
            <w:pPr>
              <w:spacing w:line="180" w:lineRule="auto"/>
              <w:rPr>
                <w:rFonts w:hAnsi="メイリオ"/>
                <w:sz w:val="20"/>
              </w:rPr>
            </w:pP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72BE7F" w14:textId="77777777" w:rsidR="003B70AB" w:rsidRPr="0008642B" w:rsidRDefault="003B70AB" w:rsidP="007F3F3B">
            <w:pPr>
              <w:spacing w:line="180" w:lineRule="auto"/>
              <w:jc w:val="center"/>
              <w:rPr>
                <w:rFonts w:hAnsi="メイリオ"/>
                <w:sz w:val="20"/>
                <w:highlight w:val="yellow"/>
              </w:rPr>
            </w:pPr>
            <w:r w:rsidRPr="007F3F3B">
              <w:rPr>
                <w:rFonts w:hAnsi="メイリオ" w:hint="eastAsia"/>
                <w:sz w:val="20"/>
              </w:rPr>
              <w:t>37</w:t>
            </w: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03068C" w14:textId="77777777" w:rsidR="003B70AB" w:rsidRPr="0008642B" w:rsidRDefault="003B70AB" w:rsidP="00397891">
            <w:pPr>
              <w:spacing w:line="180" w:lineRule="auto"/>
              <w:jc w:val="center"/>
              <w:rPr>
                <w:rFonts w:hAnsi="メイリオ"/>
                <w:sz w:val="20"/>
                <w:highlight w:val="yellow"/>
              </w:rPr>
            </w:pPr>
          </w:p>
        </w:tc>
        <w:tc>
          <w:tcPr>
            <w:tcW w:w="127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1EFECD" w14:textId="77777777" w:rsidR="003B70AB" w:rsidRPr="0008642B" w:rsidRDefault="003B70AB" w:rsidP="00397891">
            <w:pPr>
              <w:spacing w:line="180" w:lineRule="auto"/>
              <w:jc w:val="center"/>
              <w:rPr>
                <w:rFonts w:hAnsi="メイリオ"/>
                <w:sz w:val="20"/>
                <w:highlight w:val="yellow"/>
              </w:rPr>
            </w:pPr>
          </w:p>
        </w:tc>
        <w:tc>
          <w:tcPr>
            <w:tcW w:w="113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21E56D" w14:textId="77777777" w:rsidR="003B70AB" w:rsidRPr="0008642B" w:rsidRDefault="003B70AB" w:rsidP="00397891">
            <w:pPr>
              <w:spacing w:line="180" w:lineRule="auto"/>
              <w:jc w:val="center"/>
              <w:rPr>
                <w:rFonts w:hAnsi="メイリオ"/>
                <w:sz w:val="20"/>
                <w:highlight w:val="yellow"/>
              </w:rPr>
            </w:pPr>
          </w:p>
        </w:tc>
        <w:tc>
          <w:tcPr>
            <w:tcW w:w="85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6B5019" w14:textId="77777777" w:rsidR="003B70AB" w:rsidRPr="0008642B" w:rsidRDefault="003B70AB" w:rsidP="00397891">
            <w:pPr>
              <w:spacing w:line="180" w:lineRule="auto"/>
              <w:jc w:val="center"/>
              <w:rPr>
                <w:rFonts w:hAnsi="メイリオ"/>
                <w:sz w:val="20"/>
                <w:highlight w:val="yellow"/>
              </w:rPr>
            </w:pPr>
          </w:p>
        </w:tc>
        <w:tc>
          <w:tcPr>
            <w:tcW w:w="85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ECD68D" w14:textId="77777777" w:rsidR="003B70AB" w:rsidRPr="0008642B" w:rsidRDefault="003B70AB" w:rsidP="00397891">
            <w:pPr>
              <w:spacing w:line="180" w:lineRule="auto"/>
              <w:jc w:val="center"/>
              <w:rPr>
                <w:rFonts w:hAnsi="メイリオ"/>
                <w:sz w:val="20"/>
                <w:highlight w:val="yellow"/>
              </w:rPr>
            </w:pPr>
          </w:p>
        </w:tc>
      </w:tr>
    </w:tbl>
    <w:p w14:paraId="67F151A8" w14:textId="77777777" w:rsidR="00B52DB0" w:rsidRPr="00D82A0E" w:rsidRDefault="008B5D1A" w:rsidP="001869C4">
      <w:pPr>
        <w:spacing w:line="180" w:lineRule="auto"/>
        <w:jc w:val="left"/>
        <w:rPr>
          <w:sz w:val="18"/>
        </w:rPr>
      </w:pPr>
      <w:r w:rsidRPr="00D82A0E">
        <w:rPr>
          <w:rFonts w:hint="eastAsia"/>
          <w:sz w:val="18"/>
        </w:rPr>
        <w:t>・</w:t>
      </w:r>
      <w:r w:rsidR="00B52DB0" w:rsidRPr="00D82A0E">
        <w:rPr>
          <w:rFonts w:hint="eastAsia"/>
          <w:sz w:val="18"/>
        </w:rPr>
        <w:t>経年</w:t>
      </w:r>
      <w:r w:rsidR="00DB788B" w:rsidRPr="00D82A0E">
        <w:rPr>
          <w:rFonts w:hint="eastAsia"/>
          <w:sz w:val="18"/>
        </w:rPr>
        <w:t>数</w:t>
      </w:r>
      <w:r w:rsidR="00B52DB0" w:rsidRPr="00D82A0E">
        <w:rPr>
          <w:rFonts w:hint="eastAsia"/>
          <w:sz w:val="18"/>
        </w:rPr>
        <w:t>は20</w:t>
      </w:r>
      <w:r w:rsidR="0008642B">
        <w:rPr>
          <w:rFonts w:hint="eastAsia"/>
          <w:sz w:val="18"/>
        </w:rPr>
        <w:t>20</w:t>
      </w:r>
      <w:r w:rsidR="00B52DB0" w:rsidRPr="00D82A0E">
        <w:rPr>
          <w:rFonts w:hint="eastAsia"/>
          <w:sz w:val="18"/>
        </w:rPr>
        <w:t>年4月時点</w:t>
      </w:r>
    </w:p>
    <w:p w14:paraId="2FD693A4" w14:textId="77777777" w:rsidR="005F42D6" w:rsidRDefault="005F42D6" w:rsidP="001869C4">
      <w:pPr>
        <w:spacing w:line="180" w:lineRule="auto"/>
        <w:jc w:val="left"/>
      </w:pPr>
    </w:p>
    <w:p w14:paraId="55EACCD9" w14:textId="77777777" w:rsidR="005F42D6" w:rsidRDefault="005F42D6" w:rsidP="001869C4">
      <w:pPr>
        <w:spacing w:line="180" w:lineRule="auto"/>
        <w:jc w:val="left"/>
      </w:pPr>
    </w:p>
    <w:p w14:paraId="2BC18B9B" w14:textId="77777777" w:rsidR="005F42D6" w:rsidRDefault="005F42D6" w:rsidP="001869C4">
      <w:pPr>
        <w:spacing w:line="180" w:lineRule="auto"/>
        <w:jc w:val="left"/>
      </w:pPr>
    </w:p>
    <w:p w14:paraId="3B158CEE" w14:textId="77777777" w:rsidR="005F42D6" w:rsidRDefault="005F42D6" w:rsidP="001869C4">
      <w:pPr>
        <w:spacing w:line="180" w:lineRule="auto"/>
        <w:jc w:val="left"/>
      </w:pPr>
    </w:p>
    <w:p w14:paraId="44CC5536" w14:textId="77777777" w:rsidR="003B70AB" w:rsidRDefault="003B70AB" w:rsidP="001869C4">
      <w:pPr>
        <w:spacing w:line="180" w:lineRule="auto"/>
        <w:jc w:val="left"/>
      </w:pPr>
    </w:p>
    <w:p w14:paraId="4ACE95E4" w14:textId="77777777" w:rsidR="0043662C" w:rsidRDefault="0043662C" w:rsidP="001869C4">
      <w:pPr>
        <w:spacing w:line="180" w:lineRule="auto"/>
        <w:jc w:val="left"/>
      </w:pPr>
    </w:p>
    <w:p w14:paraId="72592CB5" w14:textId="77777777" w:rsidR="0043662C" w:rsidRDefault="0043662C" w:rsidP="001869C4">
      <w:pPr>
        <w:spacing w:line="180" w:lineRule="auto"/>
        <w:jc w:val="left"/>
      </w:pPr>
    </w:p>
    <w:p w14:paraId="621516A2" w14:textId="77777777" w:rsidR="0043662C" w:rsidRDefault="0043662C" w:rsidP="001869C4">
      <w:pPr>
        <w:spacing w:line="180" w:lineRule="auto"/>
        <w:jc w:val="left"/>
      </w:pPr>
    </w:p>
    <w:p w14:paraId="5E1240DB" w14:textId="77777777" w:rsidR="0043662C" w:rsidRDefault="0043662C" w:rsidP="001869C4">
      <w:pPr>
        <w:spacing w:line="180" w:lineRule="auto"/>
        <w:jc w:val="left"/>
      </w:pPr>
    </w:p>
    <w:p w14:paraId="6DEDCEC8" w14:textId="77777777" w:rsidR="00E643F3" w:rsidRDefault="00E643F3" w:rsidP="001869C4">
      <w:pPr>
        <w:spacing w:line="180" w:lineRule="auto"/>
        <w:jc w:val="left"/>
      </w:pPr>
    </w:p>
    <w:p w14:paraId="5722CA83" w14:textId="77777777" w:rsidR="009F47C6" w:rsidRPr="001B7727" w:rsidRDefault="009F47C6" w:rsidP="001A2DDE">
      <w:pPr>
        <w:pStyle w:val="af4"/>
      </w:pPr>
      <w:r w:rsidRPr="001B7727">
        <w:rPr>
          <w:rFonts w:hint="eastAsia"/>
        </w:rPr>
        <w:t>【用語解説】</w:t>
      </w:r>
    </w:p>
    <w:p w14:paraId="6CBFE72B" w14:textId="77777777" w:rsidR="00E643F3" w:rsidRPr="001B7727" w:rsidRDefault="009F47C6" w:rsidP="00E643F3">
      <w:pPr>
        <w:ind w:leftChars="50" w:left="110"/>
        <w:rPr>
          <w:color w:val="1F497D" w:themeColor="text2"/>
          <w:sz w:val="16"/>
        </w:rPr>
      </w:pPr>
      <w:r w:rsidRPr="001B7727">
        <w:rPr>
          <w:rFonts w:hint="eastAsia"/>
          <w:b/>
          <w:color w:val="1F497D" w:themeColor="text2"/>
          <w:sz w:val="16"/>
        </w:rPr>
        <w:t>RC造</w:t>
      </w:r>
      <w:r w:rsidRPr="001B7727">
        <w:rPr>
          <w:rFonts w:hint="eastAsia"/>
          <w:color w:val="1F497D" w:themeColor="text2"/>
          <w:sz w:val="16"/>
        </w:rPr>
        <w:t>：鉄筋コンクリート造</w:t>
      </w:r>
    </w:p>
    <w:p w14:paraId="191445D3" w14:textId="77777777" w:rsidR="00314F76" w:rsidRPr="00CE6D52" w:rsidRDefault="00732132" w:rsidP="00E643F3">
      <w:pPr>
        <w:pStyle w:val="03123"/>
      </w:pPr>
      <w:r w:rsidRPr="00CE6D52">
        <w:br w:type="page"/>
      </w:r>
      <w:r w:rsidR="0008642B">
        <w:rPr>
          <w:rFonts w:hint="eastAsia"/>
        </w:rPr>
        <w:t>3</w:t>
      </w:r>
      <w:r w:rsidR="00314F76" w:rsidRPr="00CE6D52">
        <w:t>）</w:t>
      </w:r>
      <w:r w:rsidR="00314F76" w:rsidRPr="00CE6D52">
        <w:rPr>
          <w:rFonts w:hint="eastAsia"/>
        </w:rPr>
        <w:t>対象施設の修繕</w:t>
      </w:r>
      <w:r w:rsidR="001B3FE6" w:rsidRPr="00CE6D52">
        <w:rPr>
          <w:rFonts w:hint="eastAsia"/>
        </w:rPr>
        <w:t>等</w:t>
      </w:r>
      <w:r w:rsidR="008C0296" w:rsidRPr="00CE6D52">
        <w:rPr>
          <w:rFonts w:hint="eastAsia"/>
        </w:rPr>
        <w:t>実施</w:t>
      </w:r>
      <w:r w:rsidR="00314F76" w:rsidRPr="00CE6D52">
        <w:rPr>
          <w:rFonts w:hint="eastAsia"/>
        </w:rPr>
        <w:t>状況</w:t>
      </w:r>
    </w:p>
    <w:p w14:paraId="39C76407" w14:textId="77777777" w:rsidR="00732132" w:rsidRDefault="00732132" w:rsidP="00C369DA">
      <w:pPr>
        <w:pStyle w:val="111P"/>
      </w:pPr>
      <w:r>
        <w:rPr>
          <w:rFonts w:hint="eastAsia"/>
        </w:rPr>
        <w:t>直近5年間（201</w:t>
      </w:r>
      <w:r w:rsidR="0008642B">
        <w:rPr>
          <w:rFonts w:hint="eastAsia"/>
        </w:rPr>
        <w:t>5</w:t>
      </w:r>
      <w:r>
        <w:rPr>
          <w:rFonts w:hint="eastAsia"/>
        </w:rPr>
        <w:t>～20</w:t>
      </w:r>
      <w:r w:rsidR="0008642B">
        <w:rPr>
          <w:rFonts w:hint="eastAsia"/>
        </w:rPr>
        <w:t>19</w:t>
      </w:r>
      <w:r>
        <w:rPr>
          <w:rFonts w:hint="eastAsia"/>
        </w:rPr>
        <w:t>年度）</w:t>
      </w:r>
      <w:r w:rsidR="006A61C6">
        <w:rPr>
          <w:rFonts w:hint="eastAsia"/>
        </w:rPr>
        <w:t>の</w:t>
      </w:r>
      <w:r>
        <w:rPr>
          <w:rFonts w:hint="eastAsia"/>
        </w:rPr>
        <w:t>対象施設の修繕</w:t>
      </w:r>
      <w:r w:rsidR="001B3FE6">
        <w:rPr>
          <w:rFonts w:hint="eastAsia"/>
        </w:rPr>
        <w:t>・改修の</w:t>
      </w:r>
      <w:r>
        <w:rPr>
          <w:rFonts w:hint="eastAsia"/>
        </w:rPr>
        <w:t>実施状況は下表のとおりです。</w:t>
      </w:r>
    </w:p>
    <w:p w14:paraId="3155391C" w14:textId="77777777" w:rsidR="006A61C6" w:rsidRPr="006A61C6" w:rsidRDefault="006A61C6" w:rsidP="006A61C6"/>
    <w:p w14:paraId="2D7CB579" w14:textId="77777777" w:rsidR="00732132" w:rsidRPr="00797147" w:rsidRDefault="008C0296" w:rsidP="008F4DB4">
      <w:pPr>
        <w:pStyle w:val="aa"/>
      </w:pPr>
      <w:r w:rsidRPr="00C30E6A">
        <w:rPr>
          <w:rFonts w:hint="eastAsia"/>
        </w:rPr>
        <w:t>対象施設の</w:t>
      </w:r>
      <w:r>
        <w:rPr>
          <w:rFonts w:hint="eastAsia"/>
        </w:rPr>
        <w:t>修繕</w:t>
      </w:r>
      <w:r w:rsidR="001B3FE6">
        <w:rPr>
          <w:rFonts w:hint="eastAsia"/>
        </w:rPr>
        <w:t>等</w:t>
      </w:r>
      <w:r>
        <w:rPr>
          <w:rFonts w:hint="eastAsia"/>
        </w:rPr>
        <w:t>実施状況</w:t>
      </w:r>
    </w:p>
    <w:tbl>
      <w:tblPr>
        <w:tblW w:w="9067" w:type="dxa"/>
        <w:tblLayout w:type="fixed"/>
        <w:tblCellMar>
          <w:top w:w="40" w:type="dxa"/>
        </w:tblCellMar>
        <w:tblLook w:val="0600" w:firstRow="0" w:lastRow="0" w:firstColumn="0" w:lastColumn="0" w:noHBand="1" w:noVBand="1"/>
      </w:tblPr>
      <w:tblGrid>
        <w:gridCol w:w="421"/>
        <w:gridCol w:w="3118"/>
        <w:gridCol w:w="567"/>
        <w:gridCol w:w="1276"/>
        <w:gridCol w:w="567"/>
        <w:gridCol w:w="1276"/>
        <w:gridCol w:w="567"/>
        <w:gridCol w:w="1275"/>
      </w:tblGrid>
      <w:tr w:rsidR="004265A0" w:rsidRPr="004439A4" w14:paraId="1ECFC2A7" w14:textId="77777777" w:rsidTr="00502A86">
        <w:trPr>
          <w:trHeight w:val="23"/>
        </w:trPr>
        <w:tc>
          <w:tcPr>
            <w:tcW w:w="42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244AB5AE" w14:textId="77777777" w:rsidR="004265A0" w:rsidRPr="00D82A0E" w:rsidRDefault="004265A0" w:rsidP="00B65605">
            <w:pPr>
              <w:spacing w:line="180" w:lineRule="auto"/>
              <w:jc w:val="center"/>
              <w:rPr>
                <w:color w:val="000000" w:themeColor="text1"/>
                <w:sz w:val="20"/>
              </w:rPr>
            </w:pPr>
            <w:r w:rsidRPr="00D82A0E">
              <w:rPr>
                <w:rFonts w:hint="eastAsia"/>
                <w:sz w:val="20"/>
              </w:rPr>
              <w:t>No.</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289C11" w14:textId="77777777" w:rsidR="004265A0" w:rsidRPr="00D82A0E" w:rsidRDefault="004265A0" w:rsidP="00B65605">
            <w:pPr>
              <w:spacing w:line="180" w:lineRule="auto"/>
              <w:jc w:val="center"/>
              <w:rPr>
                <w:sz w:val="20"/>
              </w:rPr>
            </w:pPr>
            <w:r w:rsidRPr="00D82A0E">
              <w:rPr>
                <w:rFonts w:hint="eastAsia"/>
                <w:sz w:val="20"/>
              </w:rPr>
              <w:t>対象施設名称</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6DF8196E" w14:textId="77777777" w:rsidR="00D82A0E" w:rsidRDefault="004265A0" w:rsidP="00B65605">
            <w:pPr>
              <w:spacing w:line="180" w:lineRule="auto"/>
              <w:jc w:val="center"/>
              <w:rPr>
                <w:kern w:val="0"/>
                <w:sz w:val="20"/>
              </w:rPr>
            </w:pPr>
            <w:r w:rsidRPr="00D82A0E">
              <w:rPr>
                <w:rFonts w:hint="eastAsia"/>
                <w:kern w:val="0"/>
                <w:sz w:val="20"/>
              </w:rPr>
              <w:t>100万円未満の</w:t>
            </w:r>
          </w:p>
          <w:p w14:paraId="61F48852" w14:textId="77777777" w:rsidR="004265A0" w:rsidRPr="00D82A0E" w:rsidRDefault="004265A0" w:rsidP="00B65605">
            <w:pPr>
              <w:spacing w:line="180" w:lineRule="auto"/>
              <w:jc w:val="center"/>
              <w:rPr>
                <w:sz w:val="20"/>
              </w:rPr>
            </w:pPr>
            <w:r w:rsidRPr="00D82A0E">
              <w:rPr>
                <w:rFonts w:hint="eastAsia"/>
                <w:kern w:val="0"/>
                <w:sz w:val="20"/>
              </w:rPr>
              <w:t>修繕</w:t>
            </w:r>
            <w:r w:rsidR="001B3FE6" w:rsidRPr="00D82A0E">
              <w:rPr>
                <w:rFonts w:hint="eastAsia"/>
                <w:kern w:val="0"/>
                <w:sz w:val="20"/>
              </w:rPr>
              <w:t>等</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7D1E9943" w14:textId="77777777" w:rsidR="00D82A0E" w:rsidRDefault="004265A0" w:rsidP="00B65605">
            <w:pPr>
              <w:spacing w:line="180" w:lineRule="auto"/>
              <w:jc w:val="center"/>
              <w:rPr>
                <w:kern w:val="0"/>
                <w:sz w:val="20"/>
              </w:rPr>
            </w:pPr>
            <w:r w:rsidRPr="00D82A0E">
              <w:rPr>
                <w:rFonts w:hint="eastAsia"/>
                <w:kern w:val="0"/>
                <w:sz w:val="20"/>
              </w:rPr>
              <w:t>100万円以上の</w:t>
            </w:r>
          </w:p>
          <w:p w14:paraId="19EA99A0" w14:textId="77777777" w:rsidR="004265A0" w:rsidRPr="00D82A0E" w:rsidRDefault="004265A0" w:rsidP="00B65605">
            <w:pPr>
              <w:spacing w:line="180" w:lineRule="auto"/>
              <w:jc w:val="center"/>
              <w:rPr>
                <w:sz w:val="20"/>
              </w:rPr>
            </w:pPr>
            <w:r w:rsidRPr="00D82A0E">
              <w:rPr>
                <w:rFonts w:hint="eastAsia"/>
                <w:kern w:val="0"/>
                <w:sz w:val="20"/>
              </w:rPr>
              <w:t>修繕</w:t>
            </w:r>
            <w:r w:rsidR="001B3FE6" w:rsidRPr="00D82A0E">
              <w:rPr>
                <w:rFonts w:hint="eastAsia"/>
                <w:kern w:val="0"/>
                <w:sz w:val="20"/>
              </w:rPr>
              <w:t>等</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58145362" w14:textId="77777777" w:rsidR="004265A0" w:rsidRPr="00D82A0E" w:rsidRDefault="004265A0" w:rsidP="00B65605">
            <w:pPr>
              <w:spacing w:line="180" w:lineRule="auto"/>
              <w:jc w:val="center"/>
              <w:rPr>
                <w:sz w:val="20"/>
              </w:rPr>
            </w:pPr>
            <w:r w:rsidRPr="00D82A0E">
              <w:rPr>
                <w:rFonts w:hint="eastAsia"/>
                <w:sz w:val="20"/>
              </w:rPr>
              <w:t>合計</w:t>
            </w:r>
          </w:p>
        </w:tc>
      </w:tr>
      <w:tr w:rsidR="004265A0" w:rsidRPr="004439A4" w14:paraId="0E9DF4A7" w14:textId="77777777" w:rsidTr="00502A86">
        <w:trPr>
          <w:trHeight w:val="23"/>
        </w:trPr>
        <w:tc>
          <w:tcPr>
            <w:tcW w:w="421"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236B314C" w14:textId="77777777" w:rsidR="004265A0" w:rsidRPr="00D82A0E" w:rsidRDefault="004265A0" w:rsidP="00B65605">
            <w:pPr>
              <w:spacing w:line="180" w:lineRule="auto"/>
              <w:jc w:val="center"/>
              <w:rPr>
                <w:sz w:val="20"/>
              </w:rPr>
            </w:pPr>
          </w:p>
        </w:tc>
        <w:tc>
          <w:tcPr>
            <w:tcW w:w="3118"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24F0607" w14:textId="77777777" w:rsidR="004265A0" w:rsidRPr="00D82A0E" w:rsidRDefault="004265A0" w:rsidP="00B65605">
            <w:pPr>
              <w:spacing w:line="180" w:lineRule="auto"/>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0CA71715" w14:textId="77777777" w:rsidR="004265A0" w:rsidRPr="00804E4F" w:rsidRDefault="004265A0" w:rsidP="00B65605">
            <w:pPr>
              <w:spacing w:line="180" w:lineRule="auto"/>
              <w:jc w:val="center"/>
              <w:rPr>
                <w:sz w:val="20"/>
              </w:rPr>
            </w:pPr>
            <w:r w:rsidRPr="00804E4F">
              <w:rPr>
                <w:rFonts w:hint="eastAsia"/>
                <w:sz w:val="20"/>
              </w:rPr>
              <w:t>件数</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0" w:type="dxa"/>
            </w:tcMar>
            <w:vAlign w:val="center"/>
          </w:tcPr>
          <w:p w14:paraId="012D409F" w14:textId="77777777" w:rsidR="004265A0" w:rsidRPr="00804E4F" w:rsidRDefault="004265A0" w:rsidP="00B65605">
            <w:pPr>
              <w:spacing w:line="180" w:lineRule="auto"/>
              <w:jc w:val="center"/>
              <w:rPr>
                <w:sz w:val="20"/>
              </w:rPr>
            </w:pPr>
            <w:r w:rsidRPr="00804E4F">
              <w:rPr>
                <w:rFonts w:hint="eastAsia"/>
                <w:sz w:val="20"/>
              </w:rPr>
              <w:t>金額（千円）</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4014CBE2" w14:textId="77777777" w:rsidR="004265A0" w:rsidRPr="00804E4F" w:rsidRDefault="004265A0" w:rsidP="00B65605">
            <w:pPr>
              <w:spacing w:line="180" w:lineRule="auto"/>
              <w:jc w:val="center"/>
              <w:rPr>
                <w:sz w:val="20"/>
              </w:rPr>
            </w:pPr>
            <w:r w:rsidRPr="00804E4F">
              <w:rPr>
                <w:rFonts w:hint="eastAsia"/>
                <w:sz w:val="20"/>
              </w:rPr>
              <w:t>件数</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0" w:type="dxa"/>
            </w:tcMar>
            <w:vAlign w:val="center"/>
          </w:tcPr>
          <w:p w14:paraId="78DE78D0" w14:textId="77777777" w:rsidR="004265A0" w:rsidRPr="00804E4F" w:rsidRDefault="004265A0" w:rsidP="00B65605">
            <w:pPr>
              <w:spacing w:line="180" w:lineRule="auto"/>
              <w:jc w:val="center"/>
              <w:rPr>
                <w:sz w:val="20"/>
              </w:rPr>
            </w:pPr>
            <w:r w:rsidRPr="00804E4F">
              <w:rPr>
                <w:rFonts w:hint="eastAsia"/>
                <w:sz w:val="20"/>
              </w:rPr>
              <w:t>金額（千円）</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09CDB575" w14:textId="77777777" w:rsidR="004265A0" w:rsidRPr="00804E4F" w:rsidRDefault="004265A0" w:rsidP="00B65605">
            <w:pPr>
              <w:spacing w:line="180" w:lineRule="auto"/>
              <w:jc w:val="center"/>
              <w:rPr>
                <w:sz w:val="20"/>
              </w:rPr>
            </w:pPr>
            <w:r w:rsidRPr="00804E4F">
              <w:rPr>
                <w:rFonts w:hint="eastAsia"/>
                <w:sz w:val="20"/>
              </w:rPr>
              <w:t>件数</w:t>
            </w:r>
          </w:p>
        </w:tc>
        <w:tc>
          <w:tcPr>
            <w:tcW w:w="1275"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0" w:type="dxa"/>
            </w:tcMar>
            <w:vAlign w:val="center"/>
          </w:tcPr>
          <w:p w14:paraId="33B70094" w14:textId="77777777" w:rsidR="004265A0" w:rsidRPr="00804E4F" w:rsidRDefault="004265A0" w:rsidP="00B65605">
            <w:pPr>
              <w:spacing w:line="180" w:lineRule="auto"/>
              <w:jc w:val="center"/>
              <w:rPr>
                <w:sz w:val="20"/>
              </w:rPr>
            </w:pPr>
            <w:r w:rsidRPr="00804E4F">
              <w:rPr>
                <w:rFonts w:hint="eastAsia"/>
                <w:sz w:val="20"/>
              </w:rPr>
              <w:t>金額（千円）</w:t>
            </w:r>
          </w:p>
        </w:tc>
      </w:tr>
      <w:tr w:rsidR="00084511" w:rsidRPr="004439A4" w14:paraId="407BFF15" w14:textId="77777777" w:rsidTr="00F14E5A">
        <w:tc>
          <w:tcPr>
            <w:tcW w:w="42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BF57B3" w14:textId="77777777" w:rsidR="00084511" w:rsidRPr="00D82A0E" w:rsidRDefault="00084511" w:rsidP="00084511">
            <w:pPr>
              <w:spacing w:line="180" w:lineRule="auto"/>
              <w:jc w:val="center"/>
              <w:rPr>
                <w:sz w:val="20"/>
              </w:rPr>
            </w:pPr>
            <w:r w:rsidRPr="00D82A0E">
              <w:rPr>
                <w:rFonts w:hint="eastAsia"/>
                <w:sz w:val="20"/>
              </w:rPr>
              <w:t>1</w:t>
            </w:r>
          </w:p>
        </w:tc>
        <w:tc>
          <w:tcPr>
            <w:tcW w:w="3118" w:type="dxa"/>
            <w:tcBorders>
              <w:top w:val="single" w:sz="4" w:space="0" w:color="auto"/>
              <w:left w:val="single" w:sz="4" w:space="0" w:color="auto"/>
              <w:bottom w:val="single" w:sz="4" w:space="0" w:color="auto"/>
              <w:right w:val="single" w:sz="4" w:space="0" w:color="auto"/>
            </w:tcBorders>
          </w:tcPr>
          <w:p w14:paraId="33944E3D" w14:textId="77777777" w:rsidR="00084511" w:rsidRPr="00D82A0E" w:rsidRDefault="00243421" w:rsidP="00084511">
            <w:pPr>
              <w:spacing w:line="220" w:lineRule="exact"/>
              <w:rPr>
                <w:sz w:val="20"/>
                <w:szCs w:val="16"/>
              </w:rPr>
            </w:pPr>
            <w:r>
              <w:rPr>
                <w:rFonts w:hint="eastAsia"/>
                <w:sz w:val="20"/>
                <w:szCs w:val="16"/>
              </w:rPr>
              <w:t>斎場</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8A3654" w14:textId="77777777" w:rsidR="00084511" w:rsidRPr="00D82A0E" w:rsidRDefault="00A90506" w:rsidP="00084511">
            <w:pPr>
              <w:spacing w:line="180" w:lineRule="auto"/>
              <w:jc w:val="center"/>
              <w:rPr>
                <w:sz w:val="20"/>
              </w:rPr>
            </w:pPr>
            <w:r>
              <w:rPr>
                <w:rFonts w:hint="eastAsia"/>
                <w:sz w:val="20"/>
              </w:rPr>
              <w:t>11</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5308E2" w14:textId="77777777" w:rsidR="00084511" w:rsidRPr="00D82A0E" w:rsidRDefault="00600AD4" w:rsidP="00084511">
            <w:pPr>
              <w:spacing w:line="180" w:lineRule="auto"/>
              <w:jc w:val="right"/>
              <w:rPr>
                <w:sz w:val="20"/>
              </w:rPr>
            </w:pPr>
            <w:r>
              <w:rPr>
                <w:rFonts w:hint="eastAsia"/>
                <w:sz w:val="20"/>
              </w:rPr>
              <w:t>2,226</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88B42B" w14:textId="77777777" w:rsidR="00084511" w:rsidRPr="00D82A0E" w:rsidRDefault="00A90506" w:rsidP="00084511">
            <w:pPr>
              <w:spacing w:line="180" w:lineRule="auto"/>
              <w:jc w:val="center"/>
              <w:rPr>
                <w:sz w:val="20"/>
              </w:rPr>
            </w:pPr>
            <w:r>
              <w:rPr>
                <w:rFonts w:hint="eastAsia"/>
                <w:sz w:val="20"/>
              </w:rPr>
              <w:t>7</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74CF4E" w14:textId="77777777" w:rsidR="00084511" w:rsidRPr="00D82A0E" w:rsidRDefault="00600AD4" w:rsidP="00084511">
            <w:pPr>
              <w:spacing w:line="180" w:lineRule="auto"/>
              <w:jc w:val="right"/>
              <w:rPr>
                <w:sz w:val="20"/>
              </w:rPr>
            </w:pPr>
            <w:r>
              <w:rPr>
                <w:rFonts w:hint="eastAsia"/>
                <w:sz w:val="20"/>
              </w:rPr>
              <w:t>44,712</w:t>
            </w:r>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41BC93" w14:textId="77777777" w:rsidR="00084511" w:rsidRPr="00D82A0E" w:rsidRDefault="006B302B" w:rsidP="00084511">
            <w:pPr>
              <w:spacing w:line="180" w:lineRule="auto"/>
              <w:jc w:val="center"/>
              <w:rPr>
                <w:sz w:val="20"/>
              </w:rPr>
            </w:pPr>
            <w:r>
              <w:rPr>
                <w:rFonts w:hint="eastAsia"/>
                <w:sz w:val="20"/>
              </w:rPr>
              <w:t>18</w:t>
            </w:r>
          </w:p>
        </w:tc>
        <w:tc>
          <w:tcPr>
            <w:tcW w:w="127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EC3A0E" w14:textId="77777777" w:rsidR="00084511" w:rsidRPr="00D82A0E" w:rsidRDefault="00600AD4" w:rsidP="00084511">
            <w:pPr>
              <w:spacing w:line="180" w:lineRule="auto"/>
              <w:jc w:val="right"/>
              <w:rPr>
                <w:sz w:val="20"/>
              </w:rPr>
            </w:pPr>
            <w:r>
              <w:rPr>
                <w:rFonts w:hint="eastAsia"/>
                <w:sz w:val="20"/>
              </w:rPr>
              <w:t>46,938</w:t>
            </w:r>
          </w:p>
        </w:tc>
      </w:tr>
    </w:tbl>
    <w:p w14:paraId="6FF593DB" w14:textId="77777777" w:rsidR="00D771BE" w:rsidRPr="00D82A0E" w:rsidRDefault="00F0352D" w:rsidP="005E3839">
      <w:pPr>
        <w:jc w:val="left"/>
        <w:rPr>
          <w:sz w:val="18"/>
        </w:rPr>
      </w:pPr>
      <w:r w:rsidRPr="00D82A0E">
        <w:rPr>
          <w:rFonts w:hint="eastAsia"/>
          <w:sz w:val="18"/>
        </w:rPr>
        <w:t>・</w:t>
      </w:r>
      <w:r w:rsidR="001B7727">
        <w:rPr>
          <w:rFonts w:hint="eastAsia"/>
          <w:sz w:val="18"/>
        </w:rPr>
        <w:t>BIMMS（ビームス）</w:t>
      </w:r>
      <w:r w:rsidR="00380143" w:rsidRPr="00D82A0E">
        <w:rPr>
          <w:rFonts w:hint="eastAsia"/>
          <w:sz w:val="18"/>
          <w:vertAlign w:val="superscript"/>
        </w:rPr>
        <w:t xml:space="preserve">　</w:t>
      </w:r>
      <w:r w:rsidR="00871782" w:rsidRPr="00D82A0E">
        <w:rPr>
          <w:rFonts w:hint="eastAsia"/>
          <w:sz w:val="18"/>
        </w:rPr>
        <w:t>に蓄積した施設データ</w:t>
      </w:r>
      <w:r w:rsidR="00380143" w:rsidRPr="00D82A0E">
        <w:rPr>
          <w:rFonts w:hint="eastAsia"/>
          <w:sz w:val="18"/>
        </w:rPr>
        <w:t>を</w:t>
      </w:r>
      <w:r w:rsidR="005E3839" w:rsidRPr="00D82A0E">
        <w:rPr>
          <w:rFonts w:hint="eastAsia"/>
          <w:sz w:val="18"/>
        </w:rPr>
        <w:t>抽出・集計</w:t>
      </w:r>
    </w:p>
    <w:p w14:paraId="3B36207C" w14:textId="77777777" w:rsidR="005E3839" w:rsidRDefault="005E3839" w:rsidP="00C369DA">
      <w:pPr>
        <w:pStyle w:val="111P"/>
      </w:pPr>
    </w:p>
    <w:p w14:paraId="26890C7D" w14:textId="77777777" w:rsidR="004265A0" w:rsidRDefault="000368D8" w:rsidP="00D9180C">
      <w:pPr>
        <w:pStyle w:val="11P"/>
        <w:spacing w:before="144"/>
        <w:ind w:left="220" w:hanging="220"/>
      </w:pPr>
      <w:r w:rsidRPr="00A65C28">
        <w:rPr>
          <w:rFonts w:hint="eastAsia"/>
        </w:rPr>
        <w:t>・</w:t>
      </w:r>
      <w:r w:rsidR="00F65C29">
        <w:rPr>
          <w:rFonts w:hint="eastAsia"/>
        </w:rPr>
        <w:t>直近</w:t>
      </w:r>
      <w:r w:rsidR="004265A0">
        <w:rPr>
          <w:rFonts w:hint="eastAsia"/>
        </w:rPr>
        <w:t>5年間で支出した対象施設の修繕費</w:t>
      </w:r>
      <w:r w:rsidR="001B3FE6">
        <w:rPr>
          <w:rFonts w:hint="eastAsia"/>
        </w:rPr>
        <w:t>等</w:t>
      </w:r>
      <w:r w:rsidR="004265A0">
        <w:rPr>
          <w:rFonts w:hint="eastAsia"/>
        </w:rPr>
        <w:t>は、約</w:t>
      </w:r>
      <w:r w:rsidR="001F144E">
        <w:rPr>
          <w:rFonts w:hint="eastAsia"/>
        </w:rPr>
        <w:t>4,</w:t>
      </w:r>
      <w:r w:rsidR="00600AD4">
        <w:rPr>
          <w:rFonts w:hint="eastAsia"/>
        </w:rPr>
        <w:t>694</w:t>
      </w:r>
      <w:r w:rsidR="007B5362">
        <w:rPr>
          <w:rFonts w:hint="eastAsia"/>
        </w:rPr>
        <w:t>万円です</w:t>
      </w:r>
      <w:r w:rsidR="00A37EFB">
        <w:rPr>
          <w:rFonts w:hint="eastAsia"/>
        </w:rPr>
        <w:t>。</w:t>
      </w:r>
    </w:p>
    <w:p w14:paraId="72B0F046" w14:textId="7D4F02FF" w:rsidR="00220BDD" w:rsidRDefault="004265A0" w:rsidP="00D9180C">
      <w:pPr>
        <w:pStyle w:val="11P"/>
        <w:spacing w:before="144"/>
        <w:ind w:left="220" w:hanging="220"/>
      </w:pPr>
      <w:r w:rsidRPr="00DB788B">
        <w:rPr>
          <w:rFonts w:hint="eastAsia"/>
        </w:rPr>
        <w:t>・</w:t>
      </w:r>
      <w:r w:rsidR="00955A7D">
        <w:rPr>
          <w:rFonts w:hint="eastAsia"/>
        </w:rPr>
        <w:t>炉の</w:t>
      </w:r>
      <w:r w:rsidR="00600AD4">
        <w:rPr>
          <w:rFonts w:hint="eastAsia"/>
        </w:rPr>
        <w:t>年次</w:t>
      </w:r>
      <w:r w:rsidR="00955A7D">
        <w:rPr>
          <w:rFonts w:hint="eastAsia"/>
        </w:rPr>
        <w:t>修繕や排気塔の修繕</w:t>
      </w:r>
      <w:r w:rsidR="0043423E">
        <w:rPr>
          <w:rFonts w:hint="eastAsia"/>
        </w:rPr>
        <w:t>など火葬炉関係が修繕費等の大部分を占めています</w:t>
      </w:r>
      <w:r w:rsidR="00955A7D">
        <w:rPr>
          <w:rFonts w:hint="eastAsia"/>
        </w:rPr>
        <w:t>。</w:t>
      </w:r>
    </w:p>
    <w:p w14:paraId="08FE979B" w14:textId="77777777" w:rsidR="0075669D" w:rsidRPr="006A61C6" w:rsidRDefault="0075669D" w:rsidP="006A61C6"/>
    <w:p w14:paraId="2A0AD79F" w14:textId="77777777" w:rsidR="006A61C6" w:rsidRPr="00F65C29" w:rsidRDefault="006A61C6" w:rsidP="004C52FB">
      <w:pPr>
        <w:pStyle w:val="02"/>
      </w:pPr>
      <w:r w:rsidRPr="00F65C29">
        <w:rPr>
          <w:rFonts w:hint="eastAsia"/>
        </w:rPr>
        <w:t>2.2　計画期間</w:t>
      </w:r>
    </w:p>
    <w:p w14:paraId="7CFEBF15" w14:textId="77777777" w:rsidR="006A61C6" w:rsidRDefault="00310875" w:rsidP="00C369DA">
      <w:pPr>
        <w:pStyle w:val="111P"/>
      </w:pPr>
      <w:r>
        <w:rPr>
          <w:rFonts w:hint="eastAsia"/>
        </w:rPr>
        <w:t>本</w:t>
      </w:r>
      <w:r w:rsidR="006A61C6">
        <w:rPr>
          <w:rFonts w:hint="eastAsia"/>
        </w:rPr>
        <w:t>計画の計画期間は、貝塚市公共施設等総合管理計画をふまえ、20</w:t>
      </w:r>
      <w:r w:rsidR="0021401A">
        <w:rPr>
          <w:rFonts w:hint="eastAsia"/>
        </w:rPr>
        <w:t>20</w:t>
      </w:r>
      <w:r w:rsidR="006A61C6">
        <w:rPr>
          <w:rFonts w:hint="eastAsia"/>
        </w:rPr>
        <w:t>年度から</w:t>
      </w:r>
      <w:r w:rsidR="006A61C6" w:rsidRPr="007753C6">
        <w:rPr>
          <w:rFonts w:hint="eastAsia"/>
        </w:rPr>
        <w:t>2040</w:t>
      </w:r>
      <w:r w:rsidR="006A61C6">
        <w:rPr>
          <w:rFonts w:hint="eastAsia"/>
        </w:rPr>
        <w:t>年度までの</w:t>
      </w:r>
      <w:r w:rsidR="006A61C6" w:rsidRPr="007753C6">
        <w:rPr>
          <w:rFonts w:hint="eastAsia"/>
        </w:rPr>
        <w:t>2</w:t>
      </w:r>
      <w:r w:rsidR="0021401A" w:rsidRPr="007753C6">
        <w:rPr>
          <w:rFonts w:hint="eastAsia"/>
        </w:rPr>
        <w:t>1</w:t>
      </w:r>
      <w:r w:rsidR="006A61C6">
        <w:rPr>
          <w:rFonts w:hint="eastAsia"/>
        </w:rPr>
        <w:t>年間とします。</w:t>
      </w:r>
    </w:p>
    <w:p w14:paraId="53F57E0A" w14:textId="77777777" w:rsidR="00CC44DD" w:rsidRDefault="00CC44DD" w:rsidP="00C369DA">
      <w:pPr>
        <w:pStyle w:val="111P"/>
      </w:pPr>
    </w:p>
    <w:p w14:paraId="0BF137C1" w14:textId="77777777" w:rsidR="00CC44DD" w:rsidRDefault="00CC44DD" w:rsidP="00C369DA">
      <w:pPr>
        <w:pStyle w:val="111P"/>
      </w:pPr>
    </w:p>
    <w:p w14:paraId="3FF48CBA" w14:textId="77777777" w:rsidR="00CC44DD" w:rsidRDefault="00CC44DD" w:rsidP="00C369DA">
      <w:pPr>
        <w:pStyle w:val="111P"/>
      </w:pPr>
    </w:p>
    <w:p w14:paraId="23C79C74" w14:textId="77777777" w:rsidR="00CC44DD" w:rsidRDefault="00CC44DD" w:rsidP="00C369DA">
      <w:pPr>
        <w:pStyle w:val="111P"/>
      </w:pPr>
    </w:p>
    <w:p w14:paraId="3BC9E2A9" w14:textId="77777777" w:rsidR="00CC44DD" w:rsidRDefault="00CC44DD" w:rsidP="00C369DA">
      <w:pPr>
        <w:pStyle w:val="111P"/>
      </w:pPr>
    </w:p>
    <w:p w14:paraId="4B09430A" w14:textId="77777777" w:rsidR="00541EA8" w:rsidRDefault="00541EA8" w:rsidP="00C369DA">
      <w:pPr>
        <w:pStyle w:val="111P"/>
      </w:pPr>
    </w:p>
    <w:p w14:paraId="3D5DA1B6" w14:textId="77777777" w:rsidR="001B7727" w:rsidRDefault="001B7727" w:rsidP="00C369DA">
      <w:pPr>
        <w:pStyle w:val="111P"/>
      </w:pPr>
    </w:p>
    <w:p w14:paraId="4C119D1B" w14:textId="77777777" w:rsidR="00243421" w:rsidRDefault="00243421" w:rsidP="00C369DA">
      <w:pPr>
        <w:pStyle w:val="111P"/>
      </w:pPr>
    </w:p>
    <w:p w14:paraId="5AC4F46A" w14:textId="77777777" w:rsidR="00243421" w:rsidRDefault="00243421" w:rsidP="00C369DA">
      <w:pPr>
        <w:pStyle w:val="111P"/>
      </w:pPr>
    </w:p>
    <w:p w14:paraId="50E17E05" w14:textId="77777777" w:rsidR="00243421" w:rsidRDefault="00243421" w:rsidP="00C369DA">
      <w:pPr>
        <w:pStyle w:val="111P"/>
      </w:pPr>
    </w:p>
    <w:p w14:paraId="75AC54CA" w14:textId="77777777" w:rsidR="00243421" w:rsidRDefault="00243421" w:rsidP="00C369DA">
      <w:pPr>
        <w:pStyle w:val="111P"/>
      </w:pPr>
    </w:p>
    <w:p w14:paraId="6F3DB474" w14:textId="77777777" w:rsidR="00243421" w:rsidRDefault="00243421" w:rsidP="00C369DA">
      <w:pPr>
        <w:pStyle w:val="111P"/>
      </w:pPr>
    </w:p>
    <w:p w14:paraId="2D40B5B6" w14:textId="77777777" w:rsidR="00243421" w:rsidRDefault="00243421" w:rsidP="00C369DA">
      <w:pPr>
        <w:pStyle w:val="111P"/>
      </w:pPr>
    </w:p>
    <w:p w14:paraId="2687CC6E" w14:textId="77777777" w:rsidR="00243421" w:rsidRDefault="00243421" w:rsidP="00C369DA">
      <w:pPr>
        <w:pStyle w:val="111P"/>
      </w:pPr>
    </w:p>
    <w:p w14:paraId="42BA4C1C" w14:textId="77777777" w:rsidR="00243421" w:rsidRDefault="00243421" w:rsidP="00C369DA">
      <w:pPr>
        <w:pStyle w:val="111P"/>
      </w:pPr>
    </w:p>
    <w:p w14:paraId="0006B833" w14:textId="77777777" w:rsidR="00243421" w:rsidRDefault="00243421" w:rsidP="00C369DA">
      <w:pPr>
        <w:pStyle w:val="111P"/>
      </w:pPr>
    </w:p>
    <w:p w14:paraId="1CD530D4" w14:textId="77777777" w:rsidR="00243421" w:rsidRDefault="00243421" w:rsidP="00C369DA">
      <w:pPr>
        <w:pStyle w:val="111P"/>
      </w:pPr>
    </w:p>
    <w:p w14:paraId="39BF069D" w14:textId="77777777" w:rsidR="00FA0CBA" w:rsidRDefault="00FA0CBA" w:rsidP="00C369DA">
      <w:pPr>
        <w:pStyle w:val="111P"/>
      </w:pPr>
    </w:p>
    <w:p w14:paraId="706D9517" w14:textId="77777777" w:rsidR="003B70AB" w:rsidRDefault="003B70AB" w:rsidP="00C369DA">
      <w:pPr>
        <w:pStyle w:val="111P"/>
      </w:pPr>
    </w:p>
    <w:p w14:paraId="36FD8E50" w14:textId="77777777" w:rsidR="003B70AB" w:rsidRDefault="003B70AB" w:rsidP="00C369DA">
      <w:pPr>
        <w:pStyle w:val="111P"/>
      </w:pPr>
    </w:p>
    <w:p w14:paraId="38496FC0" w14:textId="77777777" w:rsidR="00243421" w:rsidRDefault="00243421" w:rsidP="00C369DA">
      <w:pPr>
        <w:pStyle w:val="111P"/>
      </w:pPr>
    </w:p>
    <w:p w14:paraId="7450E6AC" w14:textId="77777777" w:rsidR="00BA72CD" w:rsidRPr="003818C4" w:rsidRDefault="003D3768" w:rsidP="004C52FB">
      <w:pPr>
        <w:pStyle w:val="02"/>
      </w:pPr>
      <w:r w:rsidRPr="003818C4">
        <w:rPr>
          <w:rFonts w:hint="eastAsia"/>
        </w:rPr>
        <w:t>2.</w:t>
      </w:r>
      <w:r w:rsidR="00E657DD" w:rsidRPr="003818C4">
        <w:rPr>
          <w:rFonts w:hint="eastAsia"/>
        </w:rPr>
        <w:t>3</w:t>
      </w:r>
      <w:r w:rsidRPr="003818C4">
        <w:rPr>
          <w:rFonts w:hint="eastAsia"/>
        </w:rPr>
        <w:t xml:space="preserve">　対策の優先順位の考え方</w:t>
      </w:r>
    </w:p>
    <w:p w14:paraId="5EAE5117" w14:textId="77777777" w:rsidR="0004360A" w:rsidRPr="004A1D23" w:rsidRDefault="0004360A" w:rsidP="00C4055A">
      <w:pPr>
        <w:pStyle w:val="03123"/>
      </w:pPr>
      <w:r w:rsidRPr="004A1D23">
        <w:rPr>
          <w:rFonts w:hint="eastAsia"/>
        </w:rPr>
        <w:t>1）</w:t>
      </w:r>
      <w:r w:rsidR="002409B3" w:rsidRPr="004A1D23">
        <w:rPr>
          <w:rFonts w:hint="eastAsia"/>
        </w:rPr>
        <w:t>貝塚市</w:t>
      </w:r>
      <w:r w:rsidRPr="004A1D23">
        <w:rPr>
          <w:rFonts w:hint="eastAsia"/>
        </w:rPr>
        <w:t>公共施設等総合管理計画に</w:t>
      </w:r>
      <w:r w:rsidR="00D8728F" w:rsidRPr="004A1D23">
        <w:rPr>
          <w:rFonts w:hint="eastAsia"/>
        </w:rPr>
        <w:t>おける</w:t>
      </w:r>
      <w:r w:rsidRPr="004A1D23">
        <w:rPr>
          <w:rFonts w:hint="eastAsia"/>
        </w:rPr>
        <w:t>再配置</w:t>
      </w:r>
      <w:r w:rsidR="00D8728F" w:rsidRPr="004A1D23">
        <w:rPr>
          <w:rFonts w:hint="eastAsia"/>
        </w:rPr>
        <w:t>検討</w:t>
      </w:r>
      <w:r w:rsidR="0025394A" w:rsidRPr="004A1D23">
        <w:rPr>
          <w:rFonts w:hint="eastAsia"/>
        </w:rPr>
        <w:t>の</w:t>
      </w:r>
      <w:r w:rsidR="004C3CE7" w:rsidRPr="004A1D23">
        <w:rPr>
          <w:rFonts w:hint="eastAsia"/>
        </w:rPr>
        <w:t>考え方</w:t>
      </w:r>
    </w:p>
    <w:p w14:paraId="6069BBE4" w14:textId="77777777" w:rsidR="0004360A" w:rsidRDefault="002409B3" w:rsidP="00C369DA">
      <w:pPr>
        <w:pStyle w:val="111P"/>
      </w:pPr>
      <w:r>
        <w:rPr>
          <w:rFonts w:hint="eastAsia"/>
        </w:rPr>
        <w:t>貝塚市</w:t>
      </w:r>
      <w:r w:rsidR="0004360A">
        <w:rPr>
          <w:rFonts w:hint="eastAsia"/>
        </w:rPr>
        <w:t>公共施設等総合管理計画では、公共建築物の再配置</w:t>
      </w:r>
      <w:r w:rsidR="00871782">
        <w:rPr>
          <w:rFonts w:hint="eastAsia"/>
        </w:rPr>
        <w:t>の方針を検討するにあたり</w:t>
      </w:r>
      <w:r w:rsidR="0004360A">
        <w:rPr>
          <w:rFonts w:hint="eastAsia"/>
        </w:rPr>
        <w:t>、</w:t>
      </w:r>
      <w:r w:rsidR="00871782">
        <w:rPr>
          <w:rFonts w:hint="eastAsia"/>
        </w:rPr>
        <w:t>「</w:t>
      </w:r>
      <w:r w:rsidR="0004360A">
        <w:rPr>
          <w:rFonts w:hint="eastAsia"/>
        </w:rPr>
        <w:t>ポートフォリオ分析</w:t>
      </w:r>
      <w:r w:rsidR="0065575A" w:rsidRPr="0065575A">
        <w:rPr>
          <w:rFonts w:hint="eastAsia"/>
          <w:vertAlign w:val="superscript"/>
        </w:rPr>
        <w:t>＊</w:t>
      </w:r>
      <w:r w:rsidR="00871782">
        <w:rPr>
          <w:rFonts w:hint="eastAsia"/>
        </w:rPr>
        <w:t>」を有効な手法の１つであるとしています</w:t>
      </w:r>
      <w:r w:rsidR="0004360A">
        <w:rPr>
          <w:rFonts w:hint="eastAsia"/>
        </w:rPr>
        <w:t>。</w:t>
      </w:r>
    </w:p>
    <w:p w14:paraId="535A002E" w14:textId="77777777" w:rsidR="0065575A" w:rsidRDefault="0004360A" w:rsidP="00404833">
      <w:pPr>
        <w:pStyle w:val="111P"/>
      </w:pPr>
      <w:r>
        <w:rPr>
          <w:rFonts w:hint="eastAsia"/>
        </w:rPr>
        <w:t>ポートフォリオ分析は</w:t>
      </w:r>
      <w:r w:rsidR="0065575A">
        <w:rPr>
          <w:rFonts w:hint="eastAsia"/>
        </w:rPr>
        <w:t>、施設ごとに</w:t>
      </w:r>
      <w:r w:rsidR="00E65B7B">
        <w:rPr>
          <w:rFonts w:hint="eastAsia"/>
        </w:rPr>
        <w:t>下表に示す</w:t>
      </w:r>
      <w:r w:rsidR="0065575A">
        <w:rPr>
          <w:rFonts w:hint="eastAsia"/>
        </w:rPr>
        <w:t>５つの</w:t>
      </w:r>
      <w:r w:rsidR="00015404">
        <w:rPr>
          <w:rFonts w:hint="eastAsia"/>
        </w:rPr>
        <w:t>評価</w:t>
      </w:r>
      <w:r w:rsidR="0065575A">
        <w:rPr>
          <w:rFonts w:hint="eastAsia"/>
        </w:rPr>
        <w:t>視点</w:t>
      </w:r>
      <w:r>
        <w:rPr>
          <w:rFonts w:hint="eastAsia"/>
        </w:rPr>
        <w:t>「建築物性能」</w:t>
      </w:r>
      <w:r w:rsidR="0065575A">
        <w:rPr>
          <w:rFonts w:hint="eastAsia"/>
        </w:rPr>
        <w:t>「利用運営状況</w:t>
      </w:r>
      <w:r>
        <w:rPr>
          <w:rFonts w:hint="eastAsia"/>
        </w:rPr>
        <w:t>」</w:t>
      </w:r>
      <w:r w:rsidR="0065575A">
        <w:rPr>
          <w:rFonts w:hint="eastAsia"/>
        </w:rPr>
        <w:t>「サービス提供</w:t>
      </w:r>
      <w:r w:rsidR="00015404">
        <w:rPr>
          <w:rFonts w:hint="eastAsia"/>
        </w:rPr>
        <w:t>の</w:t>
      </w:r>
      <w:r w:rsidR="0065575A">
        <w:rPr>
          <w:rFonts w:hint="eastAsia"/>
        </w:rPr>
        <w:t>義務</w:t>
      </w:r>
      <w:r w:rsidR="00015404">
        <w:rPr>
          <w:rFonts w:hint="eastAsia"/>
        </w:rPr>
        <w:t>的度合</w:t>
      </w:r>
      <w:r w:rsidR="0065575A">
        <w:rPr>
          <w:rFonts w:hint="eastAsia"/>
        </w:rPr>
        <w:t>」「立地の偏り」「機能の偏り」</w:t>
      </w:r>
      <w:r w:rsidR="00B2094B">
        <w:rPr>
          <w:rFonts w:hint="eastAsia"/>
        </w:rPr>
        <w:t>を分析指標</w:t>
      </w:r>
      <w:r w:rsidR="00F75BE4">
        <w:rPr>
          <w:rFonts w:hint="eastAsia"/>
        </w:rPr>
        <w:t>に用います。</w:t>
      </w:r>
      <w:r w:rsidR="00E51BB0">
        <w:rPr>
          <w:rFonts w:hint="eastAsia"/>
        </w:rPr>
        <w:t>それぞれの分析指標</w:t>
      </w:r>
      <w:r w:rsidR="00B2094B">
        <w:rPr>
          <w:rFonts w:hint="eastAsia"/>
        </w:rPr>
        <w:t>を</w:t>
      </w:r>
      <w:r w:rsidR="00015404">
        <w:rPr>
          <w:rFonts w:hint="eastAsia"/>
        </w:rPr>
        <w:t>総合的に勘案しながら、２つの</w:t>
      </w:r>
      <w:r w:rsidR="0065575A">
        <w:rPr>
          <w:rFonts w:hint="eastAsia"/>
        </w:rPr>
        <w:t>重要な</w:t>
      </w:r>
      <w:r w:rsidR="00E51BB0">
        <w:rPr>
          <w:rFonts w:hint="eastAsia"/>
        </w:rPr>
        <w:t>分析</w:t>
      </w:r>
      <w:r w:rsidR="0065575A">
        <w:rPr>
          <w:rFonts w:hint="eastAsia"/>
        </w:rPr>
        <w:t>指標</w:t>
      </w:r>
      <w:r w:rsidR="00015404">
        <w:rPr>
          <w:rFonts w:hint="eastAsia"/>
        </w:rPr>
        <w:t>を採用し</w:t>
      </w:r>
      <w:r w:rsidR="0065575A">
        <w:rPr>
          <w:rFonts w:hint="eastAsia"/>
        </w:rPr>
        <w:t>、</w:t>
      </w:r>
      <w:r w:rsidR="00015404">
        <w:rPr>
          <w:rFonts w:hint="eastAsia"/>
        </w:rPr>
        <w:t>その評価基準に基づいた評価を行うことにより</w:t>
      </w:r>
      <w:r w:rsidR="0065575A">
        <w:rPr>
          <w:rFonts w:hint="eastAsia"/>
        </w:rPr>
        <w:t>最適な再配置</w:t>
      </w:r>
      <w:r w:rsidR="00E85673">
        <w:rPr>
          <w:rFonts w:hint="eastAsia"/>
        </w:rPr>
        <w:t>の</w:t>
      </w:r>
      <w:r w:rsidR="0065575A">
        <w:rPr>
          <w:rFonts w:hint="eastAsia"/>
        </w:rPr>
        <w:t>方針を選択しようとするものです。</w:t>
      </w:r>
    </w:p>
    <w:p w14:paraId="3EC5C332" w14:textId="77777777" w:rsidR="0079666F" w:rsidRPr="0079666F" w:rsidRDefault="0079666F" w:rsidP="0079666F"/>
    <w:p w14:paraId="43DE30E0" w14:textId="77777777" w:rsidR="009E2907" w:rsidRDefault="009E2907" w:rsidP="008F4DB4">
      <w:pPr>
        <w:pStyle w:val="aa"/>
      </w:pPr>
      <w:r w:rsidRPr="00743159">
        <w:rPr>
          <w:rFonts w:hint="eastAsia"/>
        </w:rPr>
        <w:t>再配置の検討方針</w:t>
      </w:r>
      <w:r>
        <w:rPr>
          <w:rFonts w:hint="eastAsia"/>
        </w:rPr>
        <w:t>に係る「評価視点・評価・評価基準」</w:t>
      </w:r>
    </w:p>
    <w:tbl>
      <w:tblPr>
        <w:tblW w:w="9067" w:type="dxa"/>
        <w:tblLayout w:type="fixed"/>
        <w:tblCellMar>
          <w:top w:w="57" w:type="dxa"/>
          <w:bottom w:w="28" w:type="dxa"/>
        </w:tblCellMar>
        <w:tblLook w:val="0600" w:firstRow="0" w:lastRow="0" w:firstColumn="0" w:lastColumn="0" w:noHBand="1" w:noVBand="1"/>
      </w:tblPr>
      <w:tblGrid>
        <w:gridCol w:w="355"/>
        <w:gridCol w:w="1483"/>
        <w:gridCol w:w="675"/>
        <w:gridCol w:w="6554"/>
      </w:tblGrid>
      <w:tr w:rsidR="00BE3F84" w:rsidRPr="00BE3F84" w14:paraId="0BF71DBE" w14:textId="77777777" w:rsidTr="009E6642">
        <w:tc>
          <w:tcPr>
            <w:tcW w:w="183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05E7CD" w14:textId="77777777" w:rsidR="007853B0" w:rsidRPr="00BE3F84" w:rsidRDefault="007853B0" w:rsidP="0018786B">
            <w:pPr>
              <w:spacing w:line="180" w:lineRule="auto"/>
              <w:jc w:val="center"/>
              <w:rPr>
                <w:sz w:val="20"/>
              </w:rPr>
            </w:pPr>
            <w:r w:rsidRPr="00BE3F84">
              <w:rPr>
                <w:rFonts w:hint="eastAsia"/>
                <w:sz w:val="20"/>
              </w:rPr>
              <w:t>評価視点</w:t>
            </w:r>
          </w:p>
        </w:tc>
        <w:tc>
          <w:tcPr>
            <w:tcW w:w="67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9A88EE" w14:textId="77777777" w:rsidR="007853B0" w:rsidRPr="00BE3F84" w:rsidRDefault="007853B0" w:rsidP="0018786B">
            <w:pPr>
              <w:spacing w:line="180" w:lineRule="auto"/>
              <w:jc w:val="center"/>
              <w:rPr>
                <w:sz w:val="20"/>
              </w:rPr>
            </w:pPr>
            <w:r w:rsidRPr="00BE3F84">
              <w:rPr>
                <w:rFonts w:hint="eastAsia"/>
                <w:sz w:val="20"/>
              </w:rPr>
              <w:t>評価</w:t>
            </w:r>
          </w:p>
        </w:tc>
        <w:tc>
          <w:tcPr>
            <w:tcW w:w="655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83C3B0" w14:textId="77777777" w:rsidR="007853B0" w:rsidRPr="00BE3F84" w:rsidRDefault="007853B0" w:rsidP="0018786B">
            <w:pPr>
              <w:spacing w:line="180" w:lineRule="auto"/>
              <w:jc w:val="center"/>
              <w:rPr>
                <w:sz w:val="20"/>
              </w:rPr>
            </w:pPr>
            <w:r w:rsidRPr="00BE3F84">
              <w:rPr>
                <w:rFonts w:hint="eastAsia"/>
                <w:sz w:val="20"/>
              </w:rPr>
              <w:t>評価基準</w:t>
            </w:r>
          </w:p>
        </w:tc>
      </w:tr>
      <w:tr w:rsidR="00BE3F84" w:rsidRPr="00BE3F84" w14:paraId="3CC5D80D" w14:textId="77777777" w:rsidTr="009E6642">
        <w:tc>
          <w:tcPr>
            <w:tcW w:w="355" w:type="dxa"/>
            <w:vMerge w:val="restart"/>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223CBD98" w14:textId="77777777" w:rsidR="007853B0" w:rsidRPr="00BE3F84" w:rsidRDefault="007853B0" w:rsidP="0018786B">
            <w:pPr>
              <w:spacing w:line="180" w:lineRule="auto"/>
              <w:jc w:val="center"/>
              <w:rPr>
                <w:sz w:val="20"/>
              </w:rPr>
            </w:pPr>
            <w:r w:rsidRPr="00BE3F84">
              <w:rPr>
                <w:rFonts w:hint="eastAsia"/>
                <w:sz w:val="20"/>
              </w:rPr>
              <w:t>視点①</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14:paraId="0F423335" w14:textId="77777777" w:rsidR="007853B0" w:rsidRPr="00BE3F84" w:rsidRDefault="007853B0" w:rsidP="0018786B">
            <w:pPr>
              <w:spacing w:line="180" w:lineRule="auto"/>
              <w:jc w:val="center"/>
              <w:rPr>
                <w:sz w:val="20"/>
              </w:rPr>
            </w:pPr>
            <w:bookmarkStart w:id="2" w:name="_Hlk54891719"/>
            <w:r w:rsidRPr="00BE3F84">
              <w:rPr>
                <w:rFonts w:hint="eastAsia"/>
                <w:sz w:val="20"/>
              </w:rPr>
              <w:t>建築物性能</w:t>
            </w:r>
            <w:bookmarkEnd w:id="2"/>
          </w:p>
        </w:tc>
        <w:tc>
          <w:tcPr>
            <w:tcW w:w="675" w:type="dxa"/>
            <w:tcBorders>
              <w:top w:val="single" w:sz="4" w:space="0" w:color="auto"/>
              <w:left w:val="single" w:sz="4" w:space="0" w:color="auto"/>
              <w:bottom w:val="single" w:sz="4" w:space="0" w:color="auto"/>
              <w:right w:val="single" w:sz="4" w:space="0" w:color="auto"/>
            </w:tcBorders>
            <w:vAlign w:val="center"/>
          </w:tcPr>
          <w:p w14:paraId="79B33A90" w14:textId="77777777" w:rsidR="007853B0" w:rsidRPr="00BE3F84" w:rsidRDefault="007853B0" w:rsidP="0018786B">
            <w:pPr>
              <w:spacing w:line="180" w:lineRule="auto"/>
              <w:jc w:val="center"/>
              <w:rPr>
                <w:sz w:val="20"/>
              </w:rPr>
            </w:pPr>
            <w:r w:rsidRPr="00BE3F84">
              <w:rPr>
                <w:rFonts w:hint="eastAsia"/>
                <w:sz w:val="20"/>
              </w:rPr>
              <w:t>Ａ</w:t>
            </w:r>
          </w:p>
        </w:tc>
        <w:tc>
          <w:tcPr>
            <w:tcW w:w="6554" w:type="dxa"/>
            <w:tcBorders>
              <w:top w:val="single" w:sz="4" w:space="0" w:color="auto"/>
              <w:left w:val="single" w:sz="4" w:space="0" w:color="auto"/>
              <w:bottom w:val="single" w:sz="4" w:space="0" w:color="auto"/>
              <w:right w:val="single" w:sz="4" w:space="0" w:color="auto"/>
            </w:tcBorders>
          </w:tcPr>
          <w:p w14:paraId="6BDA9CFF" w14:textId="77777777" w:rsidR="007853B0" w:rsidRPr="00BE3F84" w:rsidRDefault="007853B0" w:rsidP="0018786B">
            <w:pPr>
              <w:spacing w:line="180" w:lineRule="auto"/>
              <w:rPr>
                <w:sz w:val="20"/>
              </w:rPr>
            </w:pPr>
            <w:r w:rsidRPr="00BE3F84">
              <w:rPr>
                <w:rFonts w:hint="eastAsia"/>
                <w:sz w:val="20"/>
              </w:rPr>
              <w:t>耐震性能に問題がなく、必要な修繕や改修などによる適切な維持管理が行われている。</w:t>
            </w:r>
          </w:p>
        </w:tc>
      </w:tr>
      <w:tr w:rsidR="00BE3F84" w:rsidRPr="00BE3F84" w14:paraId="05620EE5"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0CFE367B"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0F7CB24D"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3DD0EE7E" w14:textId="77777777" w:rsidR="007853B0" w:rsidRPr="00BE3F84" w:rsidRDefault="007853B0" w:rsidP="0018786B">
            <w:pPr>
              <w:spacing w:line="180" w:lineRule="auto"/>
              <w:jc w:val="center"/>
              <w:rPr>
                <w:sz w:val="20"/>
              </w:rPr>
            </w:pPr>
            <w:r w:rsidRPr="00BE3F84">
              <w:rPr>
                <w:rFonts w:hint="eastAsia"/>
                <w:sz w:val="20"/>
              </w:rPr>
              <w:t>Ｂ</w:t>
            </w:r>
          </w:p>
        </w:tc>
        <w:tc>
          <w:tcPr>
            <w:tcW w:w="6554" w:type="dxa"/>
            <w:tcBorders>
              <w:top w:val="single" w:sz="4" w:space="0" w:color="auto"/>
              <w:left w:val="single" w:sz="4" w:space="0" w:color="auto"/>
              <w:bottom w:val="single" w:sz="4" w:space="0" w:color="auto"/>
              <w:right w:val="single" w:sz="4" w:space="0" w:color="auto"/>
            </w:tcBorders>
          </w:tcPr>
          <w:p w14:paraId="135A2C4C" w14:textId="77777777" w:rsidR="007853B0" w:rsidRPr="00BE3F84" w:rsidRDefault="007853B0" w:rsidP="0018786B">
            <w:pPr>
              <w:spacing w:line="180" w:lineRule="auto"/>
              <w:rPr>
                <w:sz w:val="20"/>
              </w:rPr>
            </w:pPr>
            <w:r w:rsidRPr="00BE3F84">
              <w:rPr>
                <w:rFonts w:hint="eastAsia"/>
                <w:sz w:val="20"/>
              </w:rPr>
              <w:t>耐震性能に問題はないが、老朽化が進行し、利便性に問題が生じている。</w:t>
            </w:r>
          </w:p>
        </w:tc>
      </w:tr>
      <w:tr w:rsidR="00BE3F84" w:rsidRPr="00BE3F84" w14:paraId="17C1259D"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1DE20BE9"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03EF9D46"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1A713FAD" w14:textId="77777777" w:rsidR="007853B0" w:rsidRPr="00BE3F84" w:rsidRDefault="007853B0" w:rsidP="0018786B">
            <w:pPr>
              <w:spacing w:line="180" w:lineRule="auto"/>
              <w:jc w:val="center"/>
              <w:rPr>
                <w:sz w:val="20"/>
              </w:rPr>
            </w:pPr>
            <w:r w:rsidRPr="00BE3F84">
              <w:rPr>
                <w:rFonts w:hint="eastAsia"/>
                <w:sz w:val="20"/>
              </w:rPr>
              <w:t>Ｃ</w:t>
            </w:r>
          </w:p>
        </w:tc>
        <w:tc>
          <w:tcPr>
            <w:tcW w:w="6554" w:type="dxa"/>
            <w:tcBorders>
              <w:top w:val="single" w:sz="4" w:space="0" w:color="auto"/>
              <w:left w:val="single" w:sz="4" w:space="0" w:color="auto"/>
              <w:bottom w:val="single" w:sz="4" w:space="0" w:color="auto"/>
              <w:right w:val="single" w:sz="4" w:space="0" w:color="auto"/>
            </w:tcBorders>
          </w:tcPr>
          <w:p w14:paraId="05A4A100" w14:textId="77777777" w:rsidR="007853B0" w:rsidRPr="00BE3F84" w:rsidRDefault="007853B0" w:rsidP="0018786B">
            <w:pPr>
              <w:spacing w:line="180" w:lineRule="auto"/>
              <w:rPr>
                <w:sz w:val="20"/>
              </w:rPr>
            </w:pPr>
            <w:r w:rsidRPr="00BE3F84">
              <w:rPr>
                <w:rFonts w:hint="eastAsia"/>
                <w:sz w:val="20"/>
              </w:rPr>
              <w:t>耐震性能に問題があり、あるいは耐震診断が未実施で、安全性に懸念が生じている。</w:t>
            </w:r>
          </w:p>
        </w:tc>
      </w:tr>
      <w:tr w:rsidR="00BE3F84" w:rsidRPr="00BE3F84" w14:paraId="25CF8885" w14:textId="77777777" w:rsidTr="009E6642">
        <w:tc>
          <w:tcPr>
            <w:tcW w:w="355" w:type="dxa"/>
            <w:vMerge w:val="restart"/>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67CCBCBE" w14:textId="77777777" w:rsidR="007853B0" w:rsidRPr="00BE3F84" w:rsidRDefault="007853B0" w:rsidP="0018786B">
            <w:pPr>
              <w:spacing w:line="180" w:lineRule="auto"/>
              <w:jc w:val="center"/>
              <w:rPr>
                <w:sz w:val="20"/>
              </w:rPr>
            </w:pPr>
            <w:r w:rsidRPr="00BE3F84">
              <w:rPr>
                <w:rFonts w:hint="eastAsia"/>
                <w:sz w:val="20"/>
              </w:rPr>
              <w:t>視点②</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14:paraId="3471B485" w14:textId="77777777" w:rsidR="007853B0" w:rsidRPr="00BE3F84" w:rsidRDefault="007853B0" w:rsidP="0018786B">
            <w:pPr>
              <w:spacing w:line="180" w:lineRule="auto"/>
              <w:jc w:val="center"/>
              <w:rPr>
                <w:sz w:val="20"/>
              </w:rPr>
            </w:pPr>
            <w:r w:rsidRPr="00BE3F84">
              <w:rPr>
                <w:rFonts w:hint="eastAsia"/>
                <w:sz w:val="20"/>
              </w:rPr>
              <w:t>利用運営状況</w:t>
            </w:r>
          </w:p>
        </w:tc>
        <w:tc>
          <w:tcPr>
            <w:tcW w:w="675" w:type="dxa"/>
            <w:tcBorders>
              <w:top w:val="single" w:sz="4" w:space="0" w:color="auto"/>
              <w:left w:val="single" w:sz="4" w:space="0" w:color="auto"/>
              <w:bottom w:val="single" w:sz="4" w:space="0" w:color="auto"/>
              <w:right w:val="single" w:sz="4" w:space="0" w:color="auto"/>
            </w:tcBorders>
            <w:vAlign w:val="center"/>
          </w:tcPr>
          <w:p w14:paraId="09271096" w14:textId="77777777" w:rsidR="007853B0" w:rsidRPr="00BE3F84" w:rsidRDefault="007853B0" w:rsidP="0018786B">
            <w:pPr>
              <w:spacing w:line="180" w:lineRule="auto"/>
              <w:jc w:val="center"/>
              <w:rPr>
                <w:sz w:val="20"/>
              </w:rPr>
            </w:pPr>
            <w:r w:rsidRPr="00BE3F84">
              <w:rPr>
                <w:rFonts w:hint="eastAsia"/>
                <w:sz w:val="20"/>
              </w:rPr>
              <w:t>Ａ</w:t>
            </w:r>
          </w:p>
        </w:tc>
        <w:tc>
          <w:tcPr>
            <w:tcW w:w="6554" w:type="dxa"/>
            <w:tcBorders>
              <w:top w:val="single" w:sz="4" w:space="0" w:color="auto"/>
              <w:left w:val="single" w:sz="4" w:space="0" w:color="auto"/>
              <w:bottom w:val="single" w:sz="4" w:space="0" w:color="auto"/>
              <w:right w:val="single" w:sz="4" w:space="0" w:color="auto"/>
            </w:tcBorders>
          </w:tcPr>
          <w:p w14:paraId="3AB3FBCC" w14:textId="77777777" w:rsidR="007853B0" w:rsidRPr="00BE3F84" w:rsidRDefault="007853B0" w:rsidP="0018786B">
            <w:pPr>
              <w:spacing w:line="180" w:lineRule="auto"/>
              <w:rPr>
                <w:sz w:val="20"/>
              </w:rPr>
            </w:pPr>
            <w:r w:rsidRPr="00BE3F84">
              <w:rPr>
                <w:rFonts w:hint="eastAsia"/>
                <w:sz w:val="20"/>
              </w:rPr>
              <w:t>利用ニーズが高く、幅広い市民の利用があり、適切に運営されている。</w:t>
            </w:r>
          </w:p>
        </w:tc>
      </w:tr>
      <w:tr w:rsidR="00BE3F84" w:rsidRPr="00BE3F84" w14:paraId="463E90FC"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25B50DC4"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2DDDDB91"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333D0878" w14:textId="77777777" w:rsidR="007853B0" w:rsidRPr="00BE3F84" w:rsidRDefault="007853B0" w:rsidP="0018786B">
            <w:pPr>
              <w:spacing w:line="180" w:lineRule="auto"/>
              <w:jc w:val="center"/>
              <w:rPr>
                <w:sz w:val="20"/>
              </w:rPr>
            </w:pPr>
            <w:r w:rsidRPr="00BE3F84">
              <w:rPr>
                <w:rFonts w:hint="eastAsia"/>
                <w:sz w:val="20"/>
              </w:rPr>
              <w:t>Ｂ</w:t>
            </w:r>
          </w:p>
        </w:tc>
        <w:tc>
          <w:tcPr>
            <w:tcW w:w="6554" w:type="dxa"/>
            <w:tcBorders>
              <w:top w:val="single" w:sz="4" w:space="0" w:color="auto"/>
              <w:left w:val="single" w:sz="4" w:space="0" w:color="auto"/>
              <w:bottom w:val="single" w:sz="4" w:space="0" w:color="auto"/>
              <w:right w:val="single" w:sz="4" w:space="0" w:color="auto"/>
            </w:tcBorders>
          </w:tcPr>
          <w:p w14:paraId="477A9F50" w14:textId="77777777" w:rsidR="007853B0" w:rsidRPr="00BE3F84" w:rsidRDefault="007853B0" w:rsidP="0018786B">
            <w:pPr>
              <w:spacing w:line="180" w:lineRule="auto"/>
              <w:rPr>
                <w:sz w:val="20"/>
              </w:rPr>
            </w:pPr>
            <w:r w:rsidRPr="00BE3F84">
              <w:rPr>
                <w:rFonts w:hint="eastAsia"/>
                <w:sz w:val="20"/>
              </w:rPr>
              <w:t>利用度は低いものの、運営の改善により稼働率の向上が見込め、幅広い市民の利用に供することができる。</w:t>
            </w:r>
          </w:p>
        </w:tc>
      </w:tr>
      <w:tr w:rsidR="00BE3F84" w:rsidRPr="00BE3F84" w14:paraId="78CEF9FE"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694CF3FA"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4838B541"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428E6CFC" w14:textId="77777777" w:rsidR="007853B0" w:rsidRPr="00BE3F84" w:rsidRDefault="007853B0" w:rsidP="0018786B">
            <w:pPr>
              <w:spacing w:line="180" w:lineRule="auto"/>
              <w:jc w:val="center"/>
              <w:rPr>
                <w:sz w:val="20"/>
              </w:rPr>
            </w:pPr>
            <w:r w:rsidRPr="00BE3F84">
              <w:rPr>
                <w:rFonts w:hint="eastAsia"/>
                <w:sz w:val="20"/>
              </w:rPr>
              <w:t>Ｃ</w:t>
            </w:r>
          </w:p>
        </w:tc>
        <w:tc>
          <w:tcPr>
            <w:tcW w:w="6554" w:type="dxa"/>
            <w:tcBorders>
              <w:top w:val="single" w:sz="4" w:space="0" w:color="auto"/>
              <w:left w:val="single" w:sz="4" w:space="0" w:color="auto"/>
              <w:bottom w:val="single" w:sz="4" w:space="0" w:color="auto"/>
              <w:right w:val="single" w:sz="4" w:space="0" w:color="auto"/>
            </w:tcBorders>
          </w:tcPr>
          <w:p w14:paraId="6CF7C860" w14:textId="77777777" w:rsidR="007853B0" w:rsidRPr="00BE3F84" w:rsidRDefault="007853B0" w:rsidP="0018786B">
            <w:pPr>
              <w:spacing w:line="180" w:lineRule="auto"/>
              <w:rPr>
                <w:sz w:val="20"/>
              </w:rPr>
            </w:pPr>
            <w:r w:rsidRPr="00BE3F84">
              <w:rPr>
                <w:rFonts w:hint="eastAsia"/>
                <w:sz w:val="20"/>
              </w:rPr>
              <w:t>利用ニーズが低い、あるいは、運営の改善を図っても解決の難しい課題がある。</w:t>
            </w:r>
          </w:p>
        </w:tc>
      </w:tr>
      <w:tr w:rsidR="00BE3F84" w:rsidRPr="00BE3F84" w14:paraId="58E75B57" w14:textId="77777777" w:rsidTr="009E6642">
        <w:tc>
          <w:tcPr>
            <w:tcW w:w="355" w:type="dxa"/>
            <w:vMerge w:val="restart"/>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37596D80" w14:textId="77777777" w:rsidR="007853B0" w:rsidRPr="00BE3F84" w:rsidRDefault="007853B0" w:rsidP="0018786B">
            <w:pPr>
              <w:spacing w:line="180" w:lineRule="auto"/>
              <w:jc w:val="center"/>
              <w:rPr>
                <w:sz w:val="20"/>
              </w:rPr>
            </w:pPr>
            <w:r w:rsidRPr="00BE3F84">
              <w:rPr>
                <w:rFonts w:hint="eastAsia"/>
                <w:sz w:val="20"/>
              </w:rPr>
              <w:t>視点③</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14:paraId="7CCA9473" w14:textId="77777777" w:rsidR="00B400F8" w:rsidRPr="00BE3F84" w:rsidRDefault="007853B0" w:rsidP="0018786B">
            <w:pPr>
              <w:spacing w:line="180" w:lineRule="auto"/>
              <w:jc w:val="center"/>
              <w:rPr>
                <w:sz w:val="20"/>
              </w:rPr>
            </w:pPr>
            <w:r w:rsidRPr="00BE3F84">
              <w:rPr>
                <w:rFonts w:hint="eastAsia"/>
                <w:sz w:val="20"/>
              </w:rPr>
              <w:t>サービス</w:t>
            </w:r>
          </w:p>
          <w:p w14:paraId="02ADEE87" w14:textId="77777777" w:rsidR="00015404" w:rsidRDefault="007853B0" w:rsidP="0018786B">
            <w:pPr>
              <w:spacing w:line="180" w:lineRule="auto"/>
              <w:jc w:val="center"/>
              <w:rPr>
                <w:sz w:val="20"/>
              </w:rPr>
            </w:pPr>
            <w:r w:rsidRPr="00BE3F84">
              <w:rPr>
                <w:rFonts w:hint="eastAsia"/>
                <w:sz w:val="20"/>
              </w:rPr>
              <w:t>提供</w:t>
            </w:r>
            <w:r w:rsidR="00015404">
              <w:rPr>
                <w:rFonts w:hint="eastAsia"/>
                <w:sz w:val="20"/>
              </w:rPr>
              <w:t>の</w:t>
            </w:r>
          </w:p>
          <w:p w14:paraId="65A45023" w14:textId="77777777" w:rsidR="007853B0" w:rsidRPr="00BE3F84" w:rsidRDefault="007853B0" w:rsidP="0018786B">
            <w:pPr>
              <w:spacing w:line="180" w:lineRule="auto"/>
              <w:jc w:val="center"/>
              <w:rPr>
                <w:sz w:val="20"/>
              </w:rPr>
            </w:pPr>
            <w:r w:rsidRPr="00BE3F84">
              <w:rPr>
                <w:rFonts w:hint="eastAsia"/>
                <w:sz w:val="20"/>
              </w:rPr>
              <w:t>義務</w:t>
            </w:r>
            <w:r w:rsidR="00015404">
              <w:rPr>
                <w:rFonts w:hint="eastAsia"/>
                <w:sz w:val="20"/>
              </w:rPr>
              <w:t>的度合</w:t>
            </w:r>
          </w:p>
        </w:tc>
        <w:tc>
          <w:tcPr>
            <w:tcW w:w="675" w:type="dxa"/>
            <w:tcBorders>
              <w:top w:val="single" w:sz="4" w:space="0" w:color="auto"/>
              <w:left w:val="single" w:sz="4" w:space="0" w:color="auto"/>
              <w:bottom w:val="single" w:sz="4" w:space="0" w:color="auto"/>
              <w:right w:val="single" w:sz="4" w:space="0" w:color="auto"/>
            </w:tcBorders>
            <w:vAlign w:val="center"/>
          </w:tcPr>
          <w:p w14:paraId="6BA3372A" w14:textId="77777777" w:rsidR="007853B0" w:rsidRPr="00BE3F84" w:rsidRDefault="007853B0" w:rsidP="0018786B">
            <w:pPr>
              <w:spacing w:line="180" w:lineRule="auto"/>
              <w:jc w:val="center"/>
              <w:rPr>
                <w:sz w:val="20"/>
              </w:rPr>
            </w:pPr>
            <w:r w:rsidRPr="00BE3F84">
              <w:rPr>
                <w:rFonts w:hint="eastAsia"/>
                <w:sz w:val="20"/>
              </w:rPr>
              <w:t>Ａ</w:t>
            </w:r>
          </w:p>
        </w:tc>
        <w:tc>
          <w:tcPr>
            <w:tcW w:w="6554" w:type="dxa"/>
            <w:tcBorders>
              <w:top w:val="single" w:sz="4" w:space="0" w:color="auto"/>
              <w:left w:val="single" w:sz="4" w:space="0" w:color="auto"/>
              <w:bottom w:val="single" w:sz="4" w:space="0" w:color="auto"/>
              <w:right w:val="single" w:sz="4" w:space="0" w:color="auto"/>
            </w:tcBorders>
          </w:tcPr>
          <w:p w14:paraId="6F883F0A" w14:textId="77777777" w:rsidR="007853B0" w:rsidRPr="00BE3F84" w:rsidRDefault="007853B0" w:rsidP="0018786B">
            <w:pPr>
              <w:spacing w:line="180" w:lineRule="auto"/>
              <w:rPr>
                <w:sz w:val="20"/>
              </w:rPr>
            </w:pPr>
            <w:r w:rsidRPr="00BE3F84">
              <w:rPr>
                <w:rFonts w:hint="eastAsia"/>
                <w:sz w:val="20"/>
              </w:rPr>
              <w:t>行政サービスの提供が義務的であり、今後も継続して行政がサービスを提供する必要がある。</w:t>
            </w:r>
          </w:p>
        </w:tc>
      </w:tr>
      <w:tr w:rsidR="00BE3F84" w:rsidRPr="00BE3F84" w14:paraId="5A4A51D8"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3EA80A6C"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4FA4A7B3"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7AC26F64" w14:textId="77777777" w:rsidR="007853B0" w:rsidRPr="00BE3F84" w:rsidRDefault="007853B0" w:rsidP="0018786B">
            <w:pPr>
              <w:spacing w:line="180" w:lineRule="auto"/>
              <w:jc w:val="center"/>
              <w:rPr>
                <w:sz w:val="20"/>
              </w:rPr>
            </w:pPr>
            <w:r w:rsidRPr="00BE3F84">
              <w:rPr>
                <w:rFonts w:hint="eastAsia"/>
                <w:sz w:val="20"/>
              </w:rPr>
              <w:t>Ｂ</w:t>
            </w:r>
          </w:p>
        </w:tc>
        <w:tc>
          <w:tcPr>
            <w:tcW w:w="6554" w:type="dxa"/>
            <w:tcBorders>
              <w:top w:val="single" w:sz="4" w:space="0" w:color="auto"/>
              <w:left w:val="single" w:sz="4" w:space="0" w:color="auto"/>
              <w:bottom w:val="single" w:sz="4" w:space="0" w:color="auto"/>
              <w:right w:val="single" w:sz="4" w:space="0" w:color="auto"/>
            </w:tcBorders>
          </w:tcPr>
          <w:p w14:paraId="103848B7" w14:textId="77777777" w:rsidR="007853B0" w:rsidRPr="00BE3F84" w:rsidRDefault="007853B0" w:rsidP="0018786B">
            <w:pPr>
              <w:spacing w:line="180" w:lineRule="auto"/>
              <w:rPr>
                <w:sz w:val="20"/>
              </w:rPr>
            </w:pPr>
            <w:r w:rsidRPr="00BE3F84">
              <w:rPr>
                <w:rFonts w:hint="eastAsia"/>
                <w:sz w:val="20"/>
              </w:rPr>
              <w:t>行政サービスの提供が準義務的であり、場合によっては民間による提供が可能である。</w:t>
            </w:r>
          </w:p>
        </w:tc>
      </w:tr>
      <w:tr w:rsidR="00BE3F84" w:rsidRPr="00BE3F84" w14:paraId="617F685C"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7032C29A"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666086CD"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2020663A" w14:textId="77777777" w:rsidR="007853B0" w:rsidRPr="00BE3F84" w:rsidRDefault="007853B0" w:rsidP="0018786B">
            <w:pPr>
              <w:spacing w:line="180" w:lineRule="auto"/>
              <w:jc w:val="center"/>
              <w:rPr>
                <w:sz w:val="20"/>
              </w:rPr>
            </w:pPr>
            <w:r w:rsidRPr="00BE3F84">
              <w:rPr>
                <w:rFonts w:hint="eastAsia"/>
                <w:sz w:val="20"/>
              </w:rPr>
              <w:t>Ｃ</w:t>
            </w:r>
          </w:p>
        </w:tc>
        <w:tc>
          <w:tcPr>
            <w:tcW w:w="6554" w:type="dxa"/>
            <w:tcBorders>
              <w:top w:val="single" w:sz="4" w:space="0" w:color="auto"/>
              <w:left w:val="single" w:sz="4" w:space="0" w:color="auto"/>
              <w:bottom w:val="single" w:sz="4" w:space="0" w:color="auto"/>
              <w:right w:val="single" w:sz="4" w:space="0" w:color="auto"/>
            </w:tcBorders>
          </w:tcPr>
          <w:p w14:paraId="15FE8D4C" w14:textId="77777777" w:rsidR="007853B0" w:rsidRPr="00BE3F84" w:rsidRDefault="007853B0" w:rsidP="0018786B">
            <w:pPr>
              <w:spacing w:line="180" w:lineRule="auto"/>
              <w:rPr>
                <w:sz w:val="20"/>
              </w:rPr>
            </w:pPr>
            <w:r w:rsidRPr="00BE3F84">
              <w:rPr>
                <w:rFonts w:hint="eastAsia"/>
                <w:sz w:val="20"/>
              </w:rPr>
              <w:t>民間による行政サービスの提供が可能である。</w:t>
            </w:r>
          </w:p>
        </w:tc>
      </w:tr>
      <w:tr w:rsidR="00BE3F84" w:rsidRPr="00BE3F84" w14:paraId="33B058F3" w14:textId="77777777" w:rsidTr="009E6642">
        <w:tc>
          <w:tcPr>
            <w:tcW w:w="355" w:type="dxa"/>
            <w:vMerge w:val="restart"/>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6FD383C3" w14:textId="77777777" w:rsidR="007853B0" w:rsidRPr="00BE3F84" w:rsidRDefault="007853B0" w:rsidP="0018786B">
            <w:pPr>
              <w:spacing w:line="180" w:lineRule="auto"/>
              <w:jc w:val="center"/>
              <w:rPr>
                <w:sz w:val="20"/>
              </w:rPr>
            </w:pPr>
            <w:r w:rsidRPr="00BE3F84">
              <w:rPr>
                <w:rFonts w:hint="eastAsia"/>
                <w:sz w:val="20"/>
              </w:rPr>
              <w:t>視点④</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14:paraId="2072B0B9" w14:textId="77777777" w:rsidR="007853B0" w:rsidRPr="00BE3F84" w:rsidRDefault="007853B0" w:rsidP="0018786B">
            <w:pPr>
              <w:spacing w:line="180" w:lineRule="auto"/>
              <w:jc w:val="center"/>
              <w:rPr>
                <w:sz w:val="20"/>
              </w:rPr>
            </w:pPr>
            <w:r w:rsidRPr="00BE3F84">
              <w:rPr>
                <w:rFonts w:hint="eastAsia"/>
                <w:sz w:val="20"/>
              </w:rPr>
              <w:t>立地の偏り</w:t>
            </w:r>
          </w:p>
        </w:tc>
        <w:tc>
          <w:tcPr>
            <w:tcW w:w="675" w:type="dxa"/>
            <w:tcBorders>
              <w:top w:val="single" w:sz="4" w:space="0" w:color="auto"/>
              <w:left w:val="single" w:sz="4" w:space="0" w:color="auto"/>
              <w:bottom w:val="single" w:sz="4" w:space="0" w:color="auto"/>
              <w:right w:val="single" w:sz="4" w:space="0" w:color="auto"/>
            </w:tcBorders>
            <w:vAlign w:val="center"/>
          </w:tcPr>
          <w:p w14:paraId="6AF27DCC" w14:textId="77777777" w:rsidR="007853B0" w:rsidRPr="00BE3F84" w:rsidRDefault="007853B0" w:rsidP="0018786B">
            <w:pPr>
              <w:spacing w:line="180" w:lineRule="auto"/>
              <w:jc w:val="center"/>
              <w:rPr>
                <w:sz w:val="20"/>
              </w:rPr>
            </w:pPr>
            <w:r w:rsidRPr="00BE3F84">
              <w:rPr>
                <w:rFonts w:hint="eastAsia"/>
                <w:sz w:val="20"/>
              </w:rPr>
              <w:t>Ａ</w:t>
            </w:r>
          </w:p>
        </w:tc>
        <w:tc>
          <w:tcPr>
            <w:tcW w:w="6554" w:type="dxa"/>
            <w:tcBorders>
              <w:top w:val="single" w:sz="4" w:space="0" w:color="auto"/>
              <w:left w:val="single" w:sz="4" w:space="0" w:color="auto"/>
              <w:bottom w:val="single" w:sz="4" w:space="0" w:color="auto"/>
              <w:right w:val="single" w:sz="4" w:space="0" w:color="auto"/>
            </w:tcBorders>
          </w:tcPr>
          <w:p w14:paraId="73D0FE15" w14:textId="77777777" w:rsidR="007853B0" w:rsidRPr="00BE3F84" w:rsidRDefault="007853B0" w:rsidP="0018786B">
            <w:pPr>
              <w:spacing w:line="180" w:lineRule="auto"/>
              <w:rPr>
                <w:sz w:val="20"/>
              </w:rPr>
            </w:pPr>
            <w:r w:rsidRPr="00BE3F84">
              <w:rPr>
                <w:rFonts w:hint="eastAsia"/>
                <w:sz w:val="20"/>
              </w:rPr>
              <w:t>公共建築物の立地に、偏りや重複がない。</w:t>
            </w:r>
          </w:p>
        </w:tc>
      </w:tr>
      <w:tr w:rsidR="00BE3F84" w:rsidRPr="00BE3F84" w14:paraId="689D3024"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0F513CB8"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3A931B89"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3894358E" w14:textId="77777777" w:rsidR="007853B0" w:rsidRPr="00BE3F84" w:rsidRDefault="007853B0" w:rsidP="0018786B">
            <w:pPr>
              <w:spacing w:line="180" w:lineRule="auto"/>
              <w:jc w:val="center"/>
              <w:rPr>
                <w:sz w:val="20"/>
              </w:rPr>
            </w:pPr>
            <w:r w:rsidRPr="00BE3F84">
              <w:rPr>
                <w:rFonts w:hint="eastAsia"/>
                <w:sz w:val="20"/>
              </w:rPr>
              <w:t>Ｂ</w:t>
            </w:r>
          </w:p>
        </w:tc>
        <w:tc>
          <w:tcPr>
            <w:tcW w:w="6554" w:type="dxa"/>
            <w:tcBorders>
              <w:top w:val="single" w:sz="4" w:space="0" w:color="auto"/>
              <w:left w:val="single" w:sz="4" w:space="0" w:color="auto"/>
              <w:bottom w:val="single" w:sz="4" w:space="0" w:color="auto"/>
              <w:right w:val="single" w:sz="4" w:space="0" w:color="auto"/>
            </w:tcBorders>
          </w:tcPr>
          <w:p w14:paraId="28D759CF" w14:textId="77777777" w:rsidR="007853B0" w:rsidRPr="00BE3F84" w:rsidRDefault="007853B0" w:rsidP="0018786B">
            <w:pPr>
              <w:spacing w:line="180" w:lineRule="auto"/>
              <w:rPr>
                <w:sz w:val="20"/>
              </w:rPr>
            </w:pPr>
            <w:r w:rsidRPr="00BE3F84">
              <w:rPr>
                <w:rFonts w:hint="eastAsia"/>
                <w:sz w:val="20"/>
              </w:rPr>
              <w:t>公共建築物の立地に、やや偏りや重複がある。</w:t>
            </w:r>
          </w:p>
        </w:tc>
      </w:tr>
      <w:tr w:rsidR="00BE3F84" w:rsidRPr="00BE3F84" w14:paraId="4B694D05" w14:textId="77777777" w:rsidTr="009E6642">
        <w:tc>
          <w:tcPr>
            <w:tcW w:w="355" w:type="dxa"/>
            <w:vMerge/>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714CBC07" w14:textId="77777777" w:rsidR="007853B0" w:rsidRPr="00BE3F84" w:rsidRDefault="007853B0" w:rsidP="0018786B">
            <w:pPr>
              <w:spacing w:line="180" w:lineRule="auto"/>
              <w:jc w:val="center"/>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27D6486A"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62A4C553" w14:textId="77777777" w:rsidR="007853B0" w:rsidRPr="00BE3F84" w:rsidRDefault="007853B0" w:rsidP="0018786B">
            <w:pPr>
              <w:spacing w:line="180" w:lineRule="auto"/>
              <w:jc w:val="center"/>
              <w:rPr>
                <w:sz w:val="20"/>
              </w:rPr>
            </w:pPr>
            <w:r w:rsidRPr="00BE3F84">
              <w:rPr>
                <w:rFonts w:hint="eastAsia"/>
                <w:sz w:val="20"/>
              </w:rPr>
              <w:t>Ｃ</w:t>
            </w:r>
          </w:p>
        </w:tc>
        <w:tc>
          <w:tcPr>
            <w:tcW w:w="6554" w:type="dxa"/>
            <w:tcBorders>
              <w:top w:val="single" w:sz="4" w:space="0" w:color="auto"/>
              <w:left w:val="single" w:sz="4" w:space="0" w:color="auto"/>
              <w:bottom w:val="single" w:sz="4" w:space="0" w:color="auto"/>
              <w:right w:val="single" w:sz="4" w:space="0" w:color="auto"/>
            </w:tcBorders>
          </w:tcPr>
          <w:p w14:paraId="6632F18B" w14:textId="77777777" w:rsidR="007853B0" w:rsidRPr="00BE3F84" w:rsidRDefault="007853B0" w:rsidP="0018786B">
            <w:pPr>
              <w:spacing w:line="180" w:lineRule="auto"/>
              <w:rPr>
                <w:sz w:val="20"/>
              </w:rPr>
            </w:pPr>
            <w:r w:rsidRPr="00BE3F84">
              <w:rPr>
                <w:rFonts w:hint="eastAsia"/>
                <w:sz w:val="20"/>
              </w:rPr>
              <w:t>公共建築物の立地に、偏りがあり改善が必要である。</w:t>
            </w:r>
          </w:p>
        </w:tc>
      </w:tr>
      <w:tr w:rsidR="00BE3F84" w:rsidRPr="00BE3F84" w14:paraId="5E14B99E" w14:textId="77777777" w:rsidTr="009E6642">
        <w:tc>
          <w:tcPr>
            <w:tcW w:w="355" w:type="dxa"/>
            <w:vMerge w:val="restart"/>
            <w:tcBorders>
              <w:top w:val="single" w:sz="4" w:space="0" w:color="auto"/>
              <w:left w:val="single" w:sz="4" w:space="0" w:color="auto"/>
              <w:bottom w:val="single" w:sz="4" w:space="0" w:color="auto"/>
              <w:right w:val="single" w:sz="4" w:space="0" w:color="auto"/>
            </w:tcBorders>
            <w:tcMar>
              <w:top w:w="0" w:type="dxa"/>
              <w:left w:w="0" w:type="dxa"/>
              <w:right w:w="0" w:type="dxa"/>
            </w:tcMar>
            <w:textDirection w:val="tbRlV"/>
            <w:vAlign w:val="center"/>
          </w:tcPr>
          <w:p w14:paraId="21BC8565" w14:textId="77777777" w:rsidR="007853B0" w:rsidRPr="00BE3F84" w:rsidRDefault="007853B0" w:rsidP="0018786B">
            <w:pPr>
              <w:spacing w:line="180" w:lineRule="auto"/>
              <w:jc w:val="center"/>
              <w:rPr>
                <w:sz w:val="20"/>
              </w:rPr>
            </w:pPr>
            <w:r w:rsidRPr="00BE3F84">
              <w:rPr>
                <w:rFonts w:hint="eastAsia"/>
                <w:sz w:val="20"/>
              </w:rPr>
              <w:t>視点⑤</w:t>
            </w:r>
          </w:p>
        </w:tc>
        <w:tc>
          <w:tcPr>
            <w:tcW w:w="1483" w:type="dxa"/>
            <w:vMerge w:val="restart"/>
            <w:tcBorders>
              <w:top w:val="single" w:sz="4" w:space="0" w:color="auto"/>
              <w:left w:val="single" w:sz="4" w:space="0" w:color="auto"/>
              <w:bottom w:val="single" w:sz="4" w:space="0" w:color="auto"/>
              <w:right w:val="single" w:sz="4" w:space="0" w:color="auto"/>
            </w:tcBorders>
            <w:vAlign w:val="center"/>
          </w:tcPr>
          <w:p w14:paraId="58563F98" w14:textId="77777777" w:rsidR="007853B0" w:rsidRPr="00BE3F84" w:rsidRDefault="007853B0" w:rsidP="0018786B">
            <w:pPr>
              <w:spacing w:line="180" w:lineRule="auto"/>
              <w:jc w:val="center"/>
              <w:rPr>
                <w:sz w:val="20"/>
              </w:rPr>
            </w:pPr>
            <w:r w:rsidRPr="00BE3F84">
              <w:rPr>
                <w:rFonts w:hint="eastAsia"/>
                <w:sz w:val="20"/>
              </w:rPr>
              <w:t>機能の偏り</w:t>
            </w:r>
          </w:p>
        </w:tc>
        <w:tc>
          <w:tcPr>
            <w:tcW w:w="675" w:type="dxa"/>
            <w:tcBorders>
              <w:top w:val="single" w:sz="4" w:space="0" w:color="auto"/>
              <w:left w:val="single" w:sz="4" w:space="0" w:color="auto"/>
              <w:bottom w:val="single" w:sz="4" w:space="0" w:color="auto"/>
              <w:right w:val="single" w:sz="4" w:space="0" w:color="auto"/>
            </w:tcBorders>
            <w:vAlign w:val="center"/>
          </w:tcPr>
          <w:p w14:paraId="7FD28421" w14:textId="77777777" w:rsidR="007853B0" w:rsidRPr="00BE3F84" w:rsidRDefault="007853B0" w:rsidP="0018786B">
            <w:pPr>
              <w:spacing w:line="180" w:lineRule="auto"/>
              <w:jc w:val="center"/>
              <w:rPr>
                <w:sz w:val="20"/>
              </w:rPr>
            </w:pPr>
            <w:r w:rsidRPr="00BE3F84">
              <w:rPr>
                <w:rFonts w:hint="eastAsia"/>
                <w:sz w:val="20"/>
              </w:rPr>
              <w:t>Ａ</w:t>
            </w:r>
          </w:p>
        </w:tc>
        <w:tc>
          <w:tcPr>
            <w:tcW w:w="6554" w:type="dxa"/>
            <w:tcBorders>
              <w:top w:val="single" w:sz="4" w:space="0" w:color="auto"/>
              <w:left w:val="single" w:sz="4" w:space="0" w:color="auto"/>
              <w:bottom w:val="single" w:sz="4" w:space="0" w:color="auto"/>
              <w:right w:val="single" w:sz="4" w:space="0" w:color="auto"/>
            </w:tcBorders>
          </w:tcPr>
          <w:p w14:paraId="4A23E4FE" w14:textId="77777777" w:rsidR="007853B0" w:rsidRPr="00BE3F84" w:rsidRDefault="007853B0" w:rsidP="0018786B">
            <w:pPr>
              <w:spacing w:line="180" w:lineRule="auto"/>
              <w:rPr>
                <w:sz w:val="20"/>
              </w:rPr>
            </w:pPr>
            <w:r w:rsidRPr="00BE3F84">
              <w:rPr>
                <w:rFonts w:hint="eastAsia"/>
                <w:sz w:val="20"/>
              </w:rPr>
              <w:t>近隣に同種・類似の機能を備える公共建築物がない。</w:t>
            </w:r>
          </w:p>
        </w:tc>
      </w:tr>
      <w:tr w:rsidR="00BE3F84" w:rsidRPr="00BE3F84" w14:paraId="4EEB9377" w14:textId="77777777" w:rsidTr="009E6642">
        <w:tc>
          <w:tcPr>
            <w:tcW w:w="355"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tcPr>
          <w:p w14:paraId="5C21B7F7" w14:textId="77777777" w:rsidR="007853B0" w:rsidRPr="00BE3F84" w:rsidRDefault="007853B0" w:rsidP="0018786B">
            <w:pPr>
              <w:spacing w:line="180" w:lineRule="auto"/>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149B6935"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291FCE01" w14:textId="77777777" w:rsidR="007853B0" w:rsidRPr="00BE3F84" w:rsidRDefault="007853B0" w:rsidP="0018786B">
            <w:pPr>
              <w:spacing w:line="180" w:lineRule="auto"/>
              <w:jc w:val="center"/>
              <w:rPr>
                <w:sz w:val="20"/>
              </w:rPr>
            </w:pPr>
            <w:r w:rsidRPr="00BE3F84">
              <w:rPr>
                <w:rFonts w:hint="eastAsia"/>
                <w:sz w:val="20"/>
              </w:rPr>
              <w:t>Ｂ</w:t>
            </w:r>
          </w:p>
        </w:tc>
        <w:tc>
          <w:tcPr>
            <w:tcW w:w="6554" w:type="dxa"/>
            <w:tcBorders>
              <w:top w:val="single" w:sz="4" w:space="0" w:color="auto"/>
              <w:left w:val="single" w:sz="4" w:space="0" w:color="auto"/>
              <w:bottom w:val="single" w:sz="4" w:space="0" w:color="auto"/>
              <w:right w:val="single" w:sz="4" w:space="0" w:color="auto"/>
            </w:tcBorders>
          </w:tcPr>
          <w:p w14:paraId="442EB53C" w14:textId="77777777" w:rsidR="007853B0" w:rsidRPr="00BE3F84" w:rsidRDefault="007853B0" w:rsidP="0018786B">
            <w:pPr>
              <w:spacing w:line="180" w:lineRule="auto"/>
              <w:rPr>
                <w:sz w:val="20"/>
              </w:rPr>
            </w:pPr>
            <w:r w:rsidRPr="00BE3F84">
              <w:rPr>
                <w:rFonts w:hint="eastAsia"/>
                <w:sz w:val="20"/>
              </w:rPr>
              <w:t>近隣に同種・類似の機能を備える公共建築物がある。</w:t>
            </w:r>
          </w:p>
        </w:tc>
      </w:tr>
      <w:tr w:rsidR="00BE3F84" w:rsidRPr="00BE3F84" w14:paraId="0FC9EF84" w14:textId="77777777" w:rsidTr="009E6642">
        <w:tc>
          <w:tcPr>
            <w:tcW w:w="355" w:type="dxa"/>
            <w:vMerge/>
            <w:tcBorders>
              <w:top w:val="single" w:sz="4" w:space="0" w:color="auto"/>
              <w:left w:val="single" w:sz="4" w:space="0" w:color="auto"/>
              <w:bottom w:val="single" w:sz="4" w:space="0" w:color="auto"/>
              <w:right w:val="single" w:sz="4" w:space="0" w:color="auto"/>
            </w:tcBorders>
            <w:tcMar>
              <w:left w:w="0" w:type="dxa"/>
              <w:right w:w="0" w:type="dxa"/>
            </w:tcMar>
            <w:textDirection w:val="tbRlV"/>
          </w:tcPr>
          <w:p w14:paraId="3E851FD0" w14:textId="77777777" w:rsidR="007853B0" w:rsidRPr="00BE3F84" w:rsidRDefault="007853B0" w:rsidP="0018786B">
            <w:pPr>
              <w:spacing w:line="180" w:lineRule="auto"/>
              <w:rPr>
                <w:sz w:val="20"/>
              </w:rPr>
            </w:pPr>
          </w:p>
        </w:tc>
        <w:tc>
          <w:tcPr>
            <w:tcW w:w="1483" w:type="dxa"/>
            <w:vMerge/>
            <w:tcBorders>
              <w:top w:val="single" w:sz="4" w:space="0" w:color="auto"/>
              <w:left w:val="single" w:sz="4" w:space="0" w:color="auto"/>
              <w:bottom w:val="single" w:sz="4" w:space="0" w:color="auto"/>
              <w:right w:val="single" w:sz="4" w:space="0" w:color="auto"/>
            </w:tcBorders>
            <w:vAlign w:val="center"/>
          </w:tcPr>
          <w:p w14:paraId="14223167" w14:textId="77777777" w:rsidR="007853B0" w:rsidRPr="00BE3F84" w:rsidRDefault="007853B0" w:rsidP="0018786B">
            <w:pPr>
              <w:spacing w:line="180" w:lineRule="auto"/>
              <w:jc w:val="center"/>
              <w:rPr>
                <w:sz w:val="20"/>
              </w:rPr>
            </w:pPr>
          </w:p>
        </w:tc>
        <w:tc>
          <w:tcPr>
            <w:tcW w:w="675" w:type="dxa"/>
            <w:tcBorders>
              <w:top w:val="single" w:sz="4" w:space="0" w:color="auto"/>
              <w:left w:val="single" w:sz="4" w:space="0" w:color="auto"/>
              <w:bottom w:val="single" w:sz="4" w:space="0" w:color="auto"/>
              <w:right w:val="single" w:sz="4" w:space="0" w:color="auto"/>
            </w:tcBorders>
            <w:vAlign w:val="center"/>
          </w:tcPr>
          <w:p w14:paraId="7ECDF0CA" w14:textId="77777777" w:rsidR="007853B0" w:rsidRPr="00BE3F84" w:rsidRDefault="007853B0" w:rsidP="0018786B">
            <w:pPr>
              <w:spacing w:line="180" w:lineRule="auto"/>
              <w:jc w:val="center"/>
              <w:rPr>
                <w:sz w:val="20"/>
              </w:rPr>
            </w:pPr>
            <w:r w:rsidRPr="00BE3F84">
              <w:rPr>
                <w:rFonts w:hint="eastAsia"/>
                <w:sz w:val="20"/>
              </w:rPr>
              <w:t>Ｃ</w:t>
            </w:r>
          </w:p>
        </w:tc>
        <w:tc>
          <w:tcPr>
            <w:tcW w:w="6554" w:type="dxa"/>
            <w:tcBorders>
              <w:top w:val="single" w:sz="4" w:space="0" w:color="auto"/>
              <w:left w:val="single" w:sz="4" w:space="0" w:color="auto"/>
              <w:bottom w:val="single" w:sz="4" w:space="0" w:color="auto"/>
              <w:right w:val="single" w:sz="4" w:space="0" w:color="auto"/>
            </w:tcBorders>
          </w:tcPr>
          <w:p w14:paraId="3D9B7450" w14:textId="77777777" w:rsidR="007853B0" w:rsidRPr="00BE3F84" w:rsidRDefault="007853B0" w:rsidP="0018786B">
            <w:pPr>
              <w:spacing w:line="180" w:lineRule="auto"/>
              <w:rPr>
                <w:sz w:val="20"/>
              </w:rPr>
            </w:pPr>
            <w:r w:rsidRPr="00BE3F84">
              <w:rPr>
                <w:rFonts w:hint="eastAsia"/>
                <w:sz w:val="20"/>
              </w:rPr>
              <w:t>近隣に代替可能な同種・類似の機能を備える公共建築物がある。</w:t>
            </w:r>
          </w:p>
        </w:tc>
      </w:tr>
    </w:tbl>
    <w:p w14:paraId="50F6553F" w14:textId="77777777" w:rsidR="00F538C6" w:rsidRPr="00BE3F84" w:rsidRDefault="00F538C6" w:rsidP="00BE3F84"/>
    <w:p w14:paraId="153137DE" w14:textId="77777777" w:rsidR="00455CF2" w:rsidRDefault="00455CF2" w:rsidP="0064177A"/>
    <w:p w14:paraId="1C38FB4B" w14:textId="77777777" w:rsidR="0064177A" w:rsidRDefault="0064177A" w:rsidP="0064177A"/>
    <w:p w14:paraId="510D3633" w14:textId="77777777" w:rsidR="004B2A19" w:rsidRDefault="004B2A19" w:rsidP="0064177A"/>
    <w:p w14:paraId="02E52716" w14:textId="77777777" w:rsidR="00215BEF" w:rsidRPr="0064177A" w:rsidRDefault="00215BEF" w:rsidP="0064177A"/>
    <w:p w14:paraId="2C192154" w14:textId="77777777" w:rsidR="0065575A" w:rsidRPr="00380143" w:rsidRDefault="0065575A" w:rsidP="001A2DDE">
      <w:pPr>
        <w:pStyle w:val="af4"/>
      </w:pPr>
      <w:r w:rsidRPr="00380143">
        <w:rPr>
          <w:rFonts w:hint="eastAsia"/>
        </w:rPr>
        <w:t>【用語解説】</w:t>
      </w:r>
    </w:p>
    <w:p w14:paraId="5B205F0B" w14:textId="77777777" w:rsidR="001A1F6E" w:rsidRDefault="0065575A" w:rsidP="008F78EF">
      <w:pPr>
        <w:pStyle w:val="111P"/>
        <w:ind w:leftChars="50" w:left="1150" w:hangingChars="650" w:hanging="1040"/>
      </w:pPr>
      <w:r w:rsidRPr="0065575A">
        <w:rPr>
          <w:rFonts w:hint="eastAsia"/>
          <w:b/>
          <w:color w:val="1F497D" w:themeColor="text2"/>
          <w:sz w:val="16"/>
        </w:rPr>
        <w:t>ポートフォリオ分析</w:t>
      </w:r>
      <w:r w:rsidRPr="0065575A">
        <w:rPr>
          <w:rFonts w:hint="eastAsia"/>
          <w:color w:val="1F497D" w:themeColor="text2"/>
          <w:sz w:val="16"/>
        </w:rPr>
        <w:t>：2つの指標</w:t>
      </w:r>
      <w:r w:rsidR="00903A9A">
        <w:rPr>
          <w:rFonts w:hint="eastAsia"/>
          <w:color w:val="1F497D" w:themeColor="text2"/>
          <w:sz w:val="16"/>
        </w:rPr>
        <w:t>の組み合わせによって、平面に要素を配置する（マトリクスを作る）分析方法</w:t>
      </w:r>
      <w:r w:rsidRPr="0065575A">
        <w:rPr>
          <w:rFonts w:hint="eastAsia"/>
          <w:color w:val="1F497D" w:themeColor="text2"/>
          <w:sz w:val="16"/>
        </w:rPr>
        <w:t>。</w:t>
      </w:r>
      <w:r w:rsidR="00B47F46">
        <w:br w:type="page"/>
      </w:r>
    </w:p>
    <w:p w14:paraId="03EB1D70" w14:textId="77777777" w:rsidR="009838F8" w:rsidRDefault="005E697A" w:rsidP="001A1F6E">
      <w:pPr>
        <w:pStyle w:val="111P"/>
      </w:pPr>
      <w:r>
        <w:rPr>
          <w:rFonts w:hint="eastAsia"/>
        </w:rPr>
        <w:t>ポートフォリオ分析の</w:t>
      </w:r>
      <w:r w:rsidR="009838F8">
        <w:rPr>
          <w:rFonts w:hint="eastAsia"/>
        </w:rPr>
        <w:t>評価</w:t>
      </w:r>
      <w:r w:rsidR="00E85673">
        <w:rPr>
          <w:rFonts w:hint="eastAsia"/>
        </w:rPr>
        <w:t>（評価方法</w:t>
      </w:r>
      <w:r w:rsidR="005E0FAB">
        <w:rPr>
          <w:rFonts w:hint="eastAsia"/>
        </w:rPr>
        <w:t>については巻末参考資料を参照）</w:t>
      </w:r>
      <w:r w:rsidR="009838F8">
        <w:rPr>
          <w:rFonts w:hint="eastAsia"/>
        </w:rPr>
        <w:t>から導く</w:t>
      </w:r>
      <w:r w:rsidR="00E32E69">
        <w:rPr>
          <w:rFonts w:hint="eastAsia"/>
        </w:rPr>
        <w:t>、</w:t>
      </w:r>
      <w:r w:rsidR="002409B3">
        <w:rPr>
          <w:rFonts w:hint="eastAsia"/>
        </w:rPr>
        <w:t>貝塚市公共施設等</w:t>
      </w:r>
      <w:r w:rsidR="00E32E69">
        <w:rPr>
          <w:rFonts w:hint="eastAsia"/>
        </w:rPr>
        <w:t>総合管理計画で位置づけた</w:t>
      </w:r>
      <w:r w:rsidR="009838F8">
        <w:rPr>
          <w:rFonts w:hint="eastAsia"/>
        </w:rPr>
        <w:t>再配置の</w:t>
      </w:r>
      <w:r w:rsidR="004B0B4D">
        <w:rPr>
          <w:rFonts w:hint="eastAsia"/>
        </w:rPr>
        <w:t>各</w:t>
      </w:r>
      <w:r w:rsidR="009838F8">
        <w:rPr>
          <w:rFonts w:hint="eastAsia"/>
        </w:rPr>
        <w:t>方針は、下表に示す区分と</w:t>
      </w:r>
      <w:r w:rsidR="00FE24DF">
        <w:rPr>
          <w:rFonts w:hint="eastAsia"/>
        </w:rPr>
        <w:t>しています</w:t>
      </w:r>
      <w:r w:rsidR="009838F8">
        <w:rPr>
          <w:rFonts w:hint="eastAsia"/>
        </w:rPr>
        <w:t>。</w:t>
      </w:r>
    </w:p>
    <w:p w14:paraId="6DD50F80" w14:textId="77777777" w:rsidR="00D82A0E" w:rsidRDefault="00D82A0E" w:rsidP="005E0FAB">
      <w:pPr>
        <w:widowControl/>
        <w:autoSpaceDE/>
        <w:autoSpaceDN/>
        <w:spacing w:line="240" w:lineRule="auto"/>
        <w:ind w:firstLineChars="100" w:firstLine="220"/>
        <w:contextualSpacing/>
        <w:jc w:val="left"/>
      </w:pPr>
    </w:p>
    <w:p w14:paraId="21C09C16" w14:textId="77777777" w:rsidR="009838F8" w:rsidRPr="008F4DB4" w:rsidRDefault="009838F8" w:rsidP="008F4DB4">
      <w:pPr>
        <w:pStyle w:val="aa"/>
      </w:pPr>
      <w:r w:rsidRPr="008F4DB4">
        <w:rPr>
          <w:rFonts w:hint="eastAsia"/>
        </w:rPr>
        <w:t>再配置の方針</w:t>
      </w:r>
    </w:p>
    <w:tbl>
      <w:tblPr>
        <w:tblW w:w="9067" w:type="dxa"/>
        <w:tblCellMar>
          <w:top w:w="57" w:type="dxa"/>
          <w:bottom w:w="28" w:type="dxa"/>
        </w:tblCellMar>
        <w:tblLook w:val="04A0" w:firstRow="1" w:lastRow="0" w:firstColumn="1" w:lastColumn="0" w:noHBand="0" w:noVBand="1"/>
      </w:tblPr>
      <w:tblGrid>
        <w:gridCol w:w="1168"/>
        <w:gridCol w:w="1521"/>
        <w:gridCol w:w="6378"/>
      </w:tblGrid>
      <w:tr w:rsidR="009838F8" w14:paraId="3D45850F" w14:textId="77777777" w:rsidTr="009E6642">
        <w:trPr>
          <w:trHeight w:val="24"/>
        </w:trPr>
        <w:tc>
          <w:tcPr>
            <w:tcW w:w="268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30B1C2" w14:textId="77777777" w:rsidR="009838F8" w:rsidRPr="00870A27" w:rsidRDefault="009838F8" w:rsidP="0004007B">
            <w:pPr>
              <w:spacing w:line="180" w:lineRule="auto"/>
              <w:jc w:val="center"/>
              <w:rPr>
                <w:sz w:val="20"/>
              </w:rPr>
            </w:pPr>
            <w:r w:rsidRPr="00870A27">
              <w:rPr>
                <w:rFonts w:hint="eastAsia"/>
                <w:sz w:val="20"/>
              </w:rPr>
              <w:t>方　　　針</w:t>
            </w:r>
          </w:p>
        </w:tc>
        <w:tc>
          <w:tcPr>
            <w:tcW w:w="637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206166" w14:textId="77777777" w:rsidR="009838F8" w:rsidRPr="00870A27" w:rsidRDefault="009838F8" w:rsidP="0004007B">
            <w:pPr>
              <w:spacing w:line="180" w:lineRule="auto"/>
              <w:jc w:val="center"/>
              <w:rPr>
                <w:sz w:val="20"/>
              </w:rPr>
            </w:pPr>
            <w:r w:rsidRPr="00870A27">
              <w:rPr>
                <w:rFonts w:hint="eastAsia"/>
                <w:sz w:val="20"/>
              </w:rPr>
              <w:t>方針の説明</w:t>
            </w:r>
          </w:p>
        </w:tc>
      </w:tr>
      <w:tr w:rsidR="00E85673" w14:paraId="650D67A5" w14:textId="77777777" w:rsidTr="009E6642">
        <w:trPr>
          <w:trHeight w:val="24"/>
        </w:trPr>
        <w:tc>
          <w:tcPr>
            <w:tcW w:w="2689"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F0E65B8" w14:textId="77777777" w:rsidR="00E85673" w:rsidRPr="00870A27" w:rsidRDefault="00E85673" w:rsidP="0004007B">
            <w:pPr>
              <w:spacing w:line="180" w:lineRule="auto"/>
              <w:jc w:val="center"/>
              <w:rPr>
                <w:sz w:val="20"/>
              </w:rPr>
            </w:pPr>
            <w:r w:rsidRPr="00870A27">
              <w:rPr>
                <w:rFonts w:hint="eastAsia"/>
                <w:sz w:val="20"/>
              </w:rPr>
              <w:t xml:space="preserve">存　</w:t>
            </w:r>
            <w:r w:rsidRPr="00870A27">
              <w:rPr>
                <w:sz w:val="20"/>
              </w:rPr>
              <w:t>続</w:t>
            </w:r>
          </w:p>
        </w:tc>
        <w:tc>
          <w:tcPr>
            <w:tcW w:w="6378" w:type="dxa"/>
            <w:tcBorders>
              <w:top w:val="single" w:sz="4" w:space="0" w:color="auto"/>
              <w:left w:val="single" w:sz="4" w:space="0" w:color="auto"/>
              <w:bottom w:val="single" w:sz="4" w:space="0" w:color="auto"/>
              <w:right w:val="single" w:sz="4" w:space="0" w:color="auto"/>
            </w:tcBorders>
          </w:tcPr>
          <w:p w14:paraId="56611271" w14:textId="77777777" w:rsidR="00E85673" w:rsidRPr="00870A27" w:rsidRDefault="00E85673" w:rsidP="0004007B">
            <w:pPr>
              <w:spacing w:line="180" w:lineRule="auto"/>
              <w:rPr>
                <w:sz w:val="20"/>
              </w:rPr>
            </w:pPr>
            <w:r w:rsidRPr="00870A27">
              <w:rPr>
                <w:sz w:val="20"/>
              </w:rPr>
              <w:t>機能維持のため現況施設を維持すること</w:t>
            </w:r>
          </w:p>
        </w:tc>
      </w:tr>
      <w:tr w:rsidR="009838F8" w14:paraId="5717C00D" w14:textId="77777777" w:rsidTr="009E6642">
        <w:trPr>
          <w:trHeight w:val="24"/>
        </w:trPr>
        <w:tc>
          <w:tcPr>
            <w:tcW w:w="116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E4E02AD" w14:textId="77777777" w:rsidR="009838F8" w:rsidRPr="00870A27" w:rsidRDefault="009838F8" w:rsidP="0004007B">
            <w:pPr>
              <w:spacing w:line="180" w:lineRule="auto"/>
              <w:jc w:val="center"/>
              <w:rPr>
                <w:sz w:val="20"/>
              </w:rPr>
            </w:pPr>
            <w:r w:rsidRPr="00870A27">
              <w:rPr>
                <w:rFonts w:hint="eastAsia"/>
                <w:sz w:val="20"/>
              </w:rPr>
              <w:t xml:space="preserve">更　</w:t>
            </w:r>
            <w:r w:rsidRPr="00870A27">
              <w:rPr>
                <w:sz w:val="20"/>
              </w:rPr>
              <w:t>新</w:t>
            </w:r>
          </w:p>
        </w:tc>
        <w:tc>
          <w:tcPr>
            <w:tcW w:w="152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1C9899B" w14:textId="77777777" w:rsidR="009838F8" w:rsidRPr="00870A27" w:rsidRDefault="009838F8" w:rsidP="0004007B">
            <w:pPr>
              <w:spacing w:line="180" w:lineRule="auto"/>
              <w:jc w:val="center"/>
              <w:rPr>
                <w:sz w:val="20"/>
              </w:rPr>
            </w:pPr>
            <w:r w:rsidRPr="00870A27">
              <w:rPr>
                <w:sz w:val="20"/>
              </w:rPr>
              <w:t>建て替え</w:t>
            </w:r>
          </w:p>
        </w:tc>
        <w:tc>
          <w:tcPr>
            <w:tcW w:w="6378" w:type="dxa"/>
            <w:tcBorders>
              <w:top w:val="single" w:sz="4" w:space="0" w:color="auto"/>
              <w:left w:val="single" w:sz="4" w:space="0" w:color="auto"/>
              <w:bottom w:val="single" w:sz="4" w:space="0" w:color="auto"/>
              <w:right w:val="single" w:sz="4" w:space="0" w:color="auto"/>
            </w:tcBorders>
          </w:tcPr>
          <w:p w14:paraId="4BB0C238" w14:textId="77777777" w:rsidR="009838F8" w:rsidRPr="00870A27" w:rsidRDefault="009838F8" w:rsidP="0004007B">
            <w:pPr>
              <w:spacing w:line="180" w:lineRule="auto"/>
              <w:rPr>
                <w:sz w:val="20"/>
              </w:rPr>
            </w:pPr>
            <w:r w:rsidRPr="00870A27">
              <w:rPr>
                <w:sz w:val="20"/>
              </w:rPr>
              <w:t>機能維持のため公共建築物を建て替えること</w:t>
            </w:r>
          </w:p>
        </w:tc>
      </w:tr>
      <w:tr w:rsidR="009838F8" w14:paraId="0324EBD1" w14:textId="77777777" w:rsidTr="009E6642">
        <w:trPr>
          <w:trHeight w:val="24"/>
        </w:trPr>
        <w:tc>
          <w:tcPr>
            <w:tcW w:w="116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2F872B" w14:textId="77777777" w:rsidR="009838F8" w:rsidRPr="00870A27" w:rsidRDefault="009838F8" w:rsidP="0004007B">
            <w:pPr>
              <w:spacing w:line="180" w:lineRule="auto"/>
              <w:jc w:val="center"/>
              <w:rPr>
                <w:sz w:val="20"/>
              </w:rPr>
            </w:pPr>
            <w:r w:rsidRPr="00870A27">
              <w:rPr>
                <w:rFonts w:hint="eastAsia"/>
                <w:sz w:val="20"/>
              </w:rPr>
              <w:t xml:space="preserve">更　</w:t>
            </w:r>
            <w:r w:rsidRPr="00870A27">
              <w:rPr>
                <w:sz w:val="20"/>
              </w:rPr>
              <w:t>新</w:t>
            </w:r>
          </w:p>
        </w:tc>
        <w:tc>
          <w:tcPr>
            <w:tcW w:w="152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614B4C" w14:textId="77777777" w:rsidR="009838F8" w:rsidRPr="00870A27" w:rsidRDefault="009838F8" w:rsidP="0004007B">
            <w:pPr>
              <w:spacing w:line="180" w:lineRule="auto"/>
              <w:jc w:val="center"/>
              <w:rPr>
                <w:sz w:val="20"/>
              </w:rPr>
            </w:pPr>
            <w:r w:rsidRPr="00870A27">
              <w:rPr>
                <w:rFonts w:hint="eastAsia"/>
                <w:sz w:val="20"/>
              </w:rPr>
              <w:t>大規模修繕</w:t>
            </w:r>
          </w:p>
        </w:tc>
        <w:tc>
          <w:tcPr>
            <w:tcW w:w="6378" w:type="dxa"/>
            <w:tcBorders>
              <w:top w:val="single" w:sz="4" w:space="0" w:color="auto"/>
              <w:left w:val="single" w:sz="4" w:space="0" w:color="auto"/>
              <w:bottom w:val="single" w:sz="4" w:space="0" w:color="auto"/>
              <w:right w:val="single" w:sz="4" w:space="0" w:color="auto"/>
            </w:tcBorders>
          </w:tcPr>
          <w:p w14:paraId="6E9271CE" w14:textId="77777777" w:rsidR="009838F8" w:rsidRPr="00870A27" w:rsidRDefault="009838F8" w:rsidP="0004007B">
            <w:pPr>
              <w:spacing w:line="180" w:lineRule="auto"/>
              <w:rPr>
                <w:sz w:val="20"/>
              </w:rPr>
            </w:pPr>
            <w:r w:rsidRPr="00870A27">
              <w:rPr>
                <w:rFonts w:hint="eastAsia"/>
                <w:sz w:val="20"/>
              </w:rPr>
              <w:t>機能維持のため公共建築物を大規模修繕すること</w:t>
            </w:r>
          </w:p>
        </w:tc>
      </w:tr>
      <w:tr w:rsidR="009838F8" w14:paraId="41EC05FA" w14:textId="77777777" w:rsidTr="009E6642">
        <w:trPr>
          <w:trHeight w:val="275"/>
        </w:trPr>
        <w:tc>
          <w:tcPr>
            <w:tcW w:w="1168"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A776DB1" w14:textId="77777777" w:rsidR="009838F8" w:rsidRPr="00870A27" w:rsidRDefault="009838F8" w:rsidP="0004007B">
            <w:pPr>
              <w:spacing w:line="180" w:lineRule="auto"/>
              <w:jc w:val="center"/>
              <w:rPr>
                <w:sz w:val="20"/>
              </w:rPr>
            </w:pPr>
            <w:r w:rsidRPr="00870A27">
              <w:rPr>
                <w:rFonts w:hint="eastAsia"/>
                <w:sz w:val="20"/>
              </w:rPr>
              <w:t>見直し</w:t>
            </w:r>
          </w:p>
        </w:tc>
        <w:tc>
          <w:tcPr>
            <w:tcW w:w="152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2B8050F" w14:textId="77777777" w:rsidR="009838F8" w:rsidRPr="007A6298" w:rsidRDefault="009838F8" w:rsidP="0004007B">
            <w:pPr>
              <w:spacing w:line="180" w:lineRule="auto"/>
            </w:pPr>
            <w:r w:rsidRPr="00903A9A">
              <w:rPr>
                <w:rFonts w:hint="eastAsia"/>
                <w:sz w:val="20"/>
              </w:rPr>
              <w:t>統合・複合化</w:t>
            </w:r>
          </w:p>
        </w:tc>
        <w:tc>
          <w:tcPr>
            <w:tcW w:w="6378" w:type="dxa"/>
            <w:tcBorders>
              <w:top w:val="single" w:sz="4" w:space="0" w:color="auto"/>
              <w:left w:val="single" w:sz="4" w:space="0" w:color="auto"/>
              <w:bottom w:val="single" w:sz="4" w:space="0" w:color="auto"/>
              <w:right w:val="single" w:sz="4" w:space="0" w:color="auto"/>
            </w:tcBorders>
          </w:tcPr>
          <w:p w14:paraId="38A6CE31" w14:textId="77777777" w:rsidR="009838F8" w:rsidRPr="00870A27" w:rsidRDefault="009838F8" w:rsidP="0004007B">
            <w:pPr>
              <w:spacing w:line="180" w:lineRule="auto"/>
              <w:rPr>
                <w:sz w:val="20"/>
              </w:rPr>
            </w:pPr>
            <w:r w:rsidRPr="00870A27">
              <w:rPr>
                <w:rFonts w:hint="eastAsia"/>
                <w:sz w:val="20"/>
              </w:rPr>
              <w:t>他の公共建築物を集約し、機能を見直すこと</w:t>
            </w:r>
          </w:p>
          <w:p w14:paraId="7240FB0D" w14:textId="77777777" w:rsidR="009838F8" w:rsidRPr="00870A27" w:rsidRDefault="009838F8" w:rsidP="0004007B">
            <w:pPr>
              <w:spacing w:line="180" w:lineRule="auto"/>
              <w:rPr>
                <w:sz w:val="20"/>
              </w:rPr>
            </w:pPr>
            <w:r w:rsidRPr="00870A27">
              <w:rPr>
                <w:rFonts w:hint="eastAsia"/>
                <w:sz w:val="20"/>
              </w:rPr>
              <w:t>同じ用途の施設を集約する場合</w:t>
            </w:r>
            <w:r w:rsidR="0065575A" w:rsidRPr="00870A27">
              <w:rPr>
                <w:rFonts w:hint="eastAsia"/>
                <w:sz w:val="20"/>
              </w:rPr>
              <w:t>は</w:t>
            </w:r>
            <w:r w:rsidRPr="00870A27">
              <w:rPr>
                <w:rFonts w:hint="eastAsia"/>
                <w:sz w:val="20"/>
              </w:rPr>
              <w:t>「統合」、異なる用途の施設を集約する場合</w:t>
            </w:r>
            <w:r w:rsidR="0065575A" w:rsidRPr="00870A27">
              <w:rPr>
                <w:rFonts w:hint="eastAsia"/>
                <w:sz w:val="20"/>
              </w:rPr>
              <w:t>は</w:t>
            </w:r>
            <w:r w:rsidRPr="00870A27">
              <w:rPr>
                <w:rFonts w:hint="eastAsia"/>
                <w:sz w:val="20"/>
              </w:rPr>
              <w:t>「複合化」</w:t>
            </w:r>
          </w:p>
        </w:tc>
      </w:tr>
      <w:tr w:rsidR="009838F8" w14:paraId="3E212FF5" w14:textId="77777777" w:rsidTr="009E6642">
        <w:trPr>
          <w:trHeight w:val="52"/>
        </w:trPr>
        <w:tc>
          <w:tcPr>
            <w:tcW w:w="1168"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6AE2329" w14:textId="77777777" w:rsidR="009838F8" w:rsidRPr="00870A27" w:rsidRDefault="009838F8" w:rsidP="0004007B">
            <w:pPr>
              <w:spacing w:line="180" w:lineRule="auto"/>
              <w:jc w:val="center"/>
              <w:rPr>
                <w:sz w:val="20"/>
              </w:rPr>
            </w:pPr>
          </w:p>
        </w:tc>
        <w:tc>
          <w:tcPr>
            <w:tcW w:w="152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879F7B" w14:textId="77777777" w:rsidR="009838F8" w:rsidRPr="00870A27" w:rsidRDefault="009838F8" w:rsidP="0004007B">
            <w:pPr>
              <w:spacing w:line="180" w:lineRule="auto"/>
              <w:jc w:val="center"/>
              <w:rPr>
                <w:sz w:val="20"/>
              </w:rPr>
            </w:pPr>
            <w:r w:rsidRPr="00870A27">
              <w:rPr>
                <w:rFonts w:hint="eastAsia"/>
                <w:sz w:val="20"/>
              </w:rPr>
              <w:t>転用</w:t>
            </w:r>
          </w:p>
        </w:tc>
        <w:tc>
          <w:tcPr>
            <w:tcW w:w="6378" w:type="dxa"/>
            <w:tcBorders>
              <w:top w:val="single" w:sz="4" w:space="0" w:color="auto"/>
              <w:left w:val="single" w:sz="4" w:space="0" w:color="auto"/>
              <w:bottom w:val="single" w:sz="4" w:space="0" w:color="auto"/>
              <w:right w:val="single" w:sz="4" w:space="0" w:color="auto"/>
            </w:tcBorders>
          </w:tcPr>
          <w:p w14:paraId="3AFE0561" w14:textId="77777777" w:rsidR="009838F8" w:rsidRPr="00870A27" w:rsidRDefault="009838F8" w:rsidP="0004007B">
            <w:pPr>
              <w:spacing w:line="180" w:lineRule="auto"/>
              <w:rPr>
                <w:sz w:val="20"/>
              </w:rPr>
            </w:pPr>
            <w:r w:rsidRPr="00870A27">
              <w:rPr>
                <w:rFonts w:hint="eastAsia"/>
                <w:sz w:val="20"/>
              </w:rPr>
              <w:t>用途変更により機能を見直すこと</w:t>
            </w:r>
          </w:p>
        </w:tc>
      </w:tr>
      <w:tr w:rsidR="00E85673" w14:paraId="2499A4D7" w14:textId="77777777" w:rsidTr="009E6642">
        <w:trPr>
          <w:trHeight w:val="24"/>
        </w:trPr>
        <w:tc>
          <w:tcPr>
            <w:tcW w:w="2689"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A399C0E" w14:textId="77777777" w:rsidR="00E85673" w:rsidRPr="00870A27" w:rsidRDefault="00E85673" w:rsidP="0004007B">
            <w:pPr>
              <w:spacing w:line="180" w:lineRule="auto"/>
              <w:jc w:val="center"/>
              <w:rPr>
                <w:sz w:val="20"/>
              </w:rPr>
            </w:pPr>
            <w:r w:rsidRPr="00870A27">
              <w:rPr>
                <w:rFonts w:hint="eastAsia"/>
                <w:sz w:val="20"/>
              </w:rPr>
              <w:t xml:space="preserve">移　</w:t>
            </w:r>
            <w:r w:rsidRPr="00870A27">
              <w:rPr>
                <w:sz w:val="20"/>
              </w:rPr>
              <w:t>譲</w:t>
            </w:r>
          </w:p>
        </w:tc>
        <w:tc>
          <w:tcPr>
            <w:tcW w:w="6378" w:type="dxa"/>
            <w:tcBorders>
              <w:top w:val="single" w:sz="4" w:space="0" w:color="auto"/>
              <w:left w:val="single" w:sz="4" w:space="0" w:color="auto"/>
              <w:bottom w:val="single" w:sz="4" w:space="0" w:color="auto"/>
              <w:right w:val="single" w:sz="4" w:space="0" w:color="auto"/>
            </w:tcBorders>
          </w:tcPr>
          <w:p w14:paraId="2F247498" w14:textId="77777777" w:rsidR="00E85673" w:rsidRPr="00870A27" w:rsidRDefault="00E85673" w:rsidP="0004007B">
            <w:pPr>
              <w:spacing w:line="180" w:lineRule="auto"/>
              <w:rPr>
                <w:sz w:val="20"/>
              </w:rPr>
            </w:pPr>
            <w:r w:rsidRPr="00870A27">
              <w:rPr>
                <w:sz w:val="20"/>
              </w:rPr>
              <w:t>民間事業者または地域社会に機能を移転すること</w:t>
            </w:r>
          </w:p>
        </w:tc>
      </w:tr>
      <w:tr w:rsidR="00E85673" w14:paraId="445015B4" w14:textId="77777777" w:rsidTr="009E6642">
        <w:trPr>
          <w:trHeight w:val="24"/>
        </w:trPr>
        <w:tc>
          <w:tcPr>
            <w:tcW w:w="268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355599BB" w14:textId="77777777" w:rsidR="00E85673" w:rsidRPr="00870A27" w:rsidRDefault="00E85673" w:rsidP="0004007B">
            <w:pPr>
              <w:spacing w:line="180" w:lineRule="auto"/>
              <w:jc w:val="center"/>
              <w:rPr>
                <w:sz w:val="20"/>
              </w:rPr>
            </w:pPr>
            <w:r w:rsidRPr="00870A27">
              <w:rPr>
                <w:rFonts w:hint="eastAsia"/>
                <w:sz w:val="20"/>
              </w:rPr>
              <w:t xml:space="preserve">廃　</w:t>
            </w:r>
            <w:r w:rsidRPr="00870A27">
              <w:rPr>
                <w:sz w:val="20"/>
              </w:rPr>
              <w:t>止</w:t>
            </w:r>
          </w:p>
        </w:tc>
        <w:tc>
          <w:tcPr>
            <w:tcW w:w="6378" w:type="dxa"/>
            <w:tcBorders>
              <w:top w:val="single" w:sz="4" w:space="0" w:color="auto"/>
              <w:left w:val="single" w:sz="4" w:space="0" w:color="auto"/>
              <w:bottom w:val="single" w:sz="4" w:space="0" w:color="auto"/>
              <w:right w:val="single" w:sz="4" w:space="0" w:color="auto"/>
            </w:tcBorders>
          </w:tcPr>
          <w:p w14:paraId="2FF77BAB" w14:textId="77777777" w:rsidR="00E85673" w:rsidRPr="00870A27" w:rsidRDefault="00E85673" w:rsidP="0004007B">
            <w:pPr>
              <w:spacing w:line="180" w:lineRule="auto"/>
              <w:rPr>
                <w:sz w:val="20"/>
              </w:rPr>
            </w:pPr>
            <w:r w:rsidRPr="00870A27">
              <w:rPr>
                <w:sz w:val="20"/>
              </w:rPr>
              <w:t>解体撤去して機能を廃止すること</w:t>
            </w:r>
          </w:p>
        </w:tc>
      </w:tr>
    </w:tbl>
    <w:p w14:paraId="4F5D7846" w14:textId="77777777" w:rsidR="001D31F8" w:rsidRDefault="001D31F8" w:rsidP="00C369DA">
      <w:pPr>
        <w:pStyle w:val="111P"/>
      </w:pPr>
    </w:p>
    <w:p w14:paraId="4FDC061F" w14:textId="77777777" w:rsidR="00E34276" w:rsidRPr="009838F8" w:rsidRDefault="00E34276" w:rsidP="00C369DA">
      <w:pPr>
        <w:pStyle w:val="111P"/>
      </w:pPr>
    </w:p>
    <w:p w14:paraId="46E3B44B" w14:textId="77777777" w:rsidR="004C3CE7" w:rsidRPr="000305D3" w:rsidRDefault="004C3CE7" w:rsidP="00C4055A">
      <w:pPr>
        <w:pStyle w:val="03123"/>
      </w:pPr>
      <w:r w:rsidRPr="000305D3">
        <w:rPr>
          <w:rFonts w:hint="eastAsia"/>
        </w:rPr>
        <w:t>2）</w:t>
      </w:r>
      <w:r w:rsidR="002409B3" w:rsidRPr="000305D3">
        <w:rPr>
          <w:rFonts w:hint="eastAsia"/>
        </w:rPr>
        <w:t>貝塚市</w:t>
      </w:r>
      <w:r w:rsidRPr="000305D3">
        <w:rPr>
          <w:rFonts w:hint="eastAsia"/>
        </w:rPr>
        <w:t>公共施設等総合管理計画に基づく</w:t>
      </w:r>
      <w:r w:rsidR="003854F1" w:rsidRPr="000305D3">
        <w:rPr>
          <w:rFonts w:hint="eastAsia"/>
        </w:rPr>
        <w:t>「</w:t>
      </w:r>
      <w:r w:rsidRPr="000305D3">
        <w:rPr>
          <w:rFonts w:hint="eastAsia"/>
        </w:rPr>
        <w:t>再配置の</w:t>
      </w:r>
      <w:r w:rsidR="00A75189" w:rsidRPr="000305D3">
        <w:rPr>
          <w:rFonts w:hint="eastAsia"/>
        </w:rPr>
        <w:t>方針</w:t>
      </w:r>
      <w:r w:rsidR="003854F1" w:rsidRPr="000305D3">
        <w:rPr>
          <w:rFonts w:hint="eastAsia"/>
        </w:rPr>
        <w:t>」</w:t>
      </w:r>
    </w:p>
    <w:p w14:paraId="288883B4" w14:textId="2B0C40B1" w:rsidR="002A5814" w:rsidRPr="0043662C" w:rsidRDefault="002A5814" w:rsidP="00061CA6">
      <w:pPr>
        <w:pStyle w:val="111P"/>
      </w:pPr>
      <w:bookmarkStart w:id="3" w:name="_Hlk63165065"/>
      <w:r w:rsidRPr="002A5814">
        <w:rPr>
          <w:rFonts w:hint="eastAsia"/>
        </w:rPr>
        <w:t>「</w:t>
      </w:r>
      <w:r w:rsidR="00243421" w:rsidRPr="002A5814">
        <w:rPr>
          <w:rFonts w:hint="eastAsia"/>
        </w:rPr>
        <w:t>斎場</w:t>
      </w:r>
      <w:r w:rsidRPr="002A5814">
        <w:rPr>
          <w:rFonts w:hint="eastAsia"/>
        </w:rPr>
        <w:t>」</w:t>
      </w:r>
      <w:r w:rsidR="005D0C8C" w:rsidRPr="002A5814">
        <w:rPr>
          <w:rFonts w:hint="eastAsia"/>
        </w:rPr>
        <w:t>は、</w:t>
      </w:r>
      <w:bookmarkEnd w:id="3"/>
      <w:r w:rsidR="008A198C" w:rsidRPr="0043662C">
        <w:rPr>
          <w:rFonts w:hint="eastAsia"/>
        </w:rPr>
        <w:t>建物の安全性に加え、</w:t>
      </w:r>
      <w:r w:rsidR="008E59C5" w:rsidRPr="0043662C">
        <w:rPr>
          <w:rFonts w:hint="eastAsia"/>
        </w:rPr>
        <w:t>市民生活</w:t>
      </w:r>
      <w:r w:rsidR="003E35F5" w:rsidRPr="0043662C">
        <w:rPr>
          <w:rFonts w:hint="eastAsia"/>
        </w:rPr>
        <w:t>を保持するための</w:t>
      </w:r>
      <w:r w:rsidR="008E59C5" w:rsidRPr="0043662C">
        <w:rPr>
          <w:rFonts w:hint="eastAsia"/>
        </w:rPr>
        <w:t>施設である</w:t>
      </w:r>
      <w:r w:rsidR="00877195" w:rsidRPr="0043662C">
        <w:rPr>
          <w:rFonts w:hint="eastAsia"/>
        </w:rPr>
        <w:t>ことから、</w:t>
      </w:r>
      <w:r w:rsidR="00541EA8" w:rsidRPr="0043662C">
        <w:rPr>
          <w:rFonts w:hint="eastAsia"/>
        </w:rPr>
        <w:t>「</w:t>
      </w:r>
      <w:r w:rsidR="00A90506" w:rsidRPr="0043662C">
        <w:rPr>
          <w:rFonts w:hint="eastAsia"/>
        </w:rPr>
        <w:t>建築物性能</w:t>
      </w:r>
      <w:r w:rsidR="00877195" w:rsidRPr="0043662C">
        <w:rPr>
          <w:rFonts w:hint="eastAsia"/>
        </w:rPr>
        <w:t>」及び</w:t>
      </w:r>
      <w:r w:rsidR="00541EA8" w:rsidRPr="0043662C">
        <w:rPr>
          <w:rFonts w:hint="eastAsia"/>
        </w:rPr>
        <w:t>「</w:t>
      </w:r>
      <w:r w:rsidR="003E35F5" w:rsidRPr="0043662C">
        <w:rPr>
          <w:rFonts w:hint="eastAsia"/>
        </w:rPr>
        <w:t>サービス提供の義務的度合</w:t>
      </w:r>
      <w:r w:rsidR="00877195" w:rsidRPr="0043662C">
        <w:rPr>
          <w:rFonts w:hint="eastAsia"/>
        </w:rPr>
        <w:t>」を重要な評価視点とし、分析指標に採用します。</w:t>
      </w:r>
    </w:p>
    <w:p w14:paraId="18315DCB" w14:textId="5B32F0FD" w:rsidR="00061CA6" w:rsidRDefault="002A5814" w:rsidP="00061CA6">
      <w:pPr>
        <w:pStyle w:val="111P"/>
      </w:pPr>
      <w:r w:rsidRPr="0043662C">
        <w:rPr>
          <w:rFonts w:hint="eastAsia"/>
        </w:rPr>
        <w:t>「</w:t>
      </w:r>
      <w:r w:rsidR="003E35F5" w:rsidRPr="0043662C">
        <w:rPr>
          <w:rFonts w:hint="eastAsia"/>
        </w:rPr>
        <w:t>斎場</w:t>
      </w:r>
      <w:r w:rsidRPr="0043662C">
        <w:rPr>
          <w:rFonts w:hint="eastAsia"/>
        </w:rPr>
        <w:t>」</w:t>
      </w:r>
      <w:r w:rsidR="003E35F5" w:rsidRPr="0043662C">
        <w:rPr>
          <w:rFonts w:hint="eastAsia"/>
        </w:rPr>
        <w:t>は、</w:t>
      </w:r>
      <w:r w:rsidR="0051514A" w:rsidRPr="0043662C">
        <w:rPr>
          <w:rFonts w:hint="eastAsia"/>
        </w:rPr>
        <w:t>新耐震基準に適合した施設であり、耐震性能に問題はありませんが、設備面など施設の老朽化が進行しています</w:t>
      </w:r>
      <w:r w:rsidR="005F384B" w:rsidRPr="002A5814">
        <w:rPr>
          <w:rFonts w:hint="eastAsia"/>
        </w:rPr>
        <w:t>。また、火葬場として</w:t>
      </w:r>
      <w:r w:rsidR="001E7677" w:rsidRPr="002A5814">
        <w:rPr>
          <w:rFonts w:hint="eastAsia"/>
        </w:rPr>
        <w:t>、サービス提供の義務的度合は高い施設です。</w:t>
      </w:r>
    </w:p>
    <w:p w14:paraId="4C53F998" w14:textId="77777777" w:rsidR="0043662C" w:rsidRDefault="0043662C" w:rsidP="00061CA6">
      <w:pPr>
        <w:pStyle w:val="111P"/>
        <w:rPr>
          <w:highlight w:val="yellow"/>
        </w:rPr>
      </w:pPr>
    </w:p>
    <w:p w14:paraId="376ADA59" w14:textId="77777777" w:rsidR="001E2339" w:rsidRDefault="00243421" w:rsidP="00C369DA">
      <w:pPr>
        <w:pStyle w:val="111P"/>
      </w:pPr>
      <w:r>
        <w:rPr>
          <w:rFonts w:hint="eastAsia"/>
        </w:rPr>
        <w:t>斎場</w:t>
      </w:r>
      <w:r w:rsidR="000377DD">
        <w:rPr>
          <w:rFonts w:hint="eastAsia"/>
        </w:rPr>
        <w:t>の</w:t>
      </w:r>
      <w:r w:rsidR="001E2339">
        <w:rPr>
          <w:rFonts w:hint="eastAsia"/>
        </w:rPr>
        <w:t>ポートフォリオ分析</w:t>
      </w:r>
      <w:r w:rsidR="00902479">
        <w:rPr>
          <w:rFonts w:hint="eastAsia"/>
        </w:rPr>
        <w:t>による</w:t>
      </w:r>
      <w:r w:rsidR="001E2339">
        <w:rPr>
          <w:rFonts w:hint="eastAsia"/>
        </w:rPr>
        <w:t>「再配置の方針」は</w:t>
      </w:r>
      <w:r w:rsidR="00903A9A">
        <w:rPr>
          <w:rFonts w:hint="eastAsia"/>
        </w:rPr>
        <w:t>、</w:t>
      </w:r>
      <w:r w:rsidR="001E2339">
        <w:rPr>
          <w:rFonts w:hint="eastAsia"/>
        </w:rPr>
        <w:t>以下の</w:t>
      </w:r>
      <w:r w:rsidR="007B5362">
        <w:rPr>
          <w:rFonts w:hint="eastAsia"/>
        </w:rPr>
        <w:t>図表</w:t>
      </w:r>
      <w:r w:rsidR="005E14FE">
        <w:rPr>
          <w:rFonts w:hint="eastAsia"/>
        </w:rPr>
        <w:t>に示すように「</w:t>
      </w:r>
      <w:r w:rsidR="00D12D2A" w:rsidRPr="0043662C">
        <w:rPr>
          <w:rFonts w:hint="eastAsia"/>
        </w:rPr>
        <w:t>更新（</w:t>
      </w:r>
      <w:r w:rsidR="002A5814" w:rsidRPr="0043662C">
        <w:rPr>
          <w:rFonts w:hint="eastAsia"/>
        </w:rPr>
        <w:t>大規模修繕</w:t>
      </w:r>
      <w:r w:rsidR="00D12D2A" w:rsidRPr="0043662C">
        <w:rPr>
          <w:rFonts w:hint="eastAsia"/>
        </w:rPr>
        <w:t>）</w:t>
      </w:r>
      <w:r w:rsidR="005E14FE">
        <w:rPr>
          <w:rFonts w:hint="eastAsia"/>
        </w:rPr>
        <w:t>」となります</w:t>
      </w:r>
      <w:r w:rsidR="007B5362">
        <w:rPr>
          <w:rFonts w:hint="eastAsia"/>
        </w:rPr>
        <w:t>。</w:t>
      </w:r>
    </w:p>
    <w:p w14:paraId="19476519" w14:textId="77777777" w:rsidR="00333B61" w:rsidRPr="0043662C" w:rsidRDefault="00333B61" w:rsidP="00C369DA">
      <w:pPr>
        <w:pStyle w:val="111P"/>
      </w:pPr>
    </w:p>
    <w:p w14:paraId="62FE1E9C" w14:textId="77777777" w:rsidR="005E14FE" w:rsidRPr="00333B61" w:rsidRDefault="00333B61" w:rsidP="00333B61">
      <w:pPr>
        <w:pStyle w:val="111P"/>
        <w:ind w:firstLine="200"/>
        <w:jc w:val="center"/>
        <w:rPr>
          <w:b/>
        </w:rPr>
      </w:pPr>
      <w:r w:rsidRPr="00333B61">
        <w:rPr>
          <w:rFonts w:hint="eastAsia"/>
          <w:b/>
          <w:sz w:val="20"/>
        </w:rPr>
        <w:t>ポートフォリオ分析による再配置の方針</w:t>
      </w:r>
    </w:p>
    <w:p w14:paraId="49E93F28" w14:textId="77777777" w:rsidR="0060122B" w:rsidRDefault="0060122B" w:rsidP="00C369DA">
      <w:pPr>
        <w:pStyle w:val="111P"/>
      </w:pPr>
      <w:r w:rsidRPr="00482F92">
        <w:rPr>
          <w:noProof/>
        </w:rPr>
        <mc:AlternateContent>
          <mc:Choice Requires="wpg">
            <w:drawing>
              <wp:anchor distT="0" distB="0" distL="114300" distR="114300" simplePos="0" relativeHeight="251826176" behindDoc="0" locked="0" layoutInCell="1" allowOverlap="1" wp14:anchorId="752760B9" wp14:editId="02B69E49">
                <wp:simplePos x="0" y="0"/>
                <wp:positionH relativeFrom="column">
                  <wp:posOffset>1194435</wp:posOffset>
                </wp:positionH>
                <wp:positionV relativeFrom="paragraph">
                  <wp:posOffset>26616</wp:posOffset>
                </wp:positionV>
                <wp:extent cx="3232681" cy="2713850"/>
                <wp:effectExtent l="0" t="38100" r="63500" b="10795"/>
                <wp:wrapNone/>
                <wp:docPr id="357" name="グループ化 357"/>
                <wp:cNvGraphicFramePr/>
                <a:graphic xmlns:a="http://schemas.openxmlformats.org/drawingml/2006/main">
                  <a:graphicData uri="http://schemas.microsoft.com/office/word/2010/wordprocessingGroup">
                    <wpg:wgp>
                      <wpg:cNvGrpSpPr/>
                      <wpg:grpSpPr>
                        <a:xfrm>
                          <a:off x="0" y="0"/>
                          <a:ext cx="3232681" cy="2713850"/>
                          <a:chOff x="0" y="0"/>
                          <a:chExt cx="2244131" cy="2283143"/>
                        </a:xfrm>
                      </wpg:grpSpPr>
                      <wpg:grpSp>
                        <wpg:cNvPr id="358" name="グループ化 358"/>
                        <wpg:cNvGrpSpPr/>
                        <wpg:grpSpPr>
                          <a:xfrm>
                            <a:off x="304800" y="4763"/>
                            <a:ext cx="1939290" cy="1943100"/>
                            <a:chOff x="0" y="0"/>
                            <a:chExt cx="1939590" cy="1943400"/>
                          </a:xfrm>
                        </wpg:grpSpPr>
                        <wps:wsp>
                          <wps:cNvPr id="359" name="テキスト ボックス 417"/>
                          <wps:cNvSpPr txBox="1"/>
                          <wps:spPr>
                            <a:xfrm>
                              <a:off x="967740" y="1295400"/>
                              <a:ext cx="324000" cy="648000"/>
                            </a:xfrm>
                            <a:prstGeom prst="rect">
                              <a:avLst/>
                            </a:prstGeom>
                            <a:solidFill>
                              <a:srgbClr val="9BBB59">
                                <a:lumMod val="60000"/>
                                <a:lumOff val="40000"/>
                              </a:srgbClr>
                            </a:solidFill>
                            <a:ln w="6350">
                              <a:noFill/>
                            </a:ln>
                            <a:effectLst/>
                          </wps:spPr>
                          <wps:txbx>
                            <w:txbxContent>
                              <w:p w14:paraId="5CDC3C95" w14:textId="77777777" w:rsidR="00017EC9" w:rsidRPr="002002E0" w:rsidRDefault="00017EC9" w:rsidP="00482F92">
                                <w:pPr>
                                  <w:jc w:val="center"/>
                                  <w:rPr>
                                    <w:sz w:val="18"/>
                                  </w:rPr>
                                </w:pP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0" name="テキスト ボックス 417"/>
                          <wps:cNvSpPr txBox="1"/>
                          <wps:spPr>
                            <a:xfrm>
                              <a:off x="979170" y="647700"/>
                              <a:ext cx="312420" cy="648000"/>
                            </a:xfrm>
                            <a:prstGeom prst="rect">
                              <a:avLst/>
                            </a:prstGeom>
                            <a:solidFill>
                              <a:srgbClr val="9BBB59">
                                <a:lumMod val="40000"/>
                                <a:lumOff val="60000"/>
                              </a:srgbClr>
                            </a:solidFill>
                            <a:ln w="6350">
                              <a:noFill/>
                            </a:ln>
                            <a:effectLst/>
                          </wps:spPr>
                          <wps:txbx>
                            <w:txbxContent>
                              <w:p w14:paraId="7465B632" w14:textId="77777777" w:rsidR="00017EC9" w:rsidRPr="002002E0" w:rsidRDefault="00017EC9" w:rsidP="00482F92">
                                <w:pPr>
                                  <w:jc w:val="center"/>
                                  <w:rPr>
                                    <w:sz w:val="18"/>
                                  </w:rPr>
                                </w:pP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1" name="テキスト ボックス 417"/>
                          <wps:cNvSpPr txBox="1"/>
                          <wps:spPr>
                            <a:xfrm>
                              <a:off x="651510" y="647700"/>
                              <a:ext cx="324000" cy="648000"/>
                            </a:xfrm>
                            <a:prstGeom prst="rect">
                              <a:avLst/>
                            </a:prstGeom>
                            <a:solidFill>
                              <a:srgbClr val="F79646">
                                <a:lumMod val="40000"/>
                                <a:lumOff val="60000"/>
                              </a:srgbClr>
                            </a:solidFill>
                            <a:ln w="6350">
                              <a:noFill/>
                            </a:ln>
                            <a:effectLst/>
                          </wps:spPr>
                          <wps:txbx>
                            <w:txbxContent>
                              <w:p w14:paraId="3E9AB501" w14:textId="77777777" w:rsidR="00017EC9" w:rsidRPr="002002E0" w:rsidRDefault="00017EC9" w:rsidP="00482F92">
                                <w:pPr>
                                  <w:jc w:val="center"/>
                                  <w:rPr>
                                    <w:sz w:val="18"/>
                                  </w:rPr>
                                </w:pP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2" name="テキスト ボックス 417"/>
                          <wps:cNvSpPr txBox="1"/>
                          <wps:spPr>
                            <a:xfrm>
                              <a:off x="651510" y="1295400"/>
                              <a:ext cx="324000" cy="648000"/>
                            </a:xfrm>
                            <a:prstGeom prst="rect">
                              <a:avLst/>
                            </a:prstGeom>
                            <a:solidFill>
                              <a:srgbClr val="C0504D">
                                <a:lumMod val="60000"/>
                                <a:lumOff val="40000"/>
                              </a:srgbClr>
                            </a:solidFill>
                            <a:ln w="6350">
                              <a:noFill/>
                            </a:ln>
                            <a:effectLst/>
                          </wps:spPr>
                          <wps:txbx>
                            <w:txbxContent>
                              <w:p w14:paraId="4503CF4A" w14:textId="77777777" w:rsidR="00017EC9" w:rsidRPr="002002E0" w:rsidRDefault="00017EC9" w:rsidP="00482F92">
                                <w:pPr>
                                  <w:jc w:val="center"/>
                                  <w:rPr>
                                    <w:sz w:val="18"/>
                                  </w:rPr>
                                </w:pP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3" name="テキスト ボックス 417"/>
                          <wps:cNvSpPr txBox="1"/>
                          <wps:spPr>
                            <a:xfrm>
                              <a:off x="647700" y="1295400"/>
                              <a:ext cx="643890" cy="647700"/>
                            </a:xfrm>
                            <a:prstGeom prst="rect">
                              <a:avLst/>
                            </a:prstGeom>
                            <a:noFill/>
                            <a:ln w="6350">
                              <a:solidFill>
                                <a:prstClr val="black"/>
                              </a:solidFill>
                            </a:ln>
                            <a:effectLst/>
                          </wps:spPr>
                          <wps:txbx>
                            <w:txbxContent>
                              <w:p w14:paraId="717EFF8C" w14:textId="77777777" w:rsidR="00017EC9" w:rsidRPr="002002E0" w:rsidRDefault="00017EC9" w:rsidP="00482F92">
                                <w:pPr>
                                  <w:jc w:val="center"/>
                                  <w:rPr>
                                    <w:sz w:val="18"/>
                                  </w:rPr>
                                </w:pP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4" name="テキスト ボックス 191"/>
                          <wps:cNvSpPr txBox="1"/>
                          <wps:spPr>
                            <a:xfrm>
                              <a:off x="0" y="0"/>
                              <a:ext cx="651810" cy="648000"/>
                            </a:xfrm>
                            <a:prstGeom prst="rect">
                              <a:avLst/>
                            </a:prstGeom>
                            <a:solidFill>
                              <a:srgbClr val="C0504D">
                                <a:lumMod val="40000"/>
                                <a:lumOff val="60000"/>
                              </a:srgbClr>
                            </a:solidFill>
                            <a:ln w="6350">
                              <a:solidFill>
                                <a:prstClr val="black"/>
                              </a:solidFill>
                            </a:ln>
                            <a:effectLst/>
                          </wps:spPr>
                          <wps:txbx>
                            <w:txbxContent>
                              <w:p w14:paraId="21F319F1" w14:textId="77777777" w:rsidR="00017EC9" w:rsidRPr="00E34276" w:rsidRDefault="00017EC9" w:rsidP="00482F92">
                                <w:pPr>
                                  <w:jc w:val="center"/>
                                  <w:rPr>
                                    <w:color w:val="000000" w:themeColor="text1"/>
                                  </w:rPr>
                                </w:pPr>
                                <w:r w:rsidRPr="00E34276">
                                  <w:rPr>
                                    <w:rFonts w:hint="eastAsia"/>
                                    <w:color w:val="000000" w:themeColor="text1"/>
                                    <w:sz w:val="20"/>
                                  </w:rPr>
                                  <w:t>【移譲】</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5" name="テキスト ボックス 188"/>
                          <wps:cNvSpPr txBox="1"/>
                          <wps:spPr>
                            <a:xfrm>
                              <a:off x="647700" y="0"/>
                              <a:ext cx="648000" cy="648000"/>
                            </a:xfrm>
                            <a:prstGeom prst="rect">
                              <a:avLst/>
                            </a:prstGeom>
                            <a:solidFill>
                              <a:srgbClr val="F79646">
                                <a:lumMod val="40000"/>
                                <a:lumOff val="60000"/>
                              </a:srgbClr>
                            </a:solidFill>
                            <a:ln w="6350">
                              <a:solidFill>
                                <a:prstClr val="black"/>
                              </a:solidFill>
                            </a:ln>
                            <a:effectLst/>
                          </wps:spPr>
                          <wps:txbx>
                            <w:txbxContent>
                              <w:p w14:paraId="0412017C" w14:textId="77777777" w:rsidR="00017EC9" w:rsidRPr="00E34276" w:rsidRDefault="00017EC9" w:rsidP="00482F92">
                                <w:pPr>
                                  <w:jc w:val="center"/>
                                  <w:rPr>
                                    <w:color w:val="000000" w:themeColor="text1"/>
                                    <w:sz w:val="20"/>
                                  </w:rPr>
                                </w:pPr>
                                <w:r w:rsidRPr="00E34276">
                                  <w:rPr>
                                    <w:rFonts w:hint="eastAsia"/>
                                    <w:color w:val="000000" w:themeColor="text1"/>
                                    <w:sz w:val="20"/>
                                  </w:rPr>
                                  <w:t>【見直し】</w:t>
                                </w:r>
                              </w:p>
                              <w:p w14:paraId="41CFA84C" w14:textId="77777777" w:rsidR="00017EC9" w:rsidRPr="00E34276" w:rsidRDefault="00017EC9" w:rsidP="00482F92">
                                <w:pPr>
                                  <w:spacing w:line="200" w:lineRule="exact"/>
                                  <w:jc w:val="center"/>
                                  <w:rPr>
                                    <w:color w:val="000000" w:themeColor="text1"/>
                                    <w:sz w:val="20"/>
                                  </w:rPr>
                                </w:pPr>
                                <w:r w:rsidRPr="00E34276">
                                  <w:rPr>
                                    <w:rFonts w:hint="eastAsia"/>
                                    <w:color w:val="000000" w:themeColor="text1"/>
                                    <w:sz w:val="20"/>
                                  </w:rPr>
                                  <w:t>統合</w:t>
                                </w:r>
                              </w:p>
                              <w:p w14:paraId="56783291" w14:textId="77777777" w:rsidR="00017EC9" w:rsidRPr="00E34276" w:rsidRDefault="00017EC9" w:rsidP="00482F92">
                                <w:pPr>
                                  <w:spacing w:line="200" w:lineRule="exact"/>
                                  <w:jc w:val="center"/>
                                  <w:rPr>
                                    <w:color w:val="000000" w:themeColor="text1"/>
                                    <w:sz w:val="20"/>
                                  </w:rPr>
                                </w:pPr>
                                <w:r w:rsidRPr="00E34276">
                                  <w:rPr>
                                    <w:rFonts w:hint="eastAsia"/>
                                    <w:color w:val="000000" w:themeColor="text1"/>
                                    <w:sz w:val="20"/>
                                  </w:rPr>
                                  <w:t>複合化</w:t>
                                </w:r>
                              </w:p>
                              <w:p w14:paraId="5C38BF0A" w14:textId="77777777" w:rsidR="00017EC9" w:rsidRPr="00E34276" w:rsidRDefault="00017EC9" w:rsidP="00482F92">
                                <w:pPr>
                                  <w:spacing w:line="200" w:lineRule="exact"/>
                                  <w:jc w:val="center"/>
                                  <w:rPr>
                                    <w:color w:val="000000" w:themeColor="text1"/>
                                    <w:sz w:val="20"/>
                                  </w:rPr>
                                </w:pPr>
                                <w:r w:rsidRPr="00E34276">
                                  <w:rPr>
                                    <w:color w:val="000000" w:themeColor="text1"/>
                                    <w:sz w:val="20"/>
                                  </w:rPr>
                                  <w:t>転用</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366" name="テキスト ボックス 173"/>
                          <wps:cNvSpPr txBox="1"/>
                          <wps:spPr>
                            <a:xfrm>
                              <a:off x="1291590" y="0"/>
                              <a:ext cx="648000" cy="648000"/>
                            </a:xfrm>
                            <a:prstGeom prst="rect">
                              <a:avLst/>
                            </a:prstGeom>
                            <a:solidFill>
                              <a:srgbClr val="4BACC6">
                                <a:lumMod val="60000"/>
                                <a:lumOff val="40000"/>
                              </a:srgbClr>
                            </a:solidFill>
                            <a:ln w="6350">
                              <a:solidFill>
                                <a:prstClr val="black"/>
                              </a:solidFill>
                            </a:ln>
                            <a:effectLst/>
                          </wps:spPr>
                          <wps:txbx>
                            <w:txbxContent>
                              <w:p w14:paraId="5F727BBF" w14:textId="77777777" w:rsidR="00017EC9" w:rsidRPr="00E34276" w:rsidRDefault="00017EC9" w:rsidP="00482F92">
                                <w:pPr>
                                  <w:jc w:val="center"/>
                                  <w:rPr>
                                    <w:color w:val="000000" w:themeColor="text1"/>
                                    <w:sz w:val="20"/>
                                  </w:rPr>
                                </w:pPr>
                                <w:r w:rsidRPr="00E34276">
                                  <w:rPr>
                                    <w:rFonts w:hint="eastAsia"/>
                                    <w:color w:val="000000" w:themeColor="text1"/>
                                    <w:sz w:val="20"/>
                                  </w:rPr>
                                  <w:t>【存続】</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7" name="テキスト ボックス 416"/>
                          <wps:cNvSpPr txBox="1"/>
                          <wps:spPr>
                            <a:xfrm>
                              <a:off x="0" y="647700"/>
                              <a:ext cx="648000" cy="648000"/>
                            </a:xfrm>
                            <a:prstGeom prst="rect">
                              <a:avLst/>
                            </a:prstGeom>
                            <a:solidFill>
                              <a:srgbClr val="F79646">
                                <a:lumMod val="40000"/>
                                <a:lumOff val="60000"/>
                              </a:srgbClr>
                            </a:solidFill>
                            <a:ln w="6350">
                              <a:solidFill>
                                <a:prstClr val="black"/>
                              </a:solidFill>
                            </a:ln>
                            <a:effectLst/>
                          </wps:spPr>
                          <wps:txbx>
                            <w:txbxContent>
                              <w:p w14:paraId="6034D80B" w14:textId="77777777" w:rsidR="00017EC9" w:rsidRPr="00E34276" w:rsidRDefault="00017EC9" w:rsidP="00482F92">
                                <w:pPr>
                                  <w:jc w:val="center"/>
                                  <w:rPr>
                                    <w:color w:val="000000" w:themeColor="text1"/>
                                    <w:sz w:val="20"/>
                                  </w:rPr>
                                </w:pPr>
                                <w:r w:rsidRPr="00E34276">
                                  <w:rPr>
                                    <w:rFonts w:hint="eastAsia"/>
                                    <w:color w:val="000000" w:themeColor="text1"/>
                                    <w:sz w:val="20"/>
                                  </w:rPr>
                                  <w:t>【見直し】</w:t>
                                </w:r>
                              </w:p>
                              <w:p w14:paraId="6651198D" w14:textId="77777777" w:rsidR="00017EC9" w:rsidRPr="00E34276" w:rsidRDefault="00017EC9" w:rsidP="00482F92">
                                <w:pPr>
                                  <w:spacing w:line="200" w:lineRule="exact"/>
                                  <w:jc w:val="center"/>
                                  <w:rPr>
                                    <w:color w:val="000000" w:themeColor="text1"/>
                                    <w:sz w:val="20"/>
                                  </w:rPr>
                                </w:pPr>
                                <w:r w:rsidRPr="00E34276">
                                  <w:rPr>
                                    <w:rFonts w:hint="eastAsia"/>
                                    <w:color w:val="000000" w:themeColor="text1"/>
                                    <w:sz w:val="20"/>
                                  </w:rPr>
                                  <w:t>統合</w:t>
                                </w:r>
                              </w:p>
                              <w:p w14:paraId="504E2437" w14:textId="77777777" w:rsidR="00017EC9" w:rsidRPr="00E34276" w:rsidRDefault="00017EC9" w:rsidP="00482F92">
                                <w:pPr>
                                  <w:spacing w:line="200" w:lineRule="exact"/>
                                  <w:jc w:val="center"/>
                                  <w:rPr>
                                    <w:color w:val="000000" w:themeColor="text1"/>
                                    <w:sz w:val="20"/>
                                  </w:rPr>
                                </w:pPr>
                                <w:r w:rsidRPr="00E34276">
                                  <w:rPr>
                                    <w:rFonts w:hint="eastAsia"/>
                                    <w:color w:val="000000" w:themeColor="text1"/>
                                    <w:sz w:val="20"/>
                                  </w:rPr>
                                  <w:t>複合化</w:t>
                                </w:r>
                              </w:p>
                              <w:p w14:paraId="60D044B2" w14:textId="77777777" w:rsidR="00017EC9" w:rsidRPr="00E34276" w:rsidRDefault="00017EC9" w:rsidP="00482F92">
                                <w:pPr>
                                  <w:spacing w:line="200" w:lineRule="exact"/>
                                  <w:jc w:val="center"/>
                                  <w:rPr>
                                    <w:color w:val="000000" w:themeColor="text1"/>
                                    <w:sz w:val="20"/>
                                  </w:rPr>
                                </w:pPr>
                                <w:r w:rsidRPr="00E34276">
                                  <w:rPr>
                                    <w:color w:val="000000" w:themeColor="text1"/>
                                    <w:sz w:val="20"/>
                                  </w:rPr>
                                  <w:t>転用</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8" name="テキスト ボックス 186"/>
                          <wps:cNvSpPr txBox="1"/>
                          <wps:spPr>
                            <a:xfrm>
                              <a:off x="1291590" y="647700"/>
                              <a:ext cx="648000" cy="648000"/>
                            </a:xfrm>
                            <a:prstGeom prst="rect">
                              <a:avLst/>
                            </a:prstGeom>
                            <a:solidFill>
                              <a:srgbClr val="9BBB59">
                                <a:lumMod val="40000"/>
                                <a:lumOff val="60000"/>
                              </a:srgbClr>
                            </a:solidFill>
                            <a:ln w="6350">
                              <a:solidFill>
                                <a:prstClr val="black"/>
                              </a:solidFill>
                            </a:ln>
                            <a:effectLst/>
                          </wps:spPr>
                          <wps:txbx>
                            <w:txbxContent>
                              <w:p w14:paraId="58A05275" w14:textId="77777777" w:rsidR="00017EC9" w:rsidRPr="00E34276" w:rsidRDefault="00017EC9" w:rsidP="00482F92">
                                <w:pPr>
                                  <w:jc w:val="center"/>
                                  <w:rPr>
                                    <w:color w:val="000000" w:themeColor="text1"/>
                                    <w:sz w:val="20"/>
                                  </w:rPr>
                                </w:pPr>
                                <w:r w:rsidRPr="00E34276">
                                  <w:rPr>
                                    <w:rFonts w:hint="eastAsia"/>
                                    <w:color w:val="000000" w:themeColor="text1"/>
                                    <w:sz w:val="20"/>
                                  </w:rPr>
                                  <w:t>【更新】</w:t>
                                </w:r>
                              </w:p>
                              <w:p w14:paraId="19882A06" w14:textId="77777777" w:rsidR="00017EC9" w:rsidRPr="002002E0" w:rsidRDefault="00017EC9" w:rsidP="00482F92">
                                <w:pPr>
                                  <w:jc w:val="center"/>
                                  <w:rPr>
                                    <w:sz w:val="14"/>
                                  </w:rPr>
                                </w:pPr>
                                <w:r w:rsidRPr="00E34276">
                                  <w:rPr>
                                    <w:rFonts w:hint="eastAsia"/>
                                    <w:color w:val="000000" w:themeColor="text1"/>
                                    <w:sz w:val="20"/>
                                  </w:rPr>
                                  <w:t>大規模修繕</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69" name="テキスト ボックス 417"/>
                          <wps:cNvSpPr txBox="1"/>
                          <wps:spPr>
                            <a:xfrm>
                              <a:off x="0" y="1295400"/>
                              <a:ext cx="648000" cy="648000"/>
                            </a:xfrm>
                            <a:prstGeom prst="rect">
                              <a:avLst/>
                            </a:prstGeom>
                            <a:solidFill>
                              <a:srgbClr val="C0504D">
                                <a:lumMod val="60000"/>
                                <a:lumOff val="40000"/>
                              </a:srgbClr>
                            </a:solidFill>
                            <a:ln w="6350">
                              <a:solidFill>
                                <a:prstClr val="black"/>
                              </a:solidFill>
                            </a:ln>
                            <a:effectLst/>
                          </wps:spPr>
                          <wps:txbx>
                            <w:txbxContent>
                              <w:p w14:paraId="5D9D835B" w14:textId="77777777" w:rsidR="00017EC9" w:rsidRPr="00E34276" w:rsidRDefault="00017EC9" w:rsidP="00482F92">
                                <w:pPr>
                                  <w:jc w:val="center"/>
                                  <w:rPr>
                                    <w:color w:val="000000" w:themeColor="text1"/>
                                    <w:sz w:val="20"/>
                                  </w:rPr>
                                </w:pPr>
                                <w:r w:rsidRPr="00E34276">
                                  <w:rPr>
                                    <w:rFonts w:hint="eastAsia"/>
                                    <w:color w:val="000000" w:themeColor="text1"/>
                                    <w:sz w:val="20"/>
                                  </w:rPr>
                                  <w:t>【廃止】</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370" name="テキスト ボックス 187"/>
                          <wps:cNvSpPr txBox="1"/>
                          <wps:spPr>
                            <a:xfrm>
                              <a:off x="1291590" y="1295400"/>
                              <a:ext cx="648000" cy="648000"/>
                            </a:xfrm>
                            <a:prstGeom prst="rect">
                              <a:avLst/>
                            </a:prstGeom>
                            <a:solidFill>
                              <a:srgbClr val="9BBB59">
                                <a:lumMod val="60000"/>
                                <a:lumOff val="40000"/>
                              </a:srgbClr>
                            </a:solidFill>
                            <a:ln w="6350">
                              <a:solidFill>
                                <a:prstClr val="black"/>
                              </a:solidFill>
                            </a:ln>
                            <a:effectLst/>
                          </wps:spPr>
                          <wps:txbx>
                            <w:txbxContent>
                              <w:p w14:paraId="6BDDD61A" w14:textId="77777777" w:rsidR="00017EC9" w:rsidRPr="00E34276" w:rsidRDefault="00017EC9" w:rsidP="00482F92">
                                <w:pPr>
                                  <w:jc w:val="center"/>
                                  <w:rPr>
                                    <w:color w:val="000000" w:themeColor="text1"/>
                                    <w:sz w:val="20"/>
                                  </w:rPr>
                                </w:pPr>
                                <w:r w:rsidRPr="00E34276">
                                  <w:rPr>
                                    <w:rFonts w:hint="eastAsia"/>
                                    <w:color w:val="000000" w:themeColor="text1"/>
                                    <w:sz w:val="20"/>
                                  </w:rPr>
                                  <w:t>【更新】</w:t>
                                </w:r>
                              </w:p>
                              <w:p w14:paraId="386B8860" w14:textId="77777777" w:rsidR="00017EC9" w:rsidRPr="00E34276" w:rsidRDefault="00017EC9" w:rsidP="00482F92">
                                <w:pPr>
                                  <w:jc w:val="center"/>
                                  <w:rPr>
                                    <w:color w:val="000000" w:themeColor="text1"/>
                                    <w:sz w:val="20"/>
                                  </w:rPr>
                                </w:pPr>
                                <w:r w:rsidRPr="00E34276">
                                  <w:rPr>
                                    <w:rFonts w:hint="eastAsia"/>
                                    <w:color w:val="000000" w:themeColor="text1"/>
                                    <w:sz w:val="20"/>
                                  </w:rPr>
                                  <w:t>建て替え</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g:grpSp>
                      <wps:wsp>
                        <wps:cNvPr id="371" name="直線コネクタ 371"/>
                        <wps:cNvCnPr/>
                        <wps:spPr>
                          <a:xfrm flipH="1">
                            <a:off x="1276350" y="652463"/>
                            <a:ext cx="0" cy="1295400"/>
                          </a:xfrm>
                          <a:prstGeom prst="line">
                            <a:avLst/>
                          </a:prstGeom>
                          <a:noFill/>
                          <a:ln w="6350" cap="flat" cmpd="sng" algn="ctr">
                            <a:solidFill>
                              <a:sysClr val="windowText" lastClr="000000"/>
                            </a:solidFill>
                            <a:prstDash val="dash"/>
                          </a:ln>
                          <a:effectLst/>
                        </wps:spPr>
                        <wps:bodyPr/>
                      </wps:wsp>
                      <wps:wsp>
                        <wps:cNvPr id="372" name="直線矢印コネクタ 372"/>
                        <wps:cNvCnPr/>
                        <wps:spPr>
                          <a:xfrm flipV="1">
                            <a:off x="185738" y="4763"/>
                            <a:ext cx="0" cy="205168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73" name="直線矢印コネクタ 373"/>
                        <wps:cNvCnPr/>
                        <wps:spPr>
                          <a:xfrm rot="5400000" flipV="1">
                            <a:off x="1214438" y="1028700"/>
                            <a:ext cx="0" cy="205168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74" name="テキスト ボックス 374"/>
                        <wps:cNvSpPr txBox="1"/>
                        <wps:spPr>
                          <a:xfrm>
                            <a:off x="195621" y="2062163"/>
                            <a:ext cx="2048510" cy="220980"/>
                          </a:xfrm>
                          <a:prstGeom prst="rect">
                            <a:avLst/>
                          </a:prstGeom>
                          <a:noFill/>
                          <a:ln w="6350">
                            <a:noFill/>
                          </a:ln>
                        </wps:spPr>
                        <wps:txbx>
                          <w:txbxContent>
                            <w:p w14:paraId="24E7E7E2" w14:textId="77777777" w:rsidR="00017EC9" w:rsidRPr="00E34276" w:rsidRDefault="00017EC9" w:rsidP="00482F92">
                              <w:pPr>
                                <w:jc w:val="center"/>
                                <w:rPr>
                                  <w:sz w:val="16"/>
                                </w:rPr>
                              </w:pPr>
                              <w:r>
                                <w:rPr>
                                  <w:rFonts w:hint="eastAsia"/>
                                  <w:sz w:val="16"/>
                                </w:rPr>
                                <w:t>【指標】サービス提供の義務的度合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5" name="テキスト ボックス 375"/>
                        <wps:cNvSpPr txBox="1"/>
                        <wps:spPr>
                          <a:xfrm>
                            <a:off x="0" y="4763"/>
                            <a:ext cx="189230" cy="2051685"/>
                          </a:xfrm>
                          <a:prstGeom prst="rect">
                            <a:avLst/>
                          </a:prstGeom>
                          <a:noFill/>
                          <a:ln w="6350">
                            <a:noFill/>
                          </a:ln>
                        </wps:spPr>
                        <wps:txbx>
                          <w:txbxContent>
                            <w:p w14:paraId="6D66C91B" w14:textId="77777777" w:rsidR="00017EC9" w:rsidRPr="00E34276" w:rsidRDefault="00017EC9" w:rsidP="00482F92">
                              <w:pPr>
                                <w:jc w:val="center"/>
                                <w:rPr>
                                  <w:sz w:val="16"/>
                                  <w:szCs w:val="16"/>
                                </w:rPr>
                              </w:pPr>
                              <w:r>
                                <w:rPr>
                                  <w:rFonts w:hint="eastAsia"/>
                                  <w:sz w:val="16"/>
                                  <w:szCs w:val="16"/>
                                </w:rPr>
                                <w:t>【指標】</w:t>
                              </w:r>
                              <w:r w:rsidRPr="00E34276">
                                <w:rPr>
                                  <w:rFonts w:hint="eastAsia"/>
                                  <w:sz w:val="16"/>
                                  <w:szCs w:val="16"/>
                                </w:rPr>
                                <w:t>建築物性能（耐震性能・</w:t>
                              </w:r>
                              <w:r>
                                <w:rPr>
                                  <w:rFonts w:hint="eastAsia"/>
                                  <w:sz w:val="16"/>
                                  <w:szCs w:val="16"/>
                                </w:rPr>
                                <w:t>安全性</w:t>
                              </w:r>
                              <w:r w:rsidRPr="00E34276">
                                <w:rPr>
                                  <w:rFonts w:hint="eastAsia"/>
                                  <w:sz w:val="16"/>
                                  <w:szCs w:val="16"/>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376" name="テキスト ボックス 376"/>
                        <wps:cNvSpPr txBox="1"/>
                        <wps:spPr>
                          <a:xfrm>
                            <a:off x="52388" y="0"/>
                            <a:ext cx="133985" cy="147320"/>
                          </a:xfrm>
                          <a:prstGeom prst="rect">
                            <a:avLst/>
                          </a:prstGeom>
                          <a:noFill/>
                          <a:ln w="6350">
                            <a:noFill/>
                          </a:ln>
                        </wps:spPr>
                        <wps:txbx>
                          <w:txbxContent>
                            <w:p w14:paraId="376FEE37" w14:textId="77777777" w:rsidR="00017EC9" w:rsidRPr="00E34276" w:rsidRDefault="00017EC9" w:rsidP="00482F92">
                              <w:pPr>
                                <w:jc w:val="center"/>
                                <w:rPr>
                                  <w:b/>
                                  <w:sz w:val="18"/>
                                </w:rPr>
                              </w:pPr>
                              <w:r w:rsidRPr="00E34276">
                                <w:rPr>
                                  <w:rFonts w:hint="eastAsia"/>
                                  <w:b/>
                                  <w:sz w:val="18"/>
                                </w:rPr>
                                <w:t>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7" name="テキスト ボックス 377"/>
                        <wps:cNvSpPr txBox="1"/>
                        <wps:spPr>
                          <a:xfrm>
                            <a:off x="2109788" y="2071688"/>
                            <a:ext cx="134343" cy="147344"/>
                          </a:xfrm>
                          <a:prstGeom prst="rect">
                            <a:avLst/>
                          </a:prstGeom>
                          <a:noFill/>
                          <a:ln w="6350">
                            <a:noFill/>
                          </a:ln>
                        </wps:spPr>
                        <wps:txbx>
                          <w:txbxContent>
                            <w:p w14:paraId="4FC6183A" w14:textId="77777777" w:rsidR="00017EC9" w:rsidRPr="00E34276" w:rsidRDefault="00017EC9" w:rsidP="00482F92">
                              <w:pPr>
                                <w:jc w:val="center"/>
                                <w:rPr>
                                  <w:b/>
                                  <w:sz w:val="18"/>
                                </w:rPr>
                              </w:pPr>
                              <w:r w:rsidRPr="00E34276">
                                <w:rPr>
                                  <w:rFonts w:hint="eastAsia"/>
                                  <w:b/>
                                  <w:sz w:val="18"/>
                                </w:rPr>
                                <w:t>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8" name="テキスト ボックス 378"/>
                        <wps:cNvSpPr txBox="1"/>
                        <wps:spPr>
                          <a:xfrm>
                            <a:off x="52388" y="2052638"/>
                            <a:ext cx="133985" cy="147320"/>
                          </a:xfrm>
                          <a:prstGeom prst="rect">
                            <a:avLst/>
                          </a:prstGeom>
                          <a:noFill/>
                          <a:ln w="6350">
                            <a:noFill/>
                          </a:ln>
                        </wps:spPr>
                        <wps:txbx>
                          <w:txbxContent>
                            <w:p w14:paraId="6F2A1187" w14:textId="77777777" w:rsidR="00017EC9" w:rsidRPr="00E34276" w:rsidRDefault="00017EC9" w:rsidP="00482F92">
                              <w:pPr>
                                <w:jc w:val="center"/>
                                <w:rPr>
                                  <w:b/>
                                  <w:sz w:val="18"/>
                                </w:rPr>
                              </w:pPr>
                              <w:r w:rsidRPr="00E34276">
                                <w:rPr>
                                  <w:rFonts w:hint="eastAsia"/>
                                  <w:b/>
                                  <w:sz w:val="18"/>
                                </w:rPr>
                                <w:t>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2760B9" id="グループ化 357" o:spid="_x0000_s1050" style="position:absolute;left:0;text-align:left;margin-left:94.05pt;margin-top:2.1pt;width:254.55pt;height:213.7pt;z-index:251826176;mso-width-relative:margin;mso-height-relative:margin" coordsize="22441,22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">
                <v:group id="グループ化 358" o:spid="_x0000_s1051" style="position:absolute;left:3048;top:47;width:19392;height:19431" coordsize="19395,19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テキスト ボックス 417" o:spid="_x0000_s1052" type="#_x0000_t202" style="position:absolute;left:9677;top:12954;width:324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avMYA&#10;AADcAAAADwAAAGRycy9kb3ducmV2LnhtbESPQWvCQBSE7wX/w/IKvdWNFqWmrqJRacVTbC+9PbKv&#10;2dDs25DdaOyvd4WCx2FmvmHmy97W4kStrxwrGA0TEMSF0xWXCr4+d8+vIHxA1lg7JgUX8rBcDB7m&#10;mGp35pxOx1CKCGGfogITQpNK6QtDFv3QNcTR+3GtxRBlW0rd4jnCbS3HSTKVFiuOCwYbygwVv8fO&#10;Klj797z7y2ab0XS777+zQ87rzij19Niv3kAE6sM9/N/+0ApeJjO4nY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XavMYAAADcAAAADwAAAAAAAAAAAAAAAACYAgAAZHJz&#10;L2Rvd25yZXYueG1sUEsFBgAAAAAEAAQA9QAAAIsDAAAAAA==&#10;" fillcolor="#c3d69b" stroked="f" strokeweight=".5pt">
                    <v:textbox inset="1mm,,1mm">
                      <w:txbxContent>
                        <w:p w14:paraId="5CDC3C95" w14:textId="77777777" w:rsidR="00017EC9" w:rsidRPr="002002E0" w:rsidRDefault="00017EC9" w:rsidP="00482F92">
                          <w:pPr>
                            <w:jc w:val="center"/>
                            <w:rPr>
                              <w:sz w:val="18"/>
                            </w:rPr>
                          </w:pPr>
                        </w:p>
                      </w:txbxContent>
                    </v:textbox>
                  </v:shape>
                  <v:shape id="テキスト ボックス 417" o:spid="_x0000_s1053" type="#_x0000_t202" style="position:absolute;left:9791;top:6477;width:3124;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aTcIA&#10;AADcAAAADwAAAGRycy9kb3ducmV2LnhtbERPTWuDQBC9F/Iflgn0VtekIMG6SkgI5FKhNjn0NnEn&#10;auLOiruN9t93D4UeH+87K2bTiweNrrOsYBXFIIhrqztuFJw+Dy8bEM4ja+wtk4IfclDki6cMU20n&#10;/qBH5RsRQtilqKD1fkildHVLBl1kB+LAXe1o0Ac4NlKPOIVw08t1HCfSYMehocWBdi3V9+rbKLi5&#10;Syk39xuv9+XXdMDTWSfvK6Wel/P2DYSn2f+L/9xHreA1CfPDmXA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9pNwgAAANwAAAAPAAAAAAAAAAAAAAAAAJgCAABkcnMvZG93&#10;bnJldi54bWxQSwUGAAAAAAQABAD1AAAAhwMAAAAA&#10;" fillcolor="#d7e4bd" stroked="f" strokeweight=".5pt">
                    <v:textbox inset="1mm,,1mm">
                      <w:txbxContent>
                        <w:p w14:paraId="7465B632" w14:textId="77777777" w:rsidR="00017EC9" w:rsidRPr="002002E0" w:rsidRDefault="00017EC9" w:rsidP="00482F92">
                          <w:pPr>
                            <w:jc w:val="center"/>
                            <w:rPr>
                              <w:sz w:val="18"/>
                            </w:rPr>
                          </w:pPr>
                        </w:p>
                      </w:txbxContent>
                    </v:textbox>
                  </v:shape>
                  <v:shape id="テキスト ボックス 417" o:spid="_x0000_s1054" type="#_x0000_t202" style="position:absolute;left:6515;top:6477;width:324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OcUA&#10;AADcAAAADwAAAGRycy9kb3ducmV2LnhtbESPQWsCMRSE70L/Q3gFb5pdS2VZjUsrWEQoqO2lt2fy&#10;urt087IkUdd/3xSEHoeZ+YZZVoPtxIV8aB0ryKcZCGLtTMu1gs+PzaQAESKywc4xKbhRgGr1MFpi&#10;adyVD3Q5xlokCIcSFTQx9qWUQTdkMUxdT5y8b+ctxiR9LY3Ha4LbTs6ybC4ttpwWGuxp3ZD+OZ6t&#10;gsK41/WXffNWv29Ou+dD3Tm9V2r8OLwsQEQa4n/43t4aBU/z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0U5xQAAANwAAAAPAAAAAAAAAAAAAAAAAJgCAABkcnMv&#10;ZG93bnJldi54bWxQSwUGAAAAAAQABAD1AAAAigMAAAAA&#10;" fillcolor="#fcd5b5" stroked="f" strokeweight=".5pt">
                    <v:textbox inset="1mm,,1mm">
                      <w:txbxContent>
                        <w:p w14:paraId="3E9AB501" w14:textId="77777777" w:rsidR="00017EC9" w:rsidRPr="002002E0" w:rsidRDefault="00017EC9" w:rsidP="00482F92">
                          <w:pPr>
                            <w:jc w:val="center"/>
                            <w:rPr>
                              <w:sz w:val="18"/>
                            </w:rPr>
                          </w:pPr>
                        </w:p>
                      </w:txbxContent>
                    </v:textbox>
                  </v:shape>
                  <v:shape id="テキスト ボックス 417" o:spid="_x0000_s1055" type="#_x0000_t202" style="position:absolute;left:6515;top:12954;width:324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K28QA&#10;AADcAAAADwAAAGRycy9kb3ducmV2LnhtbESPzW7CMBCE75V4B2uRuKDiAG2AFIMKVUWv5ee+ipck&#10;arx2bQPp29eVkHoczcw3muW6M624kg+NZQXjUQaCuLS64UrB8fD+OAcRIrLG1jIp+KEA61XvYYmF&#10;tjf+pOs+ViJBOBSooI7RFVKGsiaDYWQdcfLO1huMSfpKao+3BDetnGRZLg02nBZqdLStqfzaX4yC&#10;2enZ+aHLt/g03rwZ/l7saBGVGvS71xcQkbr4H763P7SCaT6Bv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2ytvEAAAA3AAAAA8AAAAAAAAAAAAAAAAAmAIAAGRycy9k&#10;b3ducmV2LnhtbFBLBQYAAAAABAAEAPUAAACJAwAAAAA=&#10;" fillcolor="#d99694" stroked="f" strokeweight=".5pt">
                    <v:textbox inset="1mm,,1mm">
                      <w:txbxContent>
                        <w:p w14:paraId="4503CF4A" w14:textId="77777777" w:rsidR="00017EC9" w:rsidRPr="002002E0" w:rsidRDefault="00017EC9" w:rsidP="00482F92">
                          <w:pPr>
                            <w:jc w:val="center"/>
                            <w:rPr>
                              <w:sz w:val="18"/>
                            </w:rPr>
                          </w:pPr>
                        </w:p>
                      </w:txbxContent>
                    </v:textbox>
                  </v:shape>
                  <v:shape id="テキスト ボックス 417" o:spid="_x0000_s1056" type="#_x0000_t202" style="position:absolute;left:6477;top:12954;width:6438;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lV88QA&#10;AADcAAAADwAAAGRycy9kb3ducmV2LnhtbESPT2vCQBTE7wW/w/KE3pqNCqlNXcVKBY/WP9DjI/tM&#10;QrNv4+42xm/vCoLHYWZ+w8wWvWlER87XlhWMkhQEcWF1zaWCw379NgXhA7LGxjIpuJKHxXzwMsNc&#10;2wv/ULcLpYgQ9jkqqEJocyl9UZFBn9iWOHon6wyGKF0ptcNLhJtGjtM0kwZrjgsVtrSqqPjb/RsF&#10;3052Y8LtyX38Ht/P4Xr+WplMqddhv/wEEagPz/CjvdEKJtkE7mfiE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5VfPEAAAA3AAAAA8AAAAAAAAAAAAAAAAAmAIAAGRycy9k&#10;b3ducmV2LnhtbFBLBQYAAAAABAAEAPUAAACJAwAAAAA=&#10;" filled="f" strokeweight=".5pt">
                    <v:textbox inset="1mm,,1mm">
                      <w:txbxContent>
                        <w:p w14:paraId="717EFF8C" w14:textId="77777777" w:rsidR="00017EC9" w:rsidRPr="002002E0" w:rsidRDefault="00017EC9" w:rsidP="00482F92">
                          <w:pPr>
                            <w:jc w:val="center"/>
                            <w:rPr>
                              <w:sz w:val="18"/>
                            </w:rPr>
                          </w:pPr>
                        </w:p>
                      </w:txbxContent>
                    </v:textbox>
                  </v:shape>
                  <v:shape id="テキスト ボックス 191" o:spid="_x0000_s1057" type="#_x0000_t202" style="position:absolute;width:6518;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8hMQA&#10;AADcAAAADwAAAGRycy9kb3ducmV2LnhtbESPQWvCQBSE7wX/w/IEb3WjFpHUTaiCIB4KpgXx9si+&#10;JqG7b8PuGuO/7xYKPQ4z8w2zLUdrxEA+dI4VLOYZCOLa6Y4bBZ8fh+cNiBCRNRrHpOBBAcpi8rTF&#10;XLs7n2moYiMShEOOCtoY+1zKULdkMcxdT5y8L+ctxiR9I7XHe4JbI5dZtpYWO04LLfa0b6n+rm5W&#10;QXU99dH6gS/vl91yZfTZNItRqdl0fHsFEWmM/+G/9lErWK1f4PdMOg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lPITEAAAA3AAAAA8AAAAAAAAAAAAAAAAAmAIAAGRycy9k&#10;b3ducmV2LnhtbFBLBQYAAAAABAAEAPUAAACJAwAAAAA=&#10;" fillcolor="#e6b9b8" strokeweight=".5pt">
                    <v:textbox inset="1mm,,1mm">
                      <w:txbxContent>
                        <w:p w14:paraId="21F319F1" w14:textId="77777777" w:rsidR="00017EC9" w:rsidRPr="00E34276" w:rsidRDefault="00017EC9" w:rsidP="00482F92">
                          <w:pPr>
                            <w:jc w:val="center"/>
                            <w:rPr>
                              <w:color w:val="000000" w:themeColor="text1"/>
                            </w:rPr>
                          </w:pPr>
                          <w:r w:rsidRPr="00E34276">
                            <w:rPr>
                              <w:rFonts w:hint="eastAsia"/>
                              <w:color w:val="000000" w:themeColor="text1"/>
                              <w:sz w:val="20"/>
                            </w:rPr>
                            <w:t>【移譲】</w:t>
                          </w:r>
                        </w:p>
                      </w:txbxContent>
                    </v:textbox>
                  </v:shape>
                  <v:shape id="テキスト ボックス 188" o:spid="_x0000_s1058" type="#_x0000_t202" style="position:absolute;left:6477;width:648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T+8UA&#10;AADcAAAADwAAAGRycy9kb3ducmV2LnhtbESPT2vCQBTE7wW/w/IEL0U3VSoSXUVKi70U6h/I9ZF9&#10;ZoPZtyG7JrGfvisIHoeZ+Q2z2vS2Ei01vnSs4G2SgCDOnS65UHA6fo0XIHxA1lg5JgU38rBZD15W&#10;mGrX8Z7aQyhEhLBPUYEJoU6l9Lkhi37iauLonV1jMUTZFFI32EW4reQ0SebSYslxwWBNH4byy+Fq&#10;Fbxm+1ubZb/57q+7kvnh3eWznik1GvbbJYhAfXiGH+1vrWA2f4f7mXg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tP7xQAAANwAAAAPAAAAAAAAAAAAAAAAAJgCAABkcnMv&#10;ZG93bnJldi54bWxQSwUGAAAAAAQABAD1AAAAigMAAAAA&#10;" fillcolor="#fcd5b5" strokeweight=".5pt">
                    <v:textbox inset="0,1mm,0,1mm">
                      <w:txbxContent>
                        <w:p w14:paraId="0412017C" w14:textId="77777777" w:rsidR="00017EC9" w:rsidRPr="00E34276" w:rsidRDefault="00017EC9" w:rsidP="00482F92">
                          <w:pPr>
                            <w:jc w:val="center"/>
                            <w:rPr>
                              <w:color w:val="000000" w:themeColor="text1"/>
                              <w:sz w:val="20"/>
                            </w:rPr>
                          </w:pPr>
                          <w:r w:rsidRPr="00E34276">
                            <w:rPr>
                              <w:rFonts w:hint="eastAsia"/>
                              <w:color w:val="000000" w:themeColor="text1"/>
                              <w:sz w:val="20"/>
                            </w:rPr>
                            <w:t>【見直し】</w:t>
                          </w:r>
                        </w:p>
                        <w:p w14:paraId="41CFA84C" w14:textId="77777777" w:rsidR="00017EC9" w:rsidRPr="00E34276" w:rsidRDefault="00017EC9" w:rsidP="00482F92">
                          <w:pPr>
                            <w:spacing w:line="200" w:lineRule="exact"/>
                            <w:jc w:val="center"/>
                            <w:rPr>
                              <w:color w:val="000000" w:themeColor="text1"/>
                              <w:sz w:val="20"/>
                            </w:rPr>
                          </w:pPr>
                          <w:r w:rsidRPr="00E34276">
                            <w:rPr>
                              <w:rFonts w:hint="eastAsia"/>
                              <w:color w:val="000000" w:themeColor="text1"/>
                              <w:sz w:val="20"/>
                            </w:rPr>
                            <w:t>統合</w:t>
                          </w:r>
                        </w:p>
                        <w:p w14:paraId="56783291" w14:textId="77777777" w:rsidR="00017EC9" w:rsidRPr="00E34276" w:rsidRDefault="00017EC9" w:rsidP="00482F92">
                          <w:pPr>
                            <w:spacing w:line="200" w:lineRule="exact"/>
                            <w:jc w:val="center"/>
                            <w:rPr>
                              <w:color w:val="000000" w:themeColor="text1"/>
                              <w:sz w:val="20"/>
                            </w:rPr>
                          </w:pPr>
                          <w:r w:rsidRPr="00E34276">
                            <w:rPr>
                              <w:rFonts w:hint="eastAsia"/>
                              <w:color w:val="000000" w:themeColor="text1"/>
                              <w:sz w:val="20"/>
                            </w:rPr>
                            <w:t>複合化</w:t>
                          </w:r>
                        </w:p>
                        <w:p w14:paraId="5C38BF0A" w14:textId="77777777" w:rsidR="00017EC9" w:rsidRPr="00E34276" w:rsidRDefault="00017EC9" w:rsidP="00482F92">
                          <w:pPr>
                            <w:spacing w:line="200" w:lineRule="exact"/>
                            <w:jc w:val="center"/>
                            <w:rPr>
                              <w:color w:val="000000" w:themeColor="text1"/>
                              <w:sz w:val="20"/>
                            </w:rPr>
                          </w:pPr>
                          <w:r w:rsidRPr="00E34276">
                            <w:rPr>
                              <w:color w:val="000000" w:themeColor="text1"/>
                              <w:sz w:val="20"/>
                            </w:rPr>
                            <w:t>転用</w:t>
                          </w:r>
                        </w:p>
                      </w:txbxContent>
                    </v:textbox>
                  </v:shape>
                  <v:shape id="テキスト ボックス 173" o:spid="_x0000_s1059" type="#_x0000_t202" style="position:absolute;left:12915;width:648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90AcIA&#10;AADcAAAADwAAAGRycy9kb3ducmV2LnhtbESPUWvCQBCE3wv+h2OFvtWNCkdJPUUEwRcFtT9gm1uT&#10;YG4v5M4Y/fU9odDHYWa+YRarwTWq5y7UXgxMJxkolsLbWkoD3+ftxyeoEEksNV7YwIMDrJajtwXl&#10;1t/lyP0plipBJORkoIqxzRFDUbGjMPEtS/IuvnMUk+xKtB3dE9w1OMsyjY5qSQsVtbypuLiebs6A&#10;tajn50Mz+GL/g3r/xPW27415Hw/rL1CRh/gf/mvvrIG51vA6k44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3QBwgAAANwAAAAPAAAAAAAAAAAAAAAAAJgCAABkcnMvZG93&#10;bnJldi54bWxQSwUGAAAAAAQABAD1AAAAhwMAAAAA&#10;" fillcolor="#93cddd" strokeweight=".5pt">
                    <v:textbox inset="1mm,,1mm">
                      <w:txbxContent>
                        <w:p w14:paraId="5F727BBF" w14:textId="77777777" w:rsidR="00017EC9" w:rsidRPr="00E34276" w:rsidRDefault="00017EC9" w:rsidP="00482F92">
                          <w:pPr>
                            <w:jc w:val="center"/>
                            <w:rPr>
                              <w:color w:val="000000" w:themeColor="text1"/>
                              <w:sz w:val="20"/>
                            </w:rPr>
                          </w:pPr>
                          <w:r w:rsidRPr="00E34276">
                            <w:rPr>
                              <w:rFonts w:hint="eastAsia"/>
                              <w:color w:val="000000" w:themeColor="text1"/>
                              <w:sz w:val="20"/>
                            </w:rPr>
                            <w:t>【存続】</w:t>
                          </w:r>
                        </w:p>
                      </w:txbxContent>
                    </v:textbox>
                  </v:shape>
                  <v:shape id="テキスト ボックス 416" o:spid="_x0000_s1060" type="#_x0000_t202" style="position:absolute;top:6477;width:648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sQA&#10;AADcAAAADwAAAGRycy9kb3ducmV2LnhtbESPT4vCMBTE74LfIbyFvWm6f6hL1yiyIKwrCG09eHw0&#10;z7bavJQmW+u3N4LgcZiZ3zDz5WAa0VPnassK3qYRCOLC6ppLBft8PfkC4TyyxsYyKbiSg+ViPJpj&#10;ou2FU+ozX4oAYZeggsr7NpHSFRUZdFPbEgfvaDuDPsiulLrDS4CbRr5HUSwN1hwWKmzpp6LinP0b&#10;BcVml+Lh9Lfd5Se3ZtN/anuwSr2+DKtvEJ4G/ww/2r9awUc8g/uZc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fxvrEAAAA3AAAAA8AAAAAAAAAAAAAAAAAmAIAAGRycy9k&#10;b3ducmV2LnhtbFBLBQYAAAAABAAEAPUAAACJAwAAAAA=&#10;" fillcolor="#fcd5b5" strokeweight=".5pt">
                    <v:textbox inset="0,0,0,0">
                      <w:txbxContent>
                        <w:p w14:paraId="6034D80B" w14:textId="77777777" w:rsidR="00017EC9" w:rsidRPr="00E34276" w:rsidRDefault="00017EC9" w:rsidP="00482F92">
                          <w:pPr>
                            <w:jc w:val="center"/>
                            <w:rPr>
                              <w:color w:val="000000" w:themeColor="text1"/>
                              <w:sz w:val="20"/>
                            </w:rPr>
                          </w:pPr>
                          <w:r w:rsidRPr="00E34276">
                            <w:rPr>
                              <w:rFonts w:hint="eastAsia"/>
                              <w:color w:val="000000" w:themeColor="text1"/>
                              <w:sz w:val="20"/>
                            </w:rPr>
                            <w:t>【見直し】</w:t>
                          </w:r>
                        </w:p>
                        <w:p w14:paraId="6651198D" w14:textId="77777777" w:rsidR="00017EC9" w:rsidRPr="00E34276" w:rsidRDefault="00017EC9" w:rsidP="00482F92">
                          <w:pPr>
                            <w:spacing w:line="200" w:lineRule="exact"/>
                            <w:jc w:val="center"/>
                            <w:rPr>
                              <w:color w:val="000000" w:themeColor="text1"/>
                              <w:sz w:val="20"/>
                            </w:rPr>
                          </w:pPr>
                          <w:r w:rsidRPr="00E34276">
                            <w:rPr>
                              <w:rFonts w:hint="eastAsia"/>
                              <w:color w:val="000000" w:themeColor="text1"/>
                              <w:sz w:val="20"/>
                            </w:rPr>
                            <w:t>統合</w:t>
                          </w:r>
                        </w:p>
                        <w:p w14:paraId="504E2437" w14:textId="77777777" w:rsidR="00017EC9" w:rsidRPr="00E34276" w:rsidRDefault="00017EC9" w:rsidP="00482F92">
                          <w:pPr>
                            <w:spacing w:line="200" w:lineRule="exact"/>
                            <w:jc w:val="center"/>
                            <w:rPr>
                              <w:color w:val="000000" w:themeColor="text1"/>
                              <w:sz w:val="20"/>
                            </w:rPr>
                          </w:pPr>
                          <w:r w:rsidRPr="00E34276">
                            <w:rPr>
                              <w:rFonts w:hint="eastAsia"/>
                              <w:color w:val="000000" w:themeColor="text1"/>
                              <w:sz w:val="20"/>
                            </w:rPr>
                            <w:t>複合化</w:t>
                          </w:r>
                        </w:p>
                        <w:p w14:paraId="60D044B2" w14:textId="77777777" w:rsidR="00017EC9" w:rsidRPr="00E34276" w:rsidRDefault="00017EC9" w:rsidP="00482F92">
                          <w:pPr>
                            <w:spacing w:line="200" w:lineRule="exact"/>
                            <w:jc w:val="center"/>
                            <w:rPr>
                              <w:color w:val="000000" w:themeColor="text1"/>
                              <w:sz w:val="20"/>
                            </w:rPr>
                          </w:pPr>
                          <w:r w:rsidRPr="00E34276">
                            <w:rPr>
                              <w:color w:val="000000" w:themeColor="text1"/>
                              <w:sz w:val="20"/>
                            </w:rPr>
                            <w:t>転用</w:t>
                          </w:r>
                        </w:p>
                      </w:txbxContent>
                    </v:textbox>
                  </v:shape>
                  <v:shape id="テキスト ボックス 186" o:spid="_x0000_s1061" type="#_x0000_t202" style="position:absolute;left:12915;top:6477;width:648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0JsAA&#10;AADcAAAADwAAAGRycy9kb3ducmV2LnhtbERPy4rCMBTdD/gP4QruxtQRZKxGEcHB2QwYH+trc22K&#10;zU1poq1/P1kMzPJw3st172rxpDZUnhVMxhkI4sKbiksFp+Pu/RNEiMgGa8+k4EUB1qvB2xJz4zs+&#10;0FPHUqQQDjkqsDE2uZShsOQwjH1DnLibbx3GBNtSmha7FO5q+ZFlM+mw4tRgsaGtpeKuH05B96Uv&#10;8fqjLb2+u8OZTnN9u86VGg37zQJEpD7+i//ce6NgOktr05l0BO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t0JsAAAADcAAAADwAAAAAAAAAAAAAAAACYAgAAZHJzL2Rvd25y&#10;ZXYueG1sUEsFBgAAAAAEAAQA9QAAAIUDAAAAAA==&#10;" fillcolor="#d7e4bd" strokeweight=".5pt">
                    <v:textbox inset="1mm,,1mm">
                      <w:txbxContent>
                        <w:p w14:paraId="58A05275" w14:textId="77777777" w:rsidR="00017EC9" w:rsidRPr="00E34276" w:rsidRDefault="00017EC9" w:rsidP="00482F92">
                          <w:pPr>
                            <w:jc w:val="center"/>
                            <w:rPr>
                              <w:color w:val="000000" w:themeColor="text1"/>
                              <w:sz w:val="20"/>
                            </w:rPr>
                          </w:pPr>
                          <w:r w:rsidRPr="00E34276">
                            <w:rPr>
                              <w:rFonts w:hint="eastAsia"/>
                              <w:color w:val="000000" w:themeColor="text1"/>
                              <w:sz w:val="20"/>
                            </w:rPr>
                            <w:t>【更新】</w:t>
                          </w:r>
                        </w:p>
                        <w:p w14:paraId="19882A06" w14:textId="77777777" w:rsidR="00017EC9" w:rsidRPr="002002E0" w:rsidRDefault="00017EC9" w:rsidP="00482F92">
                          <w:pPr>
                            <w:jc w:val="center"/>
                            <w:rPr>
                              <w:sz w:val="14"/>
                            </w:rPr>
                          </w:pPr>
                          <w:r w:rsidRPr="00E34276">
                            <w:rPr>
                              <w:rFonts w:hint="eastAsia"/>
                              <w:color w:val="000000" w:themeColor="text1"/>
                              <w:sz w:val="20"/>
                            </w:rPr>
                            <w:t>大規模修繕</w:t>
                          </w:r>
                        </w:p>
                      </w:txbxContent>
                    </v:textbox>
                  </v:shape>
                  <v:shape id="テキスト ボックス 417" o:spid="_x0000_s1062" type="#_x0000_t202" style="position:absolute;top:12954;width:648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5uosMA&#10;AADcAAAADwAAAGRycy9kb3ducmV2LnhtbESPQYvCMBSE7wv7H8Jb8LJoqoJoNYosiHutevD4TJ5t&#10;tXkpTbZ2/fVGEDwOM/MNs1h1thItNb50rGA4SEAQa2dKzhUc9pv+FIQPyAYrx6Tgnzyslp8fC0yN&#10;u3FG7S7kIkLYp6igCKFOpfS6IIt+4Gri6J1dYzFE2eTSNHiLcFvJUZJMpMWS40KBNf0UpK+7P6tg&#10;PawPPOb2u9StNsf7KZtdtplSva9uPQcRqAvv8Kv9axSMJzN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5uosMAAADcAAAADwAAAAAAAAAAAAAAAACYAgAAZHJzL2Rv&#10;d25yZXYueG1sUEsFBgAAAAAEAAQA9QAAAIgDAAAAAA==&#10;" fillcolor="#d99694" strokeweight=".5pt">
                    <v:textbox inset="1mm,,1mm">
                      <w:txbxContent>
                        <w:p w14:paraId="5D9D835B" w14:textId="77777777" w:rsidR="00017EC9" w:rsidRPr="00E34276" w:rsidRDefault="00017EC9" w:rsidP="00482F92">
                          <w:pPr>
                            <w:jc w:val="center"/>
                            <w:rPr>
                              <w:color w:val="000000" w:themeColor="text1"/>
                              <w:sz w:val="20"/>
                            </w:rPr>
                          </w:pPr>
                          <w:r w:rsidRPr="00E34276">
                            <w:rPr>
                              <w:rFonts w:hint="eastAsia"/>
                              <w:color w:val="000000" w:themeColor="text1"/>
                              <w:sz w:val="20"/>
                            </w:rPr>
                            <w:t>【廃止】</w:t>
                          </w:r>
                        </w:p>
                      </w:txbxContent>
                    </v:textbox>
                  </v:shape>
                  <v:shape id="テキスト ボックス 187" o:spid="_x0000_s1063" type="#_x0000_t202" style="position:absolute;left:12915;top:12954;width:648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GX8IA&#10;AADcAAAADwAAAGRycy9kb3ducmV2LnhtbERPy2oCMRTdF/yHcAV3NWNbtEwnSlsouCrVcePuOrnz&#10;wMnNkGQe9uubRcHl4byz3WRaMZDzjWUFq2UCgriwuuFKwSn/enwF4QOyxtYyKbiRh9129pBhqu3I&#10;BxqOoRIxhH2KCuoQulRKX9Rk0C9tRxy50jqDIUJXSe1wjOGmlU9JspYGG44NNXb0WVNxPfZGQXnr&#10;f3Ltf18u/uO7aPLxvL7os1KL+fT+BiLQFO7if/deK3jexPnxTDw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YZfwgAAANwAAAAPAAAAAAAAAAAAAAAAAJgCAABkcnMvZG93&#10;bnJldi54bWxQSwUGAAAAAAQABAD1AAAAhwMAAAAA&#10;" fillcolor="#c3d69b" strokeweight=".5pt">
                    <v:textbox inset="1mm,,1mm">
                      <w:txbxContent>
                        <w:p w14:paraId="6BDDD61A" w14:textId="77777777" w:rsidR="00017EC9" w:rsidRPr="00E34276" w:rsidRDefault="00017EC9" w:rsidP="00482F92">
                          <w:pPr>
                            <w:jc w:val="center"/>
                            <w:rPr>
                              <w:color w:val="000000" w:themeColor="text1"/>
                              <w:sz w:val="20"/>
                            </w:rPr>
                          </w:pPr>
                          <w:r w:rsidRPr="00E34276">
                            <w:rPr>
                              <w:rFonts w:hint="eastAsia"/>
                              <w:color w:val="000000" w:themeColor="text1"/>
                              <w:sz w:val="20"/>
                            </w:rPr>
                            <w:t>【更新】</w:t>
                          </w:r>
                        </w:p>
                        <w:p w14:paraId="386B8860" w14:textId="77777777" w:rsidR="00017EC9" w:rsidRPr="00E34276" w:rsidRDefault="00017EC9" w:rsidP="00482F92">
                          <w:pPr>
                            <w:jc w:val="center"/>
                            <w:rPr>
                              <w:color w:val="000000" w:themeColor="text1"/>
                              <w:sz w:val="20"/>
                            </w:rPr>
                          </w:pPr>
                          <w:r w:rsidRPr="00E34276">
                            <w:rPr>
                              <w:rFonts w:hint="eastAsia"/>
                              <w:color w:val="000000" w:themeColor="text1"/>
                              <w:sz w:val="20"/>
                            </w:rPr>
                            <w:t>建て替え</w:t>
                          </w:r>
                        </w:p>
                      </w:txbxContent>
                    </v:textbox>
                  </v:shape>
                </v:group>
                <v:line id="直線コネクタ 371" o:spid="_x0000_s1064" style="position:absolute;flip:x;visibility:visible;mso-wrap-style:square" from="12763,6524" to="12763,19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ZxfMcAAADcAAAADwAAAGRycy9kb3ducmV2LnhtbESPX0vDMBTF3wW/Q7jCXsaWdoKObtkQ&#10;xX8MFLd14NuluWuKzU1J4lq/vREGPh7O+Z3DWa4H24oT+dA4VpBPMxDEldMN1wr2u8fJHESIyBpb&#10;x6TghwKsV5cXSyy06/mDTttYi1TCoUAFJsaukDJUhiyGqeuIk3d03mJM0tdSe+xTuW3lLMtupMWG&#10;04LBju4NVV/bb6vg+snwQ+nfNuX48JqX78f++TOrlRpdDXcLEJGG+B8+0y86cbc5/J1JR0C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VnF8xwAAANwAAAAPAAAAAAAA&#10;AAAAAAAAAKECAABkcnMvZG93bnJldi54bWxQSwUGAAAAAAQABAD5AAAAlQMAAAAA&#10;" strokecolor="windowText" strokeweight=".5pt">
                  <v:stroke dashstyle="dash"/>
                </v:line>
                <v:shapetype id="_x0000_t32" coordsize="21600,21600" o:spt="32" o:oned="t" path="m,l21600,21600e" filled="f">
                  <v:path arrowok="t" fillok="f" o:connecttype="none"/>
                  <o:lock v:ext="edit" shapetype="t"/>
                </v:shapetype>
                <v:shape id="直線矢印コネクタ 372" o:spid="_x0000_s1065" type="#_x0000_t32" style="position:absolute;left:1857;top:47;width:0;height:205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gTMIAAADcAAAADwAAAGRycy9kb3ducmV2LnhtbESPQWvCQBSE7wX/w/KE3uqLtlSJriKF&#10;gsfWiuLtkX0m0ezbuLvG9N93C4Ueh5n5hlmsetuojn2onWgYjzJQLIUztZQadl/vTzNQIZIYapyw&#10;hm8OsFoOHhaUG3eXT+62sVQJIiEnDVWMbY4YioothZFrWZJ3ct5STNKXaDzdE9w2OMmyV7RUS1qo&#10;qOW3iovL9mY1fLB0MZyOuLd4LsbXg/gXFK0fh/16DipyH//Df+2N0fA8ncDvmXQEc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egTMIAAADcAAAADwAAAAAAAAAAAAAA&#10;AAChAgAAZHJzL2Rvd25yZXYueG1sUEsFBgAAAAAEAAQA+QAAAJADAAAAAA==&#10;" strokecolor="#4a7ebb">
                  <v:stroke endarrow="block"/>
                </v:shape>
                <v:shape id="直線矢印コネクタ 373" o:spid="_x0000_s1066" type="#_x0000_t32" style="position:absolute;left:12144;top:10286;width:0;height:20517;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B2AsYAAADcAAAADwAAAGRycy9kb3ducmV2LnhtbESPQWvCQBSE7wX/w/IEb3VThaakriKK&#10;IsVDTQttb4/sa5KafRt2V43+elcoeBxm5htmMutMI47kfG1ZwdMwAUFcWF1zqeDzY/X4AsIHZI2N&#10;ZVJwJg+zae9hgpm2J97RMQ+liBD2GSqoQmgzKX1RkUE/tC1x9H6tMxiidKXUDk8Rbho5SpJnabDm&#10;uFBhS4uKin1+MAret8mfPDuUbzS/LL/Wefqz/k6VGvS7+SuIQF24h//bG61gnI7hdiYeATm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wdgLGAAAA3AAAAA8AAAAAAAAA&#10;AAAAAAAAoQIAAGRycy9kb3ducmV2LnhtbFBLBQYAAAAABAAEAPkAAACUAwAAAAA=&#10;" strokecolor="#4a7ebb">
                  <v:stroke endarrow="block"/>
                </v:shape>
                <v:shape id="テキスト ボックス 374" o:spid="_x0000_s1067" type="#_x0000_t202" style="position:absolute;left:1956;top:20621;width:20485;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tMYA&#10;AADcAAAADwAAAGRycy9kb3ducmV2LnhtbESPX0vDQBDE3wt+h2OFvtlLVbTEXouoBR+09i/o25pb&#10;k2BuL9xt0/jtPUHo4zAzv2Gm8941qqMQa88GxqMMFHHhbc2lgd12cTEBFQXZYuOZDPxQhPnsbDDF&#10;3Pojr6nbSKkShGOOBiqRNtc6FhU5jCPfEifvyweHkmQotQ14THDX6Mssu9EOa04LFbb0UFHxvTk4&#10;A817DC+fmXx0j+WrrN70Yf80XhozPO/v70AJ9XIK/7efrYGr22v4O5OOgJ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WtMYAAADcAAAADwAAAAAAAAAAAAAAAACYAgAAZHJz&#10;L2Rvd25yZXYueG1sUEsFBgAAAAAEAAQA9QAAAIsDAAAAAA==&#10;" filled="f" stroked="f" strokeweight=".5pt">
                  <v:textbox inset="0,0,0,0">
                    <w:txbxContent>
                      <w:p w14:paraId="24E7E7E2" w14:textId="77777777" w:rsidR="00017EC9" w:rsidRPr="00E34276" w:rsidRDefault="00017EC9" w:rsidP="00482F92">
                        <w:pPr>
                          <w:jc w:val="center"/>
                          <w:rPr>
                            <w:sz w:val="16"/>
                          </w:rPr>
                        </w:pPr>
                        <w:r>
                          <w:rPr>
                            <w:rFonts w:hint="eastAsia"/>
                            <w:sz w:val="16"/>
                          </w:rPr>
                          <w:t>【指標】サービス提供の義務的度合</w:t>
                        </w:r>
                      </w:p>
                    </w:txbxContent>
                  </v:textbox>
                </v:shape>
                <v:shape id="テキスト ボックス 375" o:spid="_x0000_s1068" type="#_x0000_t202" style="position:absolute;top:47;width:1892;height:20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DkMUA&#10;AADcAAAADwAAAGRycy9kb3ducmV2LnhtbESPQWvCQBSE74L/YXlCb2ajRSvRVYJQKLSXmrb0+Jp9&#10;ZoPZt2l2a+K/dwuCx2FmvmE2u8E24kydrx0rmCUpCOLS6ZorBR/F83QFwgdkjY1jUnAhD7vteLTB&#10;TLue3+l8CJWIEPYZKjAhtJmUvjRk0SeuJY7e0XUWQ5RdJXWHfYTbRs7TdCkt1hwXDLa0N1SeDn9W&#10;Aebmtyi+tPx8y4vF9yp97a3+UephMuRrEIGGcA/f2i9awePTAv7PxCM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AOQxQAAANwAAAAPAAAAAAAAAAAAAAAAAJgCAABkcnMv&#10;ZG93bnJldi54bWxQSwUGAAAAAAQABAD1AAAAigMAAAAA&#10;" filled="f" stroked="f" strokeweight=".5pt">
                  <v:textbox style="layout-flow:vertical-ideographic" inset="0,0,0,0">
                    <w:txbxContent>
                      <w:p w14:paraId="6D66C91B" w14:textId="77777777" w:rsidR="00017EC9" w:rsidRPr="00E34276" w:rsidRDefault="00017EC9" w:rsidP="00482F92">
                        <w:pPr>
                          <w:jc w:val="center"/>
                          <w:rPr>
                            <w:sz w:val="16"/>
                            <w:szCs w:val="16"/>
                          </w:rPr>
                        </w:pPr>
                        <w:r>
                          <w:rPr>
                            <w:rFonts w:hint="eastAsia"/>
                            <w:sz w:val="16"/>
                            <w:szCs w:val="16"/>
                          </w:rPr>
                          <w:t>【指標】</w:t>
                        </w:r>
                        <w:r w:rsidRPr="00E34276">
                          <w:rPr>
                            <w:rFonts w:hint="eastAsia"/>
                            <w:sz w:val="16"/>
                            <w:szCs w:val="16"/>
                          </w:rPr>
                          <w:t>建築物性能（耐震性能・</w:t>
                        </w:r>
                        <w:r>
                          <w:rPr>
                            <w:rFonts w:hint="eastAsia"/>
                            <w:sz w:val="16"/>
                            <w:szCs w:val="16"/>
                          </w:rPr>
                          <w:t>安全性</w:t>
                        </w:r>
                        <w:r w:rsidRPr="00E34276">
                          <w:rPr>
                            <w:rFonts w:hint="eastAsia"/>
                            <w:sz w:val="16"/>
                            <w:szCs w:val="16"/>
                          </w:rPr>
                          <w:t>）</w:t>
                        </w:r>
                      </w:p>
                    </w:txbxContent>
                  </v:textbox>
                </v:shape>
                <v:shape id="テキスト ボックス 376" o:spid="_x0000_s1069" type="#_x0000_t202" style="position:absolute;left:523;width:1340;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tWMcA&#10;AADcAAAADwAAAGRycy9kb3ducmV2LnhtbESPQUvDQBSE74X+h+UVvLWbKtQSuy2lKnhQW9sKentm&#10;n0kw+zbsvqbx37uC4HGYmW+Yxap3jeooxNqzgekkA0VceFtzaeB4uB/PQUVBtth4JgPfFGG1HA4W&#10;mFt/5hfq9lKqBOGYo4FKpM21jkVFDuPEt8TJ+/TBoSQZSm0DnhPcNfoyy2baYc1pocKWNhUVX/uT&#10;M9C8xfD4kcl7d1s+yW6rT69302djLkb9+gaUUC//4b/2gzVwdT2D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G7VjHAAAA3AAAAA8AAAAAAAAAAAAAAAAAmAIAAGRy&#10;cy9kb3ducmV2LnhtbFBLBQYAAAAABAAEAPUAAACMAwAAAAA=&#10;" filled="f" stroked="f" strokeweight=".5pt">
                  <v:textbox inset="0,0,0,0">
                    <w:txbxContent>
                      <w:p w14:paraId="376FEE37" w14:textId="77777777" w:rsidR="00017EC9" w:rsidRPr="00E34276" w:rsidRDefault="00017EC9" w:rsidP="00482F92">
                        <w:pPr>
                          <w:jc w:val="center"/>
                          <w:rPr>
                            <w:b/>
                            <w:sz w:val="18"/>
                          </w:rPr>
                        </w:pPr>
                        <w:r w:rsidRPr="00E34276">
                          <w:rPr>
                            <w:rFonts w:hint="eastAsia"/>
                            <w:b/>
                            <w:sz w:val="18"/>
                          </w:rPr>
                          <w:t>高</w:t>
                        </w:r>
                      </w:p>
                    </w:txbxContent>
                  </v:textbox>
                </v:shape>
                <v:shape id="テキスト ボックス 377" o:spid="_x0000_s1070" type="#_x0000_t202" style="position:absolute;left:21097;top:20716;width:1344;height:1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Iw8cA&#10;AADcAAAADwAAAGRycy9kb3ducmV2LnhtbESPQUvDQBSE70L/w/IK3uymFmyJ3ZZSLXhQW9sKentm&#10;n0kw+zbsvqbx37uC4HGYmW+Y+bJ3jeooxNqzgfEoA0VceFtzaeB42FzNQEVBtth4JgPfFGG5GFzM&#10;Mbf+zC/U7aVUCcIxRwOVSJtrHYuKHMaRb4mT9+mDQ0kylNoGPCe4a/R1lt1ohzWnhQpbWldUfO1P&#10;zkDzFsPjRybv3V35JLutPr3ej5+NuRz2q1tQQr38h//aD9bAZDqF3zPpCO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KSMPHAAAA3AAAAA8AAAAAAAAAAAAAAAAAmAIAAGRy&#10;cy9kb3ducmV2LnhtbFBLBQYAAAAABAAEAPUAAACMAwAAAAA=&#10;" filled="f" stroked="f" strokeweight=".5pt">
                  <v:textbox inset="0,0,0,0">
                    <w:txbxContent>
                      <w:p w14:paraId="4FC6183A" w14:textId="77777777" w:rsidR="00017EC9" w:rsidRPr="00E34276" w:rsidRDefault="00017EC9" w:rsidP="00482F92">
                        <w:pPr>
                          <w:jc w:val="center"/>
                          <w:rPr>
                            <w:b/>
                            <w:sz w:val="18"/>
                          </w:rPr>
                        </w:pPr>
                        <w:r w:rsidRPr="00E34276">
                          <w:rPr>
                            <w:rFonts w:hint="eastAsia"/>
                            <w:b/>
                            <w:sz w:val="18"/>
                          </w:rPr>
                          <w:t>高</w:t>
                        </w:r>
                      </w:p>
                    </w:txbxContent>
                  </v:textbox>
                </v:shape>
                <v:shape id="テキスト ボックス 378" o:spid="_x0000_s1071" type="#_x0000_t202" style="position:absolute;left:523;top:20526;width:1340;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XcscQA&#10;AADcAAAADwAAAGRycy9kb3ducmV2LnhtbERPTU/CQBC9m/AfNkPCTbZIIqayEKKQeFBQ1ERvY3do&#10;G7uzze5Qyr9nDyYeX973fNm7RnUUYu3ZwGScgSIuvK25NPDxvrm+AxUF2WLjmQycKcJyMbiaY279&#10;id+o20upUgjHHA1UIm2udSwqchjHviVO3MEHh5JgKLUNeErhrtE3WXarHdacGips6aGi4nd/dAaa&#10;rxiefzL57h7LF3nd6ePnerI1ZjTsV/eghHr5F/+5n6yB6SytTWfSEd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3LHEAAAA3AAAAA8AAAAAAAAAAAAAAAAAmAIAAGRycy9k&#10;b3ducmV2LnhtbFBLBQYAAAAABAAEAPUAAACJAwAAAAA=&#10;" filled="f" stroked="f" strokeweight=".5pt">
                  <v:textbox inset="0,0,0,0">
                    <w:txbxContent>
                      <w:p w14:paraId="6F2A1187" w14:textId="77777777" w:rsidR="00017EC9" w:rsidRPr="00E34276" w:rsidRDefault="00017EC9" w:rsidP="00482F92">
                        <w:pPr>
                          <w:jc w:val="center"/>
                          <w:rPr>
                            <w:b/>
                            <w:sz w:val="18"/>
                          </w:rPr>
                        </w:pPr>
                        <w:r w:rsidRPr="00E34276">
                          <w:rPr>
                            <w:rFonts w:hint="eastAsia"/>
                            <w:b/>
                            <w:sz w:val="18"/>
                          </w:rPr>
                          <w:t>低</w:t>
                        </w:r>
                      </w:p>
                    </w:txbxContent>
                  </v:textbox>
                </v:shape>
              </v:group>
            </w:pict>
          </mc:Fallback>
        </mc:AlternateContent>
      </w:r>
    </w:p>
    <w:p w14:paraId="1428BE5F" w14:textId="77777777" w:rsidR="0060122B" w:rsidRDefault="0060122B" w:rsidP="00C369DA">
      <w:pPr>
        <w:pStyle w:val="111P"/>
      </w:pPr>
    </w:p>
    <w:p w14:paraId="7A1BF802" w14:textId="5A9B52B6" w:rsidR="00482F92" w:rsidRDefault="00482F92" w:rsidP="00C369DA">
      <w:pPr>
        <w:pStyle w:val="111P"/>
      </w:pPr>
    </w:p>
    <w:p w14:paraId="1E065918" w14:textId="041C02A1" w:rsidR="00482F92" w:rsidRDefault="00C140C0" w:rsidP="00C369DA">
      <w:pPr>
        <w:pStyle w:val="111P"/>
      </w:pPr>
      <w:r>
        <w:rPr>
          <w:noProof/>
        </w:rPr>
        <mc:AlternateContent>
          <mc:Choice Requires="wps">
            <w:drawing>
              <wp:anchor distT="0" distB="0" distL="114300" distR="114300" simplePos="0" relativeHeight="251875328" behindDoc="0" locked="0" layoutInCell="1" allowOverlap="1" wp14:anchorId="2065D92D" wp14:editId="7D660A1F">
                <wp:simplePos x="0" y="0"/>
                <wp:positionH relativeFrom="column">
                  <wp:posOffset>3601720</wp:posOffset>
                </wp:positionH>
                <wp:positionV relativeFrom="paragraph">
                  <wp:posOffset>159385</wp:posOffset>
                </wp:positionV>
                <wp:extent cx="694055" cy="685800"/>
                <wp:effectExtent l="0" t="0" r="10795" b="19050"/>
                <wp:wrapNone/>
                <wp:docPr id="241" name="円/楕円 241"/>
                <wp:cNvGraphicFramePr/>
                <a:graphic xmlns:a="http://schemas.openxmlformats.org/drawingml/2006/main">
                  <a:graphicData uri="http://schemas.microsoft.com/office/word/2010/wordprocessingShape">
                    <wps:wsp>
                      <wps:cNvSpPr/>
                      <wps:spPr>
                        <a:xfrm>
                          <a:off x="0" y="0"/>
                          <a:ext cx="694055" cy="685800"/>
                        </a:xfrm>
                        <a:prstGeom prst="ellipse">
                          <a:avLst/>
                        </a:prstGeom>
                        <a:noFill/>
                        <a:ln w="254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6259E8" id="円/楕円 241" o:spid="_x0000_s1026" style="position:absolute;left:0;text-align:left;margin-left:283.6pt;margin-top:12.55pt;width:54.65pt;height:54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" filled="f" strokecolor="#1f497d" strokeweight="2pt"/>
            </w:pict>
          </mc:Fallback>
        </mc:AlternateContent>
      </w:r>
      <w:r>
        <w:rPr>
          <w:noProof/>
        </w:rPr>
        <mc:AlternateContent>
          <mc:Choice Requires="wps">
            <w:drawing>
              <wp:anchor distT="45720" distB="45720" distL="114300" distR="114300" simplePos="0" relativeHeight="251879424" behindDoc="0" locked="0" layoutInCell="1" allowOverlap="1" wp14:anchorId="1C63ABE8" wp14:editId="419D8FC3">
                <wp:simplePos x="0" y="0"/>
                <wp:positionH relativeFrom="column">
                  <wp:posOffset>4147820</wp:posOffset>
                </wp:positionH>
                <wp:positionV relativeFrom="paragraph">
                  <wp:posOffset>103815</wp:posOffset>
                </wp:positionV>
                <wp:extent cx="342900" cy="24765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7650"/>
                        </a:xfrm>
                        <a:prstGeom prst="rect">
                          <a:avLst/>
                        </a:prstGeom>
                        <a:noFill/>
                        <a:ln w="9525">
                          <a:noFill/>
                          <a:miter lim="800000"/>
                          <a:headEnd/>
                          <a:tailEnd/>
                        </a:ln>
                      </wps:spPr>
                      <wps:txbx>
                        <w:txbxContent>
                          <w:p w14:paraId="771D9373" w14:textId="04354C7B" w:rsidR="00017EC9" w:rsidRPr="00C140C0" w:rsidRDefault="00017EC9">
                            <w:pPr>
                              <w:rPr>
                                <w:b/>
                                <w:color w:val="1F497D"/>
                                <w:sz w:val="18"/>
                                <w:szCs w:val="18"/>
                              </w:rPr>
                            </w:pPr>
                            <w:r w:rsidRPr="00C140C0">
                              <w:rPr>
                                <w:rFonts w:hint="eastAsia"/>
                                <w:b/>
                                <w:color w:val="1F497D"/>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3ABE8" id="_x0000_s1072" type="#_x0000_t202" style="position:absolute;left:0;text-align:left;margin-left:326.6pt;margin-top:8.15pt;width:27pt;height:19.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" filled="f" stroked="f">
                <v:textbox>
                  <w:txbxContent>
                    <w:p w14:paraId="771D9373" w14:textId="04354C7B" w:rsidR="00017EC9" w:rsidRPr="00C140C0" w:rsidRDefault="00017EC9">
                      <w:pPr>
                        <w:rPr>
                          <w:b/>
                          <w:color w:val="1F497D"/>
                          <w:sz w:val="18"/>
                          <w:szCs w:val="18"/>
                        </w:rPr>
                      </w:pPr>
                      <w:r w:rsidRPr="00C140C0">
                        <w:rPr>
                          <w:rFonts w:hint="eastAsia"/>
                          <w:b/>
                          <w:color w:val="1F497D"/>
                          <w:sz w:val="18"/>
                          <w:szCs w:val="18"/>
                        </w:rPr>
                        <w:t>※</w:t>
                      </w:r>
                    </w:p>
                  </w:txbxContent>
                </v:textbox>
                <w10:wrap type="square"/>
              </v:shape>
            </w:pict>
          </mc:Fallback>
        </mc:AlternateContent>
      </w:r>
    </w:p>
    <w:p w14:paraId="7494A4A3" w14:textId="77777777" w:rsidR="00482F92" w:rsidRDefault="00482F92" w:rsidP="00C369DA">
      <w:pPr>
        <w:pStyle w:val="111P"/>
      </w:pPr>
    </w:p>
    <w:p w14:paraId="057D06E4" w14:textId="77777777" w:rsidR="00482F92" w:rsidRDefault="00482F92" w:rsidP="00C369DA">
      <w:pPr>
        <w:pStyle w:val="111P"/>
      </w:pPr>
    </w:p>
    <w:p w14:paraId="287E0E1B" w14:textId="77777777" w:rsidR="00482F92" w:rsidRDefault="00482F92" w:rsidP="00C369DA">
      <w:pPr>
        <w:pStyle w:val="111P"/>
      </w:pPr>
    </w:p>
    <w:p w14:paraId="06EFDAE8" w14:textId="77777777" w:rsidR="00482F92" w:rsidRDefault="00482F92" w:rsidP="00C369DA">
      <w:pPr>
        <w:pStyle w:val="111P"/>
      </w:pPr>
    </w:p>
    <w:p w14:paraId="3AADB97E" w14:textId="77777777" w:rsidR="00482F92" w:rsidRDefault="00482F92" w:rsidP="00C369DA">
      <w:pPr>
        <w:pStyle w:val="111P"/>
      </w:pPr>
    </w:p>
    <w:p w14:paraId="35B1EDFE" w14:textId="77777777" w:rsidR="00482F92" w:rsidRDefault="00482F92" w:rsidP="00C369DA">
      <w:pPr>
        <w:pStyle w:val="111P"/>
      </w:pPr>
    </w:p>
    <w:p w14:paraId="0603ED3D" w14:textId="77777777" w:rsidR="00945F13" w:rsidRDefault="00945F13" w:rsidP="00C369DA">
      <w:pPr>
        <w:pStyle w:val="111P"/>
      </w:pPr>
    </w:p>
    <w:p w14:paraId="4185DCA1" w14:textId="77777777" w:rsidR="000377DD" w:rsidRDefault="00845909" w:rsidP="008F4DB4">
      <w:pPr>
        <w:pStyle w:val="aa"/>
      </w:pPr>
      <w:r>
        <w:rPr>
          <w:rFonts w:hint="eastAsia"/>
        </w:rPr>
        <w:t>貝塚市公共施設等総合管理計画に基づく「</w:t>
      </w:r>
      <w:r w:rsidRPr="008B2E77">
        <w:rPr>
          <w:rFonts w:hint="eastAsia"/>
        </w:rPr>
        <w:t>再配置</w:t>
      </w:r>
      <w:r>
        <w:rPr>
          <w:rFonts w:hint="eastAsia"/>
        </w:rPr>
        <w:t>の方針」（</w:t>
      </w:r>
      <w:r w:rsidR="00541EA8">
        <w:rPr>
          <w:rFonts w:hint="eastAsia"/>
        </w:rPr>
        <w:t>その他</w:t>
      </w:r>
      <w:r>
        <w:rPr>
          <w:rFonts w:hint="eastAsia"/>
        </w:rPr>
        <w:t>施設）</w:t>
      </w:r>
    </w:p>
    <w:tbl>
      <w:tblPr>
        <w:tblW w:w="9072" w:type="dxa"/>
        <w:tblCellMar>
          <w:top w:w="57" w:type="dxa"/>
          <w:left w:w="57" w:type="dxa"/>
          <w:bottom w:w="28" w:type="dxa"/>
          <w:right w:w="57" w:type="dxa"/>
        </w:tblCellMar>
        <w:tblLook w:val="04A0" w:firstRow="1" w:lastRow="0" w:firstColumn="1" w:lastColumn="0" w:noHBand="0" w:noVBand="1"/>
      </w:tblPr>
      <w:tblGrid>
        <w:gridCol w:w="729"/>
        <w:gridCol w:w="2575"/>
        <w:gridCol w:w="1578"/>
        <w:gridCol w:w="1581"/>
        <w:gridCol w:w="2609"/>
      </w:tblGrid>
      <w:tr w:rsidR="0082356E" w14:paraId="0636D705" w14:textId="77777777" w:rsidTr="0082356E">
        <w:tc>
          <w:tcPr>
            <w:tcW w:w="72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6DD22C" w14:textId="77777777" w:rsidR="0082356E" w:rsidRPr="00BD28C8" w:rsidRDefault="0082356E" w:rsidP="0082356E">
            <w:pPr>
              <w:spacing w:line="180" w:lineRule="auto"/>
              <w:jc w:val="center"/>
              <w:rPr>
                <w:sz w:val="20"/>
              </w:rPr>
            </w:pPr>
            <w:r w:rsidRPr="00BD28C8">
              <w:rPr>
                <w:rFonts w:hint="eastAsia"/>
                <w:sz w:val="20"/>
              </w:rPr>
              <w:t>No.</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B24B8FA" w14:textId="77777777" w:rsidR="0082356E" w:rsidRPr="00BD28C8" w:rsidRDefault="0082356E" w:rsidP="0082356E">
            <w:pPr>
              <w:spacing w:line="180" w:lineRule="auto"/>
              <w:jc w:val="center"/>
              <w:rPr>
                <w:sz w:val="20"/>
              </w:rPr>
            </w:pPr>
            <w:r w:rsidRPr="00BD28C8">
              <w:rPr>
                <w:rFonts w:hint="eastAsia"/>
                <w:sz w:val="20"/>
              </w:rPr>
              <w:t>対象施設名称</w:t>
            </w:r>
          </w:p>
        </w:tc>
        <w:tc>
          <w:tcPr>
            <w:tcW w:w="3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AD9243D" w14:textId="77777777" w:rsidR="0082356E" w:rsidRPr="001271DD" w:rsidRDefault="0082356E" w:rsidP="0082356E">
            <w:pPr>
              <w:spacing w:line="180" w:lineRule="auto"/>
              <w:jc w:val="center"/>
              <w:rPr>
                <w:sz w:val="20"/>
              </w:rPr>
            </w:pPr>
            <w:r>
              <w:rPr>
                <w:rFonts w:hint="eastAsia"/>
                <w:sz w:val="20"/>
              </w:rPr>
              <w:t>分析指標</w:t>
            </w:r>
            <w:r w:rsidRPr="001271DD">
              <w:rPr>
                <w:rFonts w:hint="eastAsia"/>
                <w:sz w:val="20"/>
              </w:rPr>
              <w:t>及び評価</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5014B2" w14:textId="77777777" w:rsidR="0082356E" w:rsidRPr="00BD28C8" w:rsidRDefault="0082356E" w:rsidP="0082356E">
            <w:pPr>
              <w:spacing w:line="180" w:lineRule="auto"/>
              <w:jc w:val="center"/>
              <w:rPr>
                <w:sz w:val="20"/>
              </w:rPr>
            </w:pPr>
            <w:r w:rsidRPr="00BD28C8">
              <w:rPr>
                <w:rFonts w:hint="eastAsia"/>
                <w:sz w:val="20"/>
              </w:rPr>
              <w:t>再配置の方針</w:t>
            </w:r>
          </w:p>
        </w:tc>
      </w:tr>
      <w:tr w:rsidR="000377DD" w14:paraId="7F5941E8" w14:textId="77777777" w:rsidTr="0082356E">
        <w:trPr>
          <w:trHeight w:val="332"/>
        </w:trPr>
        <w:tc>
          <w:tcPr>
            <w:tcW w:w="72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E392F1" w14:textId="77777777" w:rsidR="000377DD" w:rsidRPr="00BD28C8" w:rsidRDefault="000377DD" w:rsidP="000036C5">
            <w:pPr>
              <w:spacing w:line="180" w:lineRule="auto"/>
              <w:jc w:val="center"/>
              <w:rPr>
                <w:sz w:val="20"/>
              </w:rPr>
            </w:pPr>
          </w:p>
        </w:tc>
        <w:tc>
          <w:tcPr>
            <w:tcW w:w="257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88DCE7" w14:textId="77777777" w:rsidR="000377DD" w:rsidRPr="00BD28C8" w:rsidRDefault="000377DD" w:rsidP="000036C5">
            <w:pPr>
              <w:spacing w:line="180" w:lineRule="auto"/>
              <w:jc w:val="center"/>
              <w:rPr>
                <w:sz w:val="20"/>
              </w:rPr>
            </w:pPr>
          </w:p>
        </w:tc>
        <w:tc>
          <w:tcPr>
            <w:tcW w:w="1578"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tcPr>
          <w:p w14:paraId="5E8F49FB" w14:textId="77777777" w:rsidR="000377DD" w:rsidRPr="00BD28C8" w:rsidRDefault="000377DD" w:rsidP="000036C5">
            <w:pPr>
              <w:spacing w:line="180" w:lineRule="auto"/>
              <w:jc w:val="center"/>
              <w:rPr>
                <w:sz w:val="20"/>
              </w:rPr>
            </w:pPr>
            <w:r w:rsidRPr="00BD28C8">
              <w:rPr>
                <w:rFonts w:hint="eastAsia"/>
                <w:sz w:val="20"/>
              </w:rPr>
              <w:t>建築物性能</w:t>
            </w:r>
          </w:p>
        </w:tc>
        <w:tc>
          <w:tcPr>
            <w:tcW w:w="158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16131A" w14:textId="77777777" w:rsidR="000377DD" w:rsidRPr="00BD28C8" w:rsidRDefault="00AE3E80" w:rsidP="000036C5">
            <w:pPr>
              <w:spacing w:line="180" w:lineRule="auto"/>
              <w:jc w:val="center"/>
              <w:rPr>
                <w:sz w:val="20"/>
              </w:rPr>
            </w:pPr>
            <w:r>
              <w:rPr>
                <w:rFonts w:hint="eastAsia"/>
                <w:sz w:val="20"/>
              </w:rPr>
              <w:t>サービス提供の義務的</w:t>
            </w:r>
            <w:r w:rsidR="00A90506">
              <w:rPr>
                <w:rFonts w:hint="eastAsia"/>
                <w:sz w:val="20"/>
              </w:rPr>
              <w:t>度合</w:t>
            </w:r>
          </w:p>
        </w:tc>
        <w:tc>
          <w:tcPr>
            <w:tcW w:w="2609"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E79C04" w14:textId="77777777" w:rsidR="000377DD" w:rsidRPr="00BD28C8" w:rsidRDefault="000377DD" w:rsidP="000036C5">
            <w:pPr>
              <w:spacing w:line="180" w:lineRule="auto"/>
              <w:jc w:val="center"/>
              <w:rPr>
                <w:sz w:val="20"/>
              </w:rPr>
            </w:pPr>
          </w:p>
        </w:tc>
      </w:tr>
      <w:tr w:rsidR="008C500A" w14:paraId="7964E85A" w14:textId="77777777" w:rsidTr="00DB6277">
        <w:tc>
          <w:tcPr>
            <w:tcW w:w="729" w:type="dxa"/>
            <w:tcBorders>
              <w:top w:val="single" w:sz="4" w:space="0" w:color="auto"/>
              <w:left w:val="single" w:sz="4" w:space="0" w:color="auto"/>
              <w:bottom w:val="single" w:sz="4" w:space="0" w:color="auto"/>
              <w:right w:val="single" w:sz="4" w:space="0" w:color="auto"/>
            </w:tcBorders>
            <w:vAlign w:val="center"/>
          </w:tcPr>
          <w:p w14:paraId="1E42563F" w14:textId="77777777" w:rsidR="008C500A" w:rsidRPr="00BD28C8" w:rsidRDefault="008C500A" w:rsidP="008C500A">
            <w:pPr>
              <w:spacing w:line="180" w:lineRule="auto"/>
              <w:jc w:val="center"/>
              <w:rPr>
                <w:sz w:val="20"/>
              </w:rPr>
            </w:pPr>
            <w:r>
              <w:rPr>
                <w:rFonts w:hint="eastAsia"/>
                <w:sz w:val="20"/>
              </w:rPr>
              <w:t>1</w:t>
            </w:r>
          </w:p>
        </w:tc>
        <w:tc>
          <w:tcPr>
            <w:tcW w:w="2575" w:type="dxa"/>
            <w:tcBorders>
              <w:top w:val="single" w:sz="4" w:space="0" w:color="auto"/>
              <w:left w:val="single" w:sz="4" w:space="0" w:color="auto"/>
              <w:bottom w:val="single" w:sz="4" w:space="0" w:color="auto"/>
              <w:right w:val="single" w:sz="4" w:space="0" w:color="auto"/>
            </w:tcBorders>
            <w:vAlign w:val="center"/>
          </w:tcPr>
          <w:p w14:paraId="71F37731" w14:textId="77777777" w:rsidR="008C500A" w:rsidRPr="00D82A0E" w:rsidRDefault="008C500A" w:rsidP="008C500A">
            <w:pPr>
              <w:spacing w:line="220" w:lineRule="exact"/>
              <w:rPr>
                <w:sz w:val="20"/>
                <w:szCs w:val="16"/>
              </w:rPr>
            </w:pPr>
            <w:r>
              <w:rPr>
                <w:rFonts w:hint="eastAsia"/>
                <w:sz w:val="20"/>
                <w:szCs w:val="16"/>
              </w:rPr>
              <w:t>斎場</w:t>
            </w:r>
          </w:p>
        </w:tc>
        <w:tc>
          <w:tcPr>
            <w:tcW w:w="15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307782" w14:textId="77777777" w:rsidR="008C500A" w:rsidRPr="00BD28C8" w:rsidRDefault="008C500A" w:rsidP="008C500A">
            <w:pPr>
              <w:spacing w:line="180" w:lineRule="auto"/>
              <w:jc w:val="center"/>
              <w:rPr>
                <w:b/>
                <w:color w:val="00B0F0"/>
                <w:sz w:val="20"/>
              </w:rPr>
            </w:pPr>
            <w:r w:rsidRPr="003412F1">
              <w:rPr>
                <w:rFonts w:hint="eastAsia"/>
                <w:b/>
                <w:color w:val="00B050"/>
                <w:sz w:val="20"/>
                <w:szCs w:val="16"/>
              </w:rPr>
              <w:t>Ｂ</w:t>
            </w:r>
          </w:p>
        </w:tc>
        <w:tc>
          <w:tcPr>
            <w:tcW w:w="1581" w:type="dxa"/>
            <w:tcBorders>
              <w:top w:val="single" w:sz="4" w:space="0" w:color="auto"/>
              <w:left w:val="single" w:sz="4" w:space="0" w:color="auto"/>
              <w:bottom w:val="single" w:sz="4" w:space="0" w:color="auto"/>
              <w:right w:val="single" w:sz="4" w:space="0" w:color="auto"/>
            </w:tcBorders>
            <w:vAlign w:val="center"/>
          </w:tcPr>
          <w:p w14:paraId="72656E7F" w14:textId="77777777" w:rsidR="008C500A" w:rsidRPr="00BD28C8" w:rsidRDefault="008C500A" w:rsidP="008C500A">
            <w:pPr>
              <w:spacing w:line="180" w:lineRule="auto"/>
              <w:jc w:val="center"/>
              <w:rPr>
                <w:sz w:val="20"/>
              </w:rPr>
            </w:pPr>
            <w:r w:rsidRPr="003412F1">
              <w:rPr>
                <w:rFonts w:hint="eastAsia"/>
                <w:b/>
                <w:color w:val="00B0F0"/>
                <w:sz w:val="20"/>
                <w:szCs w:val="16"/>
              </w:rPr>
              <w:t>Ａ</w:t>
            </w:r>
          </w:p>
        </w:tc>
        <w:tc>
          <w:tcPr>
            <w:tcW w:w="2609" w:type="dxa"/>
            <w:tcBorders>
              <w:top w:val="single" w:sz="4" w:space="0" w:color="auto"/>
              <w:left w:val="single" w:sz="4" w:space="0" w:color="auto"/>
              <w:bottom w:val="single" w:sz="4" w:space="0" w:color="auto"/>
              <w:right w:val="single" w:sz="4" w:space="0" w:color="auto"/>
            </w:tcBorders>
            <w:shd w:val="clear" w:color="auto" w:fill="auto"/>
            <w:tcMar>
              <w:right w:w="0" w:type="dxa"/>
            </w:tcMar>
          </w:tcPr>
          <w:p w14:paraId="384CE7C9" w14:textId="77777777" w:rsidR="008C500A" w:rsidRPr="001271DD" w:rsidRDefault="008C500A" w:rsidP="008C500A">
            <w:pPr>
              <w:spacing w:line="180" w:lineRule="auto"/>
              <w:jc w:val="left"/>
              <w:rPr>
                <w:sz w:val="20"/>
              </w:rPr>
            </w:pPr>
            <w:r w:rsidRPr="0043662C">
              <w:rPr>
                <w:rFonts w:hint="eastAsia"/>
                <w:sz w:val="20"/>
              </w:rPr>
              <w:t>更新(大規模修繕)※</w:t>
            </w:r>
          </w:p>
        </w:tc>
      </w:tr>
    </w:tbl>
    <w:p w14:paraId="2F32B8D6" w14:textId="0337A55E" w:rsidR="008C500A" w:rsidRPr="0043662C" w:rsidRDefault="008C500A" w:rsidP="008C500A">
      <w:pPr>
        <w:ind w:left="200" w:hangingChars="100" w:hanging="200"/>
        <w:rPr>
          <w:sz w:val="20"/>
        </w:rPr>
      </w:pPr>
      <w:r w:rsidRPr="0043662C">
        <w:rPr>
          <w:rFonts w:hint="eastAsia"/>
          <w:sz w:val="20"/>
        </w:rPr>
        <w:t>※「斎場」の評価結果は「更新（大規模修繕）」となるものの、</w:t>
      </w:r>
      <w:r w:rsidR="00017EC9">
        <w:rPr>
          <w:rFonts w:hint="eastAsia"/>
          <w:sz w:val="20"/>
        </w:rPr>
        <w:t>広域連携により新斎場の整備を進めることで、費用面など得られるメリットが大きい</w:t>
      </w:r>
      <w:r w:rsidR="00BE7574">
        <w:rPr>
          <w:rFonts w:hint="eastAsia"/>
          <w:sz w:val="20"/>
        </w:rPr>
        <w:t>ことから</w:t>
      </w:r>
      <w:r w:rsidR="00017EC9">
        <w:rPr>
          <w:rFonts w:hint="eastAsia"/>
          <w:sz w:val="20"/>
        </w:rPr>
        <w:t>、</w:t>
      </w:r>
      <w:r w:rsidR="00D81325" w:rsidRPr="0043662C">
        <w:rPr>
          <w:rFonts w:hint="eastAsia"/>
          <w:sz w:val="20"/>
        </w:rPr>
        <w:t>再配置の方針は</w:t>
      </w:r>
      <w:r w:rsidR="0043662C">
        <w:rPr>
          <w:rFonts w:hint="eastAsia"/>
          <w:sz w:val="20"/>
        </w:rPr>
        <w:t>「</w:t>
      </w:r>
      <w:r w:rsidR="00D81325" w:rsidRPr="0043662C">
        <w:rPr>
          <w:rFonts w:hint="eastAsia"/>
          <w:sz w:val="20"/>
        </w:rPr>
        <w:t>更新（建て替え）</w:t>
      </w:r>
      <w:r w:rsidR="0043662C">
        <w:rPr>
          <w:rFonts w:hint="eastAsia"/>
          <w:sz w:val="20"/>
        </w:rPr>
        <w:t>」</w:t>
      </w:r>
      <w:r w:rsidR="00D81325" w:rsidRPr="0043662C">
        <w:rPr>
          <w:rFonts w:hint="eastAsia"/>
          <w:sz w:val="20"/>
        </w:rPr>
        <w:t>とします。</w:t>
      </w:r>
    </w:p>
    <w:p w14:paraId="47E9B233" w14:textId="77777777" w:rsidR="008C500A" w:rsidRPr="008C500A" w:rsidRDefault="008C500A" w:rsidP="008F4DB4">
      <w:pPr>
        <w:pStyle w:val="aa"/>
      </w:pPr>
    </w:p>
    <w:p w14:paraId="6B661ACD" w14:textId="77777777" w:rsidR="00F14E5A" w:rsidRDefault="00F14E5A" w:rsidP="008F4DB4">
      <w:pPr>
        <w:pStyle w:val="aa"/>
      </w:pPr>
    </w:p>
    <w:p w14:paraId="471F273A" w14:textId="77777777" w:rsidR="0076374C" w:rsidRDefault="00AA2960" w:rsidP="0076374C">
      <w:pPr>
        <w:pStyle w:val="aa"/>
      </w:pPr>
      <w:r>
        <w:rPr>
          <w:rFonts w:hint="eastAsia"/>
        </w:rPr>
        <w:t>分析</w:t>
      </w:r>
      <w:r w:rsidR="0076374C">
        <w:rPr>
          <w:rFonts w:hint="eastAsia"/>
        </w:rPr>
        <w:t>に用いた指標</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4A0" w:firstRow="1" w:lastRow="0" w:firstColumn="1" w:lastColumn="0" w:noHBand="0" w:noVBand="1"/>
      </w:tblPr>
      <w:tblGrid>
        <w:gridCol w:w="1418"/>
        <w:gridCol w:w="562"/>
        <w:gridCol w:w="7092"/>
      </w:tblGrid>
      <w:tr w:rsidR="000377DD" w:rsidRPr="00870A27" w14:paraId="71775E2A" w14:textId="77777777" w:rsidTr="00164D00">
        <w:tc>
          <w:tcPr>
            <w:tcW w:w="1418" w:type="dxa"/>
            <w:shd w:val="clear" w:color="auto" w:fill="DAEEF3" w:themeFill="accent5" w:themeFillTint="33"/>
          </w:tcPr>
          <w:p w14:paraId="1130C68C" w14:textId="77777777" w:rsidR="000377DD" w:rsidRPr="00870A27" w:rsidRDefault="00503250" w:rsidP="00762CFA">
            <w:pPr>
              <w:spacing w:line="180" w:lineRule="auto"/>
              <w:jc w:val="center"/>
              <w:rPr>
                <w:sz w:val="20"/>
              </w:rPr>
            </w:pPr>
            <w:r>
              <w:rPr>
                <w:rFonts w:hint="eastAsia"/>
                <w:sz w:val="20"/>
              </w:rPr>
              <w:t>分析指標</w:t>
            </w:r>
          </w:p>
        </w:tc>
        <w:tc>
          <w:tcPr>
            <w:tcW w:w="562" w:type="dxa"/>
            <w:shd w:val="clear" w:color="auto" w:fill="DAEEF3" w:themeFill="accent5" w:themeFillTint="33"/>
            <w:tcMar>
              <w:left w:w="0" w:type="dxa"/>
              <w:right w:w="0" w:type="dxa"/>
            </w:tcMar>
          </w:tcPr>
          <w:p w14:paraId="173DA09C" w14:textId="77777777" w:rsidR="000377DD" w:rsidRPr="0076374C" w:rsidRDefault="000377DD" w:rsidP="00164D00">
            <w:pPr>
              <w:spacing w:line="180" w:lineRule="auto"/>
              <w:jc w:val="center"/>
              <w:rPr>
                <w:sz w:val="20"/>
              </w:rPr>
            </w:pPr>
            <w:r w:rsidRPr="0076374C">
              <w:rPr>
                <w:rFonts w:hint="eastAsia"/>
                <w:sz w:val="20"/>
              </w:rPr>
              <w:t>評価</w:t>
            </w:r>
          </w:p>
        </w:tc>
        <w:tc>
          <w:tcPr>
            <w:tcW w:w="7092" w:type="dxa"/>
            <w:shd w:val="clear" w:color="auto" w:fill="DAEEF3" w:themeFill="accent5" w:themeFillTint="33"/>
          </w:tcPr>
          <w:p w14:paraId="3247398B" w14:textId="77777777" w:rsidR="000377DD" w:rsidRPr="00870A27" w:rsidRDefault="000377DD" w:rsidP="00762CFA">
            <w:pPr>
              <w:spacing w:line="180" w:lineRule="auto"/>
              <w:jc w:val="center"/>
              <w:rPr>
                <w:sz w:val="20"/>
              </w:rPr>
            </w:pPr>
            <w:r w:rsidRPr="00870A27">
              <w:rPr>
                <w:rFonts w:hint="eastAsia"/>
                <w:sz w:val="20"/>
              </w:rPr>
              <w:t>評価基準</w:t>
            </w:r>
          </w:p>
        </w:tc>
      </w:tr>
      <w:tr w:rsidR="000377DD" w:rsidRPr="00870A27" w14:paraId="16705F57" w14:textId="77777777" w:rsidTr="00164D00">
        <w:trPr>
          <w:cantSplit/>
          <w:trHeight w:val="334"/>
        </w:trPr>
        <w:tc>
          <w:tcPr>
            <w:tcW w:w="1418" w:type="dxa"/>
            <w:vMerge w:val="restart"/>
            <w:vAlign w:val="center"/>
          </w:tcPr>
          <w:p w14:paraId="0B6454D7" w14:textId="77777777" w:rsidR="000377DD" w:rsidRPr="0076374C" w:rsidRDefault="000377DD" w:rsidP="00762CFA">
            <w:pPr>
              <w:spacing w:line="180" w:lineRule="auto"/>
              <w:jc w:val="center"/>
              <w:rPr>
                <w:sz w:val="20"/>
              </w:rPr>
            </w:pPr>
            <w:r w:rsidRPr="0076374C">
              <w:rPr>
                <w:rFonts w:hint="eastAsia"/>
                <w:sz w:val="20"/>
              </w:rPr>
              <w:t>建築物性能</w:t>
            </w:r>
          </w:p>
        </w:tc>
        <w:tc>
          <w:tcPr>
            <w:tcW w:w="562" w:type="dxa"/>
            <w:tcMar>
              <w:left w:w="0" w:type="dxa"/>
              <w:right w:w="0" w:type="dxa"/>
            </w:tcMar>
            <w:vAlign w:val="center"/>
          </w:tcPr>
          <w:p w14:paraId="23177F05" w14:textId="77777777" w:rsidR="000377DD" w:rsidRPr="00870A27" w:rsidRDefault="000377DD" w:rsidP="00762CFA">
            <w:pPr>
              <w:spacing w:line="180" w:lineRule="auto"/>
              <w:jc w:val="center"/>
              <w:rPr>
                <w:sz w:val="20"/>
              </w:rPr>
            </w:pPr>
            <w:r w:rsidRPr="003412F1">
              <w:rPr>
                <w:rFonts w:hint="eastAsia"/>
                <w:b/>
                <w:color w:val="00B0F0"/>
                <w:sz w:val="20"/>
                <w:szCs w:val="16"/>
              </w:rPr>
              <w:t>Ａ</w:t>
            </w:r>
          </w:p>
        </w:tc>
        <w:tc>
          <w:tcPr>
            <w:tcW w:w="7092" w:type="dxa"/>
          </w:tcPr>
          <w:p w14:paraId="57709E29" w14:textId="77777777" w:rsidR="000377DD" w:rsidRPr="00A36D4B" w:rsidRDefault="000377DD" w:rsidP="00762CFA">
            <w:pPr>
              <w:spacing w:line="180" w:lineRule="auto"/>
              <w:rPr>
                <w:sz w:val="20"/>
              </w:rPr>
            </w:pPr>
            <w:r w:rsidRPr="00A36D4B">
              <w:rPr>
                <w:rFonts w:hint="eastAsia"/>
                <w:sz w:val="20"/>
              </w:rPr>
              <w:t>耐震性能に問題がなく、必要な修繕や改修などによる適切な維持管理が行われている。</w:t>
            </w:r>
          </w:p>
        </w:tc>
      </w:tr>
      <w:tr w:rsidR="000377DD" w:rsidRPr="00870A27" w14:paraId="62E47D7C" w14:textId="77777777" w:rsidTr="00164D00">
        <w:trPr>
          <w:cantSplit/>
          <w:trHeight w:val="334"/>
        </w:trPr>
        <w:tc>
          <w:tcPr>
            <w:tcW w:w="1418" w:type="dxa"/>
            <w:vMerge/>
            <w:vAlign w:val="center"/>
          </w:tcPr>
          <w:p w14:paraId="70065B47" w14:textId="77777777" w:rsidR="000377DD" w:rsidRPr="0076374C" w:rsidRDefault="000377DD" w:rsidP="00762CFA">
            <w:pPr>
              <w:spacing w:line="180" w:lineRule="auto"/>
              <w:jc w:val="center"/>
              <w:rPr>
                <w:sz w:val="20"/>
              </w:rPr>
            </w:pPr>
          </w:p>
        </w:tc>
        <w:tc>
          <w:tcPr>
            <w:tcW w:w="562" w:type="dxa"/>
            <w:tcMar>
              <w:left w:w="0" w:type="dxa"/>
              <w:right w:w="0" w:type="dxa"/>
            </w:tcMar>
            <w:vAlign w:val="center"/>
          </w:tcPr>
          <w:p w14:paraId="3EE8A85B" w14:textId="77777777" w:rsidR="000377DD" w:rsidRPr="00870A27" w:rsidRDefault="000377DD" w:rsidP="00762CFA">
            <w:pPr>
              <w:spacing w:line="180" w:lineRule="auto"/>
              <w:jc w:val="center"/>
              <w:rPr>
                <w:sz w:val="20"/>
              </w:rPr>
            </w:pPr>
            <w:r w:rsidRPr="003412F1">
              <w:rPr>
                <w:rFonts w:hint="eastAsia"/>
                <w:b/>
                <w:color w:val="00B050"/>
                <w:sz w:val="20"/>
                <w:szCs w:val="16"/>
              </w:rPr>
              <w:t>Ｂ</w:t>
            </w:r>
          </w:p>
        </w:tc>
        <w:tc>
          <w:tcPr>
            <w:tcW w:w="7092" w:type="dxa"/>
          </w:tcPr>
          <w:p w14:paraId="7E8F84BF" w14:textId="77777777" w:rsidR="000377DD" w:rsidRPr="00A36D4B" w:rsidRDefault="000377DD" w:rsidP="00762CFA">
            <w:pPr>
              <w:spacing w:line="180" w:lineRule="auto"/>
              <w:rPr>
                <w:sz w:val="20"/>
              </w:rPr>
            </w:pPr>
            <w:r w:rsidRPr="00A36D4B">
              <w:rPr>
                <w:rFonts w:hint="eastAsia"/>
                <w:sz w:val="20"/>
              </w:rPr>
              <w:t>耐震性能に問題はないが、老朽化が進行し、利便性に問題が生じている。</w:t>
            </w:r>
          </w:p>
        </w:tc>
      </w:tr>
      <w:tr w:rsidR="000377DD" w:rsidRPr="00870A27" w14:paraId="17601FDE" w14:textId="77777777" w:rsidTr="00164D00">
        <w:trPr>
          <w:cantSplit/>
          <w:trHeight w:val="334"/>
        </w:trPr>
        <w:tc>
          <w:tcPr>
            <w:tcW w:w="1418" w:type="dxa"/>
            <w:vMerge/>
            <w:vAlign w:val="center"/>
          </w:tcPr>
          <w:p w14:paraId="72AEDFAD" w14:textId="77777777" w:rsidR="000377DD" w:rsidRPr="0076374C" w:rsidRDefault="000377DD" w:rsidP="00762CFA">
            <w:pPr>
              <w:spacing w:line="180" w:lineRule="auto"/>
              <w:jc w:val="center"/>
              <w:rPr>
                <w:sz w:val="20"/>
              </w:rPr>
            </w:pPr>
          </w:p>
        </w:tc>
        <w:tc>
          <w:tcPr>
            <w:tcW w:w="562" w:type="dxa"/>
            <w:tcMar>
              <w:left w:w="0" w:type="dxa"/>
              <w:right w:w="0" w:type="dxa"/>
            </w:tcMar>
            <w:vAlign w:val="center"/>
          </w:tcPr>
          <w:p w14:paraId="39C7E3B0" w14:textId="77777777" w:rsidR="000377DD" w:rsidRPr="00870A27" w:rsidRDefault="000377DD" w:rsidP="00762CFA">
            <w:pPr>
              <w:spacing w:line="180" w:lineRule="auto"/>
              <w:jc w:val="center"/>
              <w:rPr>
                <w:sz w:val="20"/>
              </w:rPr>
            </w:pPr>
            <w:r w:rsidRPr="003412F1">
              <w:rPr>
                <w:rFonts w:hint="eastAsia"/>
                <w:b/>
                <w:color w:val="FF0000"/>
                <w:sz w:val="20"/>
                <w:szCs w:val="16"/>
              </w:rPr>
              <w:t>Ｃ</w:t>
            </w:r>
          </w:p>
        </w:tc>
        <w:tc>
          <w:tcPr>
            <w:tcW w:w="7092" w:type="dxa"/>
          </w:tcPr>
          <w:p w14:paraId="4476A9E2" w14:textId="77777777" w:rsidR="000377DD" w:rsidRPr="00A36D4B" w:rsidRDefault="000377DD" w:rsidP="00762CFA">
            <w:pPr>
              <w:spacing w:line="180" w:lineRule="auto"/>
              <w:rPr>
                <w:sz w:val="20"/>
              </w:rPr>
            </w:pPr>
            <w:r w:rsidRPr="00A36D4B">
              <w:rPr>
                <w:rFonts w:hint="eastAsia"/>
                <w:sz w:val="20"/>
              </w:rPr>
              <w:t>耐震性能に問題があり、あるいは耐震診断が未実施で、安全性に懸念が生じている。</w:t>
            </w:r>
          </w:p>
        </w:tc>
      </w:tr>
      <w:tr w:rsidR="002A5814" w:rsidRPr="00870A27" w14:paraId="6117F1CE" w14:textId="77777777" w:rsidTr="00164D00">
        <w:tc>
          <w:tcPr>
            <w:tcW w:w="1418" w:type="dxa"/>
            <w:vMerge w:val="restart"/>
            <w:vAlign w:val="center"/>
          </w:tcPr>
          <w:p w14:paraId="5DB3362D" w14:textId="77777777" w:rsidR="002A5814" w:rsidRPr="0043662C" w:rsidRDefault="002A5814" w:rsidP="002A5814">
            <w:pPr>
              <w:spacing w:line="180" w:lineRule="auto"/>
              <w:jc w:val="center"/>
              <w:rPr>
                <w:sz w:val="20"/>
              </w:rPr>
            </w:pPr>
            <w:r w:rsidRPr="0043662C">
              <w:rPr>
                <w:rFonts w:hint="eastAsia"/>
                <w:sz w:val="20"/>
              </w:rPr>
              <w:t>サービス</w:t>
            </w:r>
          </w:p>
          <w:p w14:paraId="3F3254D5" w14:textId="77777777" w:rsidR="002A5814" w:rsidRPr="0043662C" w:rsidRDefault="002A5814" w:rsidP="002A5814">
            <w:pPr>
              <w:spacing w:line="180" w:lineRule="auto"/>
              <w:jc w:val="center"/>
              <w:rPr>
                <w:sz w:val="20"/>
              </w:rPr>
            </w:pPr>
            <w:r w:rsidRPr="0043662C">
              <w:rPr>
                <w:rFonts w:hint="eastAsia"/>
                <w:sz w:val="20"/>
              </w:rPr>
              <w:t>提供の</w:t>
            </w:r>
          </w:p>
          <w:p w14:paraId="08ED4C38" w14:textId="77777777" w:rsidR="002A5814" w:rsidRPr="00BE3F84" w:rsidRDefault="002A5814" w:rsidP="002A5814">
            <w:pPr>
              <w:spacing w:line="180" w:lineRule="auto"/>
              <w:jc w:val="center"/>
              <w:rPr>
                <w:sz w:val="20"/>
              </w:rPr>
            </w:pPr>
            <w:r w:rsidRPr="0043662C">
              <w:rPr>
                <w:rFonts w:hint="eastAsia"/>
                <w:sz w:val="20"/>
              </w:rPr>
              <w:t>義務的度合</w:t>
            </w:r>
          </w:p>
        </w:tc>
        <w:tc>
          <w:tcPr>
            <w:tcW w:w="562" w:type="dxa"/>
            <w:tcMar>
              <w:left w:w="0" w:type="dxa"/>
              <w:right w:w="0" w:type="dxa"/>
            </w:tcMar>
            <w:vAlign w:val="center"/>
          </w:tcPr>
          <w:p w14:paraId="1291B5D8" w14:textId="77777777" w:rsidR="002A5814" w:rsidRPr="00870A27" w:rsidRDefault="002A5814" w:rsidP="002A5814">
            <w:pPr>
              <w:spacing w:line="180" w:lineRule="auto"/>
              <w:jc w:val="center"/>
              <w:rPr>
                <w:sz w:val="20"/>
              </w:rPr>
            </w:pPr>
            <w:r w:rsidRPr="003412F1">
              <w:rPr>
                <w:rFonts w:hint="eastAsia"/>
                <w:b/>
                <w:color w:val="00B0F0"/>
                <w:sz w:val="20"/>
                <w:szCs w:val="16"/>
              </w:rPr>
              <w:t>Ａ</w:t>
            </w:r>
          </w:p>
        </w:tc>
        <w:tc>
          <w:tcPr>
            <w:tcW w:w="7092" w:type="dxa"/>
          </w:tcPr>
          <w:p w14:paraId="7AF9ED77" w14:textId="77777777" w:rsidR="002A5814" w:rsidRPr="0043662C" w:rsidRDefault="002A5814" w:rsidP="002A5814">
            <w:pPr>
              <w:spacing w:line="180" w:lineRule="auto"/>
              <w:rPr>
                <w:sz w:val="20"/>
              </w:rPr>
            </w:pPr>
            <w:r w:rsidRPr="0043662C">
              <w:rPr>
                <w:rFonts w:hint="eastAsia"/>
                <w:sz w:val="20"/>
              </w:rPr>
              <w:t>行政サービスの提供が義務的であり、今後も継続して行政がサービスを提供する必要がある。</w:t>
            </w:r>
          </w:p>
        </w:tc>
      </w:tr>
      <w:tr w:rsidR="002A5814" w:rsidRPr="00870A27" w14:paraId="1D783BAB" w14:textId="77777777" w:rsidTr="00243421">
        <w:tc>
          <w:tcPr>
            <w:tcW w:w="1418" w:type="dxa"/>
            <w:vMerge/>
            <w:vAlign w:val="center"/>
          </w:tcPr>
          <w:p w14:paraId="6EA4442D" w14:textId="77777777" w:rsidR="002A5814" w:rsidRPr="00870A27" w:rsidRDefault="002A5814" w:rsidP="002A5814">
            <w:pPr>
              <w:spacing w:line="180" w:lineRule="auto"/>
              <w:jc w:val="center"/>
              <w:rPr>
                <w:sz w:val="20"/>
              </w:rPr>
            </w:pPr>
          </w:p>
        </w:tc>
        <w:tc>
          <w:tcPr>
            <w:tcW w:w="562" w:type="dxa"/>
            <w:tcMar>
              <w:left w:w="0" w:type="dxa"/>
              <w:right w:w="0" w:type="dxa"/>
            </w:tcMar>
            <w:vAlign w:val="center"/>
          </w:tcPr>
          <w:p w14:paraId="2ED8521B" w14:textId="77777777" w:rsidR="002A5814" w:rsidRPr="00870A27" w:rsidRDefault="002A5814" w:rsidP="002A5814">
            <w:pPr>
              <w:spacing w:line="180" w:lineRule="auto"/>
              <w:jc w:val="center"/>
              <w:rPr>
                <w:sz w:val="20"/>
              </w:rPr>
            </w:pPr>
            <w:r w:rsidRPr="003412F1">
              <w:rPr>
                <w:rFonts w:hint="eastAsia"/>
                <w:b/>
                <w:color w:val="00B050"/>
                <w:sz w:val="20"/>
                <w:szCs w:val="16"/>
              </w:rPr>
              <w:t>Ｂ</w:t>
            </w:r>
          </w:p>
        </w:tc>
        <w:tc>
          <w:tcPr>
            <w:tcW w:w="7092" w:type="dxa"/>
          </w:tcPr>
          <w:p w14:paraId="3BD2B50B" w14:textId="77777777" w:rsidR="002A5814" w:rsidRPr="0043662C" w:rsidRDefault="002A5814" w:rsidP="002A5814">
            <w:pPr>
              <w:spacing w:line="180" w:lineRule="auto"/>
              <w:rPr>
                <w:sz w:val="20"/>
              </w:rPr>
            </w:pPr>
            <w:r w:rsidRPr="0043662C">
              <w:rPr>
                <w:rFonts w:hint="eastAsia"/>
                <w:sz w:val="20"/>
              </w:rPr>
              <w:t>行政サービスの提供が準義務的であり、場合によっては民間による提供が可能である。</w:t>
            </w:r>
          </w:p>
        </w:tc>
      </w:tr>
      <w:tr w:rsidR="002A5814" w:rsidRPr="00870A27" w14:paraId="5DFD4AF2" w14:textId="77777777" w:rsidTr="00243421">
        <w:tc>
          <w:tcPr>
            <w:tcW w:w="1418" w:type="dxa"/>
            <w:vMerge/>
            <w:vAlign w:val="center"/>
          </w:tcPr>
          <w:p w14:paraId="2895CC57" w14:textId="77777777" w:rsidR="002A5814" w:rsidRPr="00870A27" w:rsidRDefault="002A5814" w:rsidP="002A5814">
            <w:pPr>
              <w:spacing w:line="180" w:lineRule="auto"/>
              <w:jc w:val="center"/>
              <w:rPr>
                <w:sz w:val="20"/>
              </w:rPr>
            </w:pPr>
          </w:p>
        </w:tc>
        <w:tc>
          <w:tcPr>
            <w:tcW w:w="562" w:type="dxa"/>
            <w:tcMar>
              <w:left w:w="0" w:type="dxa"/>
              <w:right w:w="0" w:type="dxa"/>
            </w:tcMar>
            <w:vAlign w:val="center"/>
          </w:tcPr>
          <w:p w14:paraId="15CCE872" w14:textId="77777777" w:rsidR="002A5814" w:rsidRPr="00870A27" w:rsidRDefault="002A5814" w:rsidP="002A5814">
            <w:pPr>
              <w:spacing w:line="180" w:lineRule="auto"/>
              <w:jc w:val="center"/>
              <w:rPr>
                <w:sz w:val="20"/>
              </w:rPr>
            </w:pPr>
            <w:r w:rsidRPr="003412F1">
              <w:rPr>
                <w:rFonts w:hint="eastAsia"/>
                <w:b/>
                <w:color w:val="FF0000"/>
                <w:sz w:val="20"/>
                <w:szCs w:val="16"/>
              </w:rPr>
              <w:t>Ｃ</w:t>
            </w:r>
          </w:p>
        </w:tc>
        <w:tc>
          <w:tcPr>
            <w:tcW w:w="7092" w:type="dxa"/>
          </w:tcPr>
          <w:p w14:paraId="70FE11C9" w14:textId="77777777" w:rsidR="002A5814" w:rsidRPr="0043662C" w:rsidRDefault="002A5814" w:rsidP="002A5814">
            <w:pPr>
              <w:spacing w:line="180" w:lineRule="auto"/>
              <w:rPr>
                <w:sz w:val="20"/>
              </w:rPr>
            </w:pPr>
            <w:r w:rsidRPr="0043662C">
              <w:rPr>
                <w:rFonts w:hint="eastAsia"/>
                <w:sz w:val="20"/>
              </w:rPr>
              <w:t>民間による行政サービスの提供が可能である。</w:t>
            </w:r>
          </w:p>
        </w:tc>
      </w:tr>
    </w:tbl>
    <w:p w14:paraId="29C3C033" w14:textId="77777777" w:rsidR="0043662C" w:rsidRDefault="0043662C" w:rsidP="0043662C">
      <w:pPr>
        <w:pStyle w:val="aa"/>
      </w:pPr>
    </w:p>
    <w:p w14:paraId="6099EEB1" w14:textId="0C66EDD2" w:rsidR="0043662C" w:rsidRPr="0043662C" w:rsidRDefault="0043662C" w:rsidP="0043662C">
      <w:pPr>
        <w:widowControl/>
        <w:autoSpaceDE/>
        <w:autoSpaceDN/>
        <w:snapToGrid/>
        <w:spacing w:line="240" w:lineRule="auto"/>
        <w:jc w:val="left"/>
        <w:rPr>
          <w:rFonts w:hAnsi="メイリオ" w:cs="メイリオ"/>
          <w:b/>
          <w:sz w:val="20"/>
        </w:rPr>
      </w:pPr>
      <w:r>
        <w:br w:type="page"/>
      </w:r>
    </w:p>
    <w:p w14:paraId="59311ABA" w14:textId="77777777" w:rsidR="00432CA4" w:rsidRPr="00F65C29" w:rsidRDefault="00461421" w:rsidP="004C52FB">
      <w:pPr>
        <w:pStyle w:val="02"/>
      </w:pPr>
      <w:r w:rsidRPr="00F65C29">
        <w:rPr>
          <w:rFonts w:hint="eastAsia"/>
        </w:rPr>
        <w:t>2.4</w:t>
      </w:r>
      <w:bookmarkStart w:id="4" w:name="_Hlk523487776"/>
      <w:r w:rsidRPr="00F65C29">
        <w:rPr>
          <w:rFonts w:hint="eastAsia"/>
        </w:rPr>
        <w:t xml:space="preserve">　個別施設の状態等</w:t>
      </w:r>
      <w:bookmarkEnd w:id="4"/>
    </w:p>
    <w:p w14:paraId="4BDB323A" w14:textId="77777777" w:rsidR="00B12FC3" w:rsidRDefault="00420055" w:rsidP="00C4055A">
      <w:pPr>
        <w:pStyle w:val="03123"/>
      </w:pPr>
      <w:r>
        <w:rPr>
          <w:rFonts w:hint="eastAsia"/>
        </w:rPr>
        <w:t>1）</w:t>
      </w:r>
      <w:r w:rsidR="000C4CEA">
        <w:rPr>
          <w:rFonts w:hint="eastAsia"/>
        </w:rPr>
        <w:t>建築物</w:t>
      </w:r>
      <w:r w:rsidR="00ED5CC5">
        <w:rPr>
          <w:rFonts w:hint="eastAsia"/>
        </w:rPr>
        <w:t>の劣化・損傷状況</w:t>
      </w:r>
    </w:p>
    <w:p w14:paraId="3322C10C" w14:textId="77777777" w:rsidR="00F10BB9" w:rsidRDefault="00F10BB9" w:rsidP="00C369DA">
      <w:pPr>
        <w:pStyle w:val="111P"/>
      </w:pPr>
      <w:r>
        <w:rPr>
          <w:rFonts w:hint="eastAsia"/>
        </w:rPr>
        <w:t>本市では、「貝塚市公共施設点検マニュアル」を作成し、公共建築物の点検を目視・打診・触診により毎年度実施しています。</w:t>
      </w:r>
    </w:p>
    <w:p w14:paraId="5754CB5D" w14:textId="00376B2D" w:rsidR="00F10BB9" w:rsidRDefault="00BC1AB5" w:rsidP="00C369DA">
      <w:pPr>
        <w:pStyle w:val="111P"/>
      </w:pPr>
      <w:r w:rsidRPr="0051514A">
        <w:rPr>
          <w:rFonts w:hint="eastAsia"/>
        </w:rPr>
        <w:t>「</w:t>
      </w:r>
      <w:r w:rsidR="0031439D" w:rsidRPr="0051514A">
        <w:rPr>
          <w:rFonts w:hint="eastAsia"/>
        </w:rPr>
        <w:t>2.3　対策の優先順位の考え方</w:t>
      </w:r>
      <w:r w:rsidRPr="0051514A">
        <w:rPr>
          <w:rFonts w:hint="eastAsia"/>
        </w:rPr>
        <w:t>」</w:t>
      </w:r>
      <w:r w:rsidR="0031439D" w:rsidRPr="0051514A">
        <w:rPr>
          <w:rFonts w:hint="eastAsia"/>
        </w:rPr>
        <w:t>において、</w:t>
      </w:r>
      <w:r w:rsidR="00903A9A" w:rsidRPr="0051514A">
        <w:rPr>
          <w:rFonts w:hint="eastAsia"/>
        </w:rPr>
        <w:t>再配置の方針を</w:t>
      </w:r>
      <w:r w:rsidR="006B0404" w:rsidRPr="0051514A">
        <w:rPr>
          <w:rFonts w:hint="eastAsia"/>
        </w:rPr>
        <w:t>「更新（建</w:t>
      </w:r>
      <w:r w:rsidR="0051514A" w:rsidRPr="0051514A">
        <w:rPr>
          <w:rFonts w:hint="eastAsia"/>
        </w:rPr>
        <w:t>て</w:t>
      </w:r>
      <w:r w:rsidR="006B0404" w:rsidRPr="0051514A">
        <w:rPr>
          <w:rFonts w:hint="eastAsia"/>
        </w:rPr>
        <w:t>替え）」</w:t>
      </w:r>
      <w:r w:rsidR="000377DD" w:rsidRPr="0051514A">
        <w:rPr>
          <w:rFonts w:hint="eastAsia"/>
        </w:rPr>
        <w:t>と位置付け</w:t>
      </w:r>
      <w:r w:rsidR="00BD059A" w:rsidRPr="0051514A">
        <w:rPr>
          <w:rFonts w:hint="eastAsia"/>
        </w:rPr>
        <w:t>ましたが、建</w:t>
      </w:r>
      <w:r w:rsidR="0051514A">
        <w:rPr>
          <w:rFonts w:hint="eastAsia"/>
        </w:rPr>
        <w:t>て</w:t>
      </w:r>
      <w:r w:rsidR="00BD059A" w:rsidRPr="0051514A">
        <w:rPr>
          <w:rFonts w:hint="eastAsia"/>
        </w:rPr>
        <w:t>替えまでの期間に</w:t>
      </w:r>
      <w:r w:rsidR="008144A1" w:rsidRPr="0051514A">
        <w:rPr>
          <w:rFonts w:hint="eastAsia"/>
        </w:rPr>
        <w:t>ついて</w:t>
      </w:r>
      <w:r w:rsidR="00721EB8" w:rsidRPr="0051514A">
        <w:rPr>
          <w:rFonts w:hint="eastAsia"/>
        </w:rPr>
        <w:t>は、</w:t>
      </w:r>
      <w:r w:rsidR="00FE733C" w:rsidRPr="0051514A">
        <w:rPr>
          <w:rFonts w:hint="eastAsia"/>
        </w:rPr>
        <w:t>今後も継続して施設を使用することから</w:t>
      </w:r>
      <w:r w:rsidR="00C96D82" w:rsidRPr="0051514A">
        <w:rPr>
          <w:rFonts w:hint="eastAsia"/>
        </w:rPr>
        <w:t>長寿命化対策を計画的に実施する必要があります。そこで、</w:t>
      </w:r>
      <w:r w:rsidR="00A21087" w:rsidRPr="0051514A">
        <w:rPr>
          <w:rFonts w:hint="eastAsia"/>
        </w:rPr>
        <w:t>直近に実施した点検に</w:t>
      </w:r>
      <w:r w:rsidR="00E42FBB" w:rsidRPr="0051514A">
        <w:rPr>
          <w:rFonts w:hint="eastAsia"/>
        </w:rPr>
        <w:t>よ</w:t>
      </w:r>
      <w:r w:rsidR="00A21087" w:rsidRPr="0051514A">
        <w:rPr>
          <w:rFonts w:hint="eastAsia"/>
        </w:rPr>
        <w:t>る</w:t>
      </w:r>
      <w:r w:rsidR="008144A1" w:rsidRPr="0051514A">
        <w:rPr>
          <w:rFonts w:hint="eastAsia"/>
        </w:rPr>
        <w:t>「建築物の</w:t>
      </w:r>
      <w:r w:rsidR="00ED5CC5" w:rsidRPr="0051514A">
        <w:rPr>
          <w:rFonts w:hint="eastAsia"/>
        </w:rPr>
        <w:t>劣化・損傷状況</w:t>
      </w:r>
      <w:r w:rsidR="00721EB8" w:rsidRPr="0051514A">
        <w:rPr>
          <w:rFonts w:hint="eastAsia"/>
        </w:rPr>
        <w:t>」を</w:t>
      </w:r>
      <w:r w:rsidR="00ED5CC5" w:rsidRPr="0051514A">
        <w:rPr>
          <w:rFonts w:hint="eastAsia"/>
        </w:rPr>
        <w:t>以下のとおり</w:t>
      </w:r>
      <w:r w:rsidR="00721EB8" w:rsidRPr="0051514A">
        <w:rPr>
          <w:rFonts w:hint="eastAsia"/>
        </w:rPr>
        <w:t>整理しました</w:t>
      </w:r>
      <w:r w:rsidR="00ED5CC5" w:rsidRPr="0051514A">
        <w:rPr>
          <w:rFonts w:hint="eastAsia"/>
        </w:rPr>
        <w:t>。</w:t>
      </w:r>
    </w:p>
    <w:p w14:paraId="6B0A9F1A" w14:textId="77777777" w:rsidR="00D902E3" w:rsidRPr="00F10BB9" w:rsidRDefault="00D902E3" w:rsidP="00C369DA">
      <w:pPr>
        <w:pStyle w:val="111P"/>
      </w:pPr>
    </w:p>
    <w:p w14:paraId="11868D01" w14:textId="77777777" w:rsidR="00A21087" w:rsidRDefault="00A21087" w:rsidP="00A13FC7">
      <w:pPr>
        <w:pStyle w:val="04"/>
      </w:pPr>
      <w:r>
        <w:rPr>
          <w:rFonts w:hint="eastAsia"/>
        </w:rPr>
        <w:t>①</w:t>
      </w:r>
      <w:r w:rsidR="00A90506">
        <w:rPr>
          <w:rFonts w:hint="eastAsia"/>
        </w:rPr>
        <w:t>斎場</w:t>
      </w:r>
      <w:r w:rsidR="005B1578">
        <w:rPr>
          <w:rFonts w:hint="eastAsia"/>
        </w:rPr>
        <w:t>【</w:t>
      </w:r>
      <w:r w:rsidR="00233C6F" w:rsidRPr="00233C6F">
        <w:t>20</w:t>
      </w:r>
      <w:r w:rsidR="006A68D6">
        <w:rPr>
          <w:rFonts w:hint="eastAsia"/>
        </w:rPr>
        <w:t>20</w:t>
      </w:r>
      <w:r w:rsidR="00233C6F" w:rsidRPr="00233C6F">
        <w:t>年7月</w:t>
      </w:r>
      <w:r w:rsidR="00233C6F">
        <w:rPr>
          <w:rFonts w:hint="eastAsia"/>
        </w:rPr>
        <w:t>点検実施</w:t>
      </w:r>
      <w:r w:rsidR="005B1578">
        <w:rPr>
          <w:rFonts w:hint="eastAsia"/>
        </w:rPr>
        <w:t>】</w:t>
      </w:r>
    </w:p>
    <w:tbl>
      <w:tblPr>
        <w:tblW w:w="0" w:type="auto"/>
        <w:tblCellMar>
          <w:top w:w="57" w:type="dxa"/>
          <w:bottom w:w="28" w:type="dxa"/>
        </w:tblCellMar>
        <w:tblLook w:val="04A0" w:firstRow="1" w:lastRow="0" w:firstColumn="1" w:lastColumn="0" w:noHBand="0" w:noVBand="1"/>
      </w:tblPr>
      <w:tblGrid>
        <w:gridCol w:w="1130"/>
        <w:gridCol w:w="1136"/>
        <w:gridCol w:w="2264"/>
        <w:gridCol w:w="2264"/>
        <w:gridCol w:w="2266"/>
      </w:tblGrid>
      <w:tr w:rsidR="00973E9B" w14:paraId="501C10BA" w14:textId="77777777" w:rsidTr="00A50F4E">
        <w:tc>
          <w:tcPr>
            <w:tcW w:w="1130" w:type="dxa"/>
            <w:vMerge w:val="restart"/>
            <w:tcBorders>
              <w:top w:val="single" w:sz="4" w:space="0" w:color="auto"/>
              <w:left w:val="single" w:sz="4" w:space="0" w:color="auto"/>
              <w:bottom w:val="single" w:sz="4" w:space="0" w:color="auto"/>
              <w:right w:val="single" w:sz="4" w:space="0" w:color="auto"/>
            </w:tcBorders>
            <w:vAlign w:val="center"/>
          </w:tcPr>
          <w:p w14:paraId="71DC09D8" w14:textId="77777777" w:rsidR="00973E9B" w:rsidRPr="00233C6F" w:rsidRDefault="00973E9B" w:rsidP="00A50F4E">
            <w:pPr>
              <w:spacing w:line="180" w:lineRule="auto"/>
              <w:jc w:val="center"/>
              <w:rPr>
                <w:sz w:val="20"/>
              </w:rPr>
            </w:pPr>
            <w:r>
              <w:rPr>
                <w:rFonts w:hint="eastAsia"/>
                <w:sz w:val="20"/>
              </w:rPr>
              <w:t>建物外部</w:t>
            </w:r>
          </w:p>
        </w:tc>
        <w:tc>
          <w:tcPr>
            <w:tcW w:w="1136" w:type="dxa"/>
            <w:tcBorders>
              <w:top w:val="single" w:sz="4" w:space="0" w:color="auto"/>
              <w:left w:val="single" w:sz="4" w:space="0" w:color="auto"/>
              <w:bottom w:val="single" w:sz="4" w:space="0" w:color="auto"/>
              <w:right w:val="single" w:sz="4" w:space="0" w:color="auto"/>
            </w:tcBorders>
            <w:vAlign w:val="center"/>
          </w:tcPr>
          <w:p w14:paraId="2172A34C" w14:textId="77777777" w:rsidR="00973E9B" w:rsidRPr="00233C6F" w:rsidRDefault="00A876AF" w:rsidP="00A50F4E">
            <w:pPr>
              <w:spacing w:line="180" w:lineRule="auto"/>
              <w:jc w:val="center"/>
              <w:rPr>
                <w:sz w:val="20"/>
              </w:rPr>
            </w:pPr>
            <w:r>
              <w:rPr>
                <w:rFonts w:hint="eastAsia"/>
                <w:sz w:val="20"/>
              </w:rPr>
              <w:t>外壁</w:t>
            </w:r>
          </w:p>
        </w:tc>
        <w:tc>
          <w:tcPr>
            <w:tcW w:w="6794" w:type="dxa"/>
            <w:gridSpan w:val="3"/>
            <w:tcBorders>
              <w:top w:val="single" w:sz="4" w:space="0" w:color="auto"/>
              <w:left w:val="single" w:sz="4" w:space="0" w:color="auto"/>
              <w:bottom w:val="single" w:sz="4" w:space="0" w:color="auto"/>
              <w:right w:val="single" w:sz="4" w:space="0" w:color="auto"/>
            </w:tcBorders>
          </w:tcPr>
          <w:p w14:paraId="45EF6FF4" w14:textId="77777777" w:rsidR="00973E9B" w:rsidRDefault="00973E9B" w:rsidP="006A68D6">
            <w:pPr>
              <w:spacing w:line="180" w:lineRule="auto"/>
              <w:rPr>
                <w:sz w:val="20"/>
              </w:rPr>
            </w:pPr>
            <w:r w:rsidRPr="005C3A6F">
              <w:rPr>
                <w:rFonts w:hint="eastAsia"/>
                <w:sz w:val="20"/>
              </w:rPr>
              <w:t>・</w:t>
            </w:r>
            <w:r w:rsidR="00D77C7E">
              <w:rPr>
                <w:rFonts w:hint="eastAsia"/>
                <w:sz w:val="20"/>
              </w:rPr>
              <w:t>外壁</w:t>
            </w:r>
            <w:r w:rsidR="0093450F">
              <w:rPr>
                <w:rFonts w:hint="eastAsia"/>
                <w:sz w:val="20"/>
              </w:rPr>
              <w:t>の損傷</w:t>
            </w:r>
          </w:p>
          <w:p w14:paraId="0DA6B936" w14:textId="77777777" w:rsidR="00A876AF" w:rsidRPr="005C3A6F" w:rsidRDefault="0093450F" w:rsidP="006A68D6">
            <w:pPr>
              <w:spacing w:line="180" w:lineRule="auto"/>
              <w:rPr>
                <w:sz w:val="20"/>
              </w:rPr>
            </w:pPr>
            <w:r>
              <w:rPr>
                <w:rFonts w:hint="eastAsia"/>
                <w:sz w:val="20"/>
              </w:rPr>
              <w:t>・雨樋の損傷（写真</w:t>
            </w:r>
            <w:r w:rsidR="006414D2">
              <w:rPr>
                <w:rFonts w:hint="eastAsia"/>
                <w:sz w:val="20"/>
              </w:rPr>
              <w:t>1</w:t>
            </w:r>
            <w:r>
              <w:rPr>
                <w:rFonts w:hint="eastAsia"/>
                <w:sz w:val="20"/>
              </w:rPr>
              <w:t>）</w:t>
            </w:r>
          </w:p>
        </w:tc>
      </w:tr>
      <w:tr w:rsidR="00973E9B" w14:paraId="59B4CE35" w14:textId="77777777" w:rsidTr="00A50F4E">
        <w:tc>
          <w:tcPr>
            <w:tcW w:w="1130" w:type="dxa"/>
            <w:vMerge/>
            <w:tcBorders>
              <w:top w:val="single" w:sz="4" w:space="0" w:color="auto"/>
              <w:left w:val="single" w:sz="4" w:space="0" w:color="auto"/>
              <w:bottom w:val="single" w:sz="4" w:space="0" w:color="auto"/>
              <w:right w:val="single" w:sz="4" w:space="0" w:color="auto"/>
            </w:tcBorders>
            <w:vAlign w:val="center"/>
          </w:tcPr>
          <w:p w14:paraId="5FBA8DAE" w14:textId="77777777" w:rsidR="00973E9B" w:rsidRDefault="00973E9B" w:rsidP="00A50F4E">
            <w:pPr>
              <w:spacing w:line="180" w:lineRule="auto"/>
              <w:jc w:val="center"/>
              <w:rPr>
                <w:sz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12DA2B73" w14:textId="77777777" w:rsidR="00973E9B" w:rsidRDefault="00A876AF" w:rsidP="00A50F4E">
            <w:pPr>
              <w:spacing w:line="180" w:lineRule="auto"/>
              <w:jc w:val="center"/>
              <w:rPr>
                <w:sz w:val="20"/>
              </w:rPr>
            </w:pPr>
            <w:r>
              <w:rPr>
                <w:rFonts w:hint="eastAsia"/>
                <w:sz w:val="20"/>
              </w:rPr>
              <w:t>玄関</w:t>
            </w:r>
          </w:p>
        </w:tc>
        <w:tc>
          <w:tcPr>
            <w:tcW w:w="6794" w:type="dxa"/>
            <w:gridSpan w:val="3"/>
            <w:tcBorders>
              <w:top w:val="single" w:sz="4" w:space="0" w:color="auto"/>
              <w:left w:val="single" w:sz="4" w:space="0" w:color="auto"/>
              <w:bottom w:val="single" w:sz="4" w:space="0" w:color="auto"/>
              <w:right w:val="single" w:sz="4" w:space="0" w:color="auto"/>
            </w:tcBorders>
          </w:tcPr>
          <w:p w14:paraId="56C18915" w14:textId="77777777" w:rsidR="00A876AF" w:rsidRPr="005C3A6F" w:rsidRDefault="00973E9B" w:rsidP="00A50F4E">
            <w:pPr>
              <w:spacing w:line="180" w:lineRule="auto"/>
              <w:rPr>
                <w:sz w:val="20"/>
              </w:rPr>
            </w:pPr>
            <w:r w:rsidRPr="005C3A6F">
              <w:rPr>
                <w:rFonts w:hint="eastAsia"/>
                <w:sz w:val="20"/>
              </w:rPr>
              <w:t>・</w:t>
            </w:r>
            <w:r w:rsidR="00A876AF">
              <w:rPr>
                <w:rFonts w:hint="eastAsia"/>
                <w:sz w:val="20"/>
              </w:rPr>
              <w:t>玄関部分のタイル破損（写真</w:t>
            </w:r>
            <w:r w:rsidR="006414D2">
              <w:rPr>
                <w:rFonts w:hint="eastAsia"/>
                <w:sz w:val="20"/>
              </w:rPr>
              <w:t>2</w:t>
            </w:r>
            <w:r w:rsidR="00A876AF">
              <w:rPr>
                <w:rFonts w:hint="eastAsia"/>
                <w:sz w:val="20"/>
              </w:rPr>
              <w:t>）</w:t>
            </w:r>
          </w:p>
        </w:tc>
      </w:tr>
      <w:tr w:rsidR="00973E9B" w14:paraId="00A25AA4" w14:textId="77777777" w:rsidTr="00A50F4E">
        <w:tc>
          <w:tcPr>
            <w:tcW w:w="1130" w:type="dxa"/>
            <w:vMerge/>
            <w:tcBorders>
              <w:top w:val="single" w:sz="4" w:space="0" w:color="auto"/>
              <w:left w:val="single" w:sz="4" w:space="0" w:color="auto"/>
              <w:bottom w:val="single" w:sz="4" w:space="0" w:color="auto"/>
              <w:right w:val="single" w:sz="4" w:space="0" w:color="auto"/>
            </w:tcBorders>
            <w:vAlign w:val="center"/>
          </w:tcPr>
          <w:p w14:paraId="0857B075" w14:textId="77777777" w:rsidR="00973E9B" w:rsidRDefault="00973E9B" w:rsidP="00A50F4E">
            <w:pPr>
              <w:spacing w:line="180" w:lineRule="auto"/>
              <w:jc w:val="center"/>
              <w:rPr>
                <w:sz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27192CE1" w14:textId="77777777" w:rsidR="00973E9B" w:rsidRDefault="00A876AF" w:rsidP="00A50F4E">
            <w:pPr>
              <w:spacing w:line="180" w:lineRule="auto"/>
              <w:jc w:val="center"/>
              <w:rPr>
                <w:sz w:val="20"/>
              </w:rPr>
            </w:pPr>
            <w:r>
              <w:rPr>
                <w:rFonts w:hint="eastAsia"/>
                <w:sz w:val="20"/>
              </w:rPr>
              <w:t>設備</w:t>
            </w:r>
          </w:p>
        </w:tc>
        <w:tc>
          <w:tcPr>
            <w:tcW w:w="6794" w:type="dxa"/>
            <w:gridSpan w:val="3"/>
            <w:tcBorders>
              <w:top w:val="single" w:sz="4" w:space="0" w:color="auto"/>
              <w:left w:val="single" w:sz="4" w:space="0" w:color="auto"/>
              <w:bottom w:val="single" w:sz="4" w:space="0" w:color="auto"/>
              <w:right w:val="single" w:sz="4" w:space="0" w:color="auto"/>
            </w:tcBorders>
          </w:tcPr>
          <w:p w14:paraId="0BDB8C4F" w14:textId="77777777" w:rsidR="00973E9B" w:rsidRPr="00AB165B" w:rsidRDefault="00973E9B" w:rsidP="006A68D6">
            <w:pPr>
              <w:spacing w:line="180" w:lineRule="auto"/>
              <w:rPr>
                <w:sz w:val="20"/>
              </w:rPr>
            </w:pPr>
            <w:r w:rsidRPr="005C3A6F">
              <w:rPr>
                <w:rFonts w:hint="eastAsia"/>
                <w:sz w:val="20"/>
              </w:rPr>
              <w:t>・</w:t>
            </w:r>
            <w:r w:rsidR="00A876AF">
              <w:rPr>
                <w:rFonts w:hint="eastAsia"/>
                <w:sz w:val="20"/>
              </w:rPr>
              <w:t>給油管の不具合</w:t>
            </w:r>
          </w:p>
        </w:tc>
      </w:tr>
      <w:tr w:rsidR="00220DF7" w14:paraId="1521D192" w14:textId="77777777" w:rsidTr="00A50F4E">
        <w:tc>
          <w:tcPr>
            <w:tcW w:w="1130" w:type="dxa"/>
            <w:vMerge w:val="restart"/>
            <w:tcBorders>
              <w:top w:val="single" w:sz="4" w:space="0" w:color="auto"/>
              <w:left w:val="single" w:sz="4" w:space="0" w:color="auto"/>
              <w:bottom w:val="single" w:sz="4" w:space="0" w:color="auto"/>
              <w:right w:val="single" w:sz="4" w:space="0" w:color="auto"/>
            </w:tcBorders>
            <w:vAlign w:val="center"/>
          </w:tcPr>
          <w:p w14:paraId="6F7BF1EF" w14:textId="77777777" w:rsidR="00220DF7" w:rsidRDefault="00220DF7" w:rsidP="00A50F4E">
            <w:pPr>
              <w:spacing w:line="180" w:lineRule="auto"/>
              <w:jc w:val="center"/>
              <w:rPr>
                <w:sz w:val="20"/>
              </w:rPr>
            </w:pPr>
            <w:r>
              <w:rPr>
                <w:rFonts w:hint="eastAsia"/>
                <w:sz w:val="20"/>
              </w:rPr>
              <w:t>建物内部</w:t>
            </w:r>
          </w:p>
        </w:tc>
        <w:tc>
          <w:tcPr>
            <w:tcW w:w="1136" w:type="dxa"/>
            <w:tcBorders>
              <w:top w:val="single" w:sz="4" w:space="0" w:color="auto"/>
              <w:left w:val="single" w:sz="4" w:space="0" w:color="auto"/>
              <w:bottom w:val="single" w:sz="4" w:space="0" w:color="auto"/>
              <w:right w:val="single" w:sz="4" w:space="0" w:color="auto"/>
            </w:tcBorders>
            <w:vAlign w:val="center"/>
          </w:tcPr>
          <w:p w14:paraId="00FD4C0D" w14:textId="77777777" w:rsidR="00220DF7" w:rsidRDefault="00A876AF" w:rsidP="00A50F4E">
            <w:pPr>
              <w:spacing w:line="180" w:lineRule="auto"/>
              <w:jc w:val="center"/>
              <w:rPr>
                <w:sz w:val="20"/>
              </w:rPr>
            </w:pPr>
            <w:r>
              <w:rPr>
                <w:rFonts w:hint="eastAsia"/>
                <w:sz w:val="20"/>
              </w:rPr>
              <w:t>内壁</w:t>
            </w:r>
          </w:p>
        </w:tc>
        <w:tc>
          <w:tcPr>
            <w:tcW w:w="6794" w:type="dxa"/>
            <w:gridSpan w:val="3"/>
            <w:tcBorders>
              <w:top w:val="single" w:sz="4" w:space="0" w:color="auto"/>
              <w:left w:val="single" w:sz="4" w:space="0" w:color="auto"/>
              <w:bottom w:val="single" w:sz="4" w:space="0" w:color="auto"/>
              <w:right w:val="single" w:sz="4" w:space="0" w:color="auto"/>
            </w:tcBorders>
          </w:tcPr>
          <w:p w14:paraId="105B2EDF" w14:textId="77777777" w:rsidR="00220DF7" w:rsidRPr="005C3A6F" w:rsidRDefault="00220DF7" w:rsidP="006A68D6">
            <w:pPr>
              <w:spacing w:line="180" w:lineRule="auto"/>
              <w:rPr>
                <w:sz w:val="20"/>
              </w:rPr>
            </w:pPr>
            <w:r w:rsidRPr="005C3A6F">
              <w:rPr>
                <w:rFonts w:hint="eastAsia"/>
                <w:sz w:val="20"/>
              </w:rPr>
              <w:t>・</w:t>
            </w:r>
            <w:r w:rsidR="00D77C7E">
              <w:rPr>
                <w:rFonts w:hint="eastAsia"/>
                <w:sz w:val="20"/>
              </w:rPr>
              <w:t>内壁および床面の損傷</w:t>
            </w:r>
            <w:r w:rsidR="00A876AF">
              <w:rPr>
                <w:rFonts w:hint="eastAsia"/>
                <w:sz w:val="20"/>
              </w:rPr>
              <w:t>（</w:t>
            </w:r>
            <w:r w:rsidR="00D77C7E">
              <w:rPr>
                <w:rFonts w:hint="eastAsia"/>
                <w:sz w:val="20"/>
              </w:rPr>
              <w:t>写真</w:t>
            </w:r>
            <w:r w:rsidR="006414D2">
              <w:rPr>
                <w:rFonts w:hint="eastAsia"/>
                <w:sz w:val="20"/>
              </w:rPr>
              <w:t>3</w:t>
            </w:r>
            <w:r w:rsidR="00A876AF">
              <w:rPr>
                <w:rFonts w:hint="eastAsia"/>
                <w:sz w:val="20"/>
              </w:rPr>
              <w:t>）</w:t>
            </w:r>
          </w:p>
        </w:tc>
      </w:tr>
      <w:tr w:rsidR="00992C81" w14:paraId="3B50EB8C" w14:textId="77777777" w:rsidTr="0051514A">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4D7181A0" w14:textId="77777777" w:rsidR="00992C81" w:rsidRDefault="00992C81" w:rsidP="00A50F4E">
            <w:pPr>
              <w:spacing w:line="180" w:lineRule="auto"/>
              <w:jc w:val="center"/>
              <w:rPr>
                <w:sz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1686C66F" w14:textId="77777777" w:rsidR="00992C81" w:rsidRDefault="00A876AF" w:rsidP="00A50F4E">
            <w:pPr>
              <w:spacing w:line="180" w:lineRule="auto"/>
              <w:jc w:val="center"/>
              <w:rPr>
                <w:sz w:val="20"/>
              </w:rPr>
            </w:pPr>
            <w:r>
              <w:rPr>
                <w:rFonts w:hint="eastAsia"/>
                <w:sz w:val="20"/>
              </w:rPr>
              <w:t>火葬炉</w:t>
            </w:r>
          </w:p>
        </w:tc>
        <w:tc>
          <w:tcPr>
            <w:tcW w:w="6794" w:type="dxa"/>
            <w:gridSpan w:val="3"/>
            <w:tcBorders>
              <w:top w:val="single" w:sz="4" w:space="0" w:color="auto"/>
              <w:left w:val="single" w:sz="4" w:space="0" w:color="auto"/>
              <w:bottom w:val="single" w:sz="4" w:space="0" w:color="auto"/>
              <w:right w:val="single" w:sz="4" w:space="0" w:color="auto"/>
            </w:tcBorders>
          </w:tcPr>
          <w:p w14:paraId="4B775050" w14:textId="77777777" w:rsidR="00992C81" w:rsidRPr="005C3A6F" w:rsidRDefault="007C1DA8" w:rsidP="006A68D6">
            <w:pPr>
              <w:spacing w:line="180" w:lineRule="auto"/>
              <w:rPr>
                <w:sz w:val="20"/>
              </w:rPr>
            </w:pPr>
            <w:r w:rsidRPr="005C3A6F">
              <w:rPr>
                <w:rFonts w:hint="eastAsia"/>
                <w:sz w:val="20"/>
              </w:rPr>
              <w:t>・</w:t>
            </w:r>
            <w:r w:rsidR="00D77C7E">
              <w:rPr>
                <w:rFonts w:hint="eastAsia"/>
                <w:sz w:val="20"/>
              </w:rPr>
              <w:t>火葬設備の消耗劣化</w:t>
            </w:r>
          </w:p>
        </w:tc>
      </w:tr>
      <w:tr w:rsidR="00233C6F" w14:paraId="2D9BEB2B" w14:textId="77777777" w:rsidTr="00A50F4E">
        <w:tc>
          <w:tcPr>
            <w:tcW w:w="1130" w:type="dxa"/>
            <w:tcBorders>
              <w:top w:val="single" w:sz="4" w:space="0" w:color="auto"/>
              <w:left w:val="single" w:sz="4" w:space="0" w:color="auto"/>
              <w:bottom w:val="single" w:sz="4" w:space="0" w:color="auto"/>
              <w:right w:val="single" w:sz="4" w:space="0" w:color="auto"/>
            </w:tcBorders>
            <w:vAlign w:val="center"/>
          </w:tcPr>
          <w:p w14:paraId="2A693593" w14:textId="77777777" w:rsidR="00233C6F" w:rsidRDefault="00973E9B" w:rsidP="00A50F4E">
            <w:pPr>
              <w:spacing w:line="180" w:lineRule="auto"/>
              <w:jc w:val="center"/>
              <w:rPr>
                <w:sz w:val="20"/>
              </w:rPr>
            </w:pPr>
            <w:r>
              <w:rPr>
                <w:rFonts w:hint="eastAsia"/>
                <w:sz w:val="20"/>
              </w:rPr>
              <w:t>屋</w:t>
            </w:r>
            <w:r w:rsidR="003F124B">
              <w:rPr>
                <w:rFonts w:hint="eastAsia"/>
                <w:sz w:val="20"/>
              </w:rPr>
              <w:t xml:space="preserve">　　</w:t>
            </w:r>
            <w:r>
              <w:rPr>
                <w:rFonts w:hint="eastAsia"/>
                <w:sz w:val="20"/>
              </w:rPr>
              <w:t>外</w:t>
            </w:r>
          </w:p>
        </w:tc>
        <w:tc>
          <w:tcPr>
            <w:tcW w:w="1136" w:type="dxa"/>
            <w:tcBorders>
              <w:top w:val="single" w:sz="4" w:space="0" w:color="auto"/>
              <w:left w:val="single" w:sz="4" w:space="0" w:color="auto"/>
              <w:bottom w:val="single" w:sz="4" w:space="0" w:color="auto"/>
              <w:right w:val="single" w:sz="4" w:space="0" w:color="auto"/>
            </w:tcBorders>
            <w:vAlign w:val="center"/>
          </w:tcPr>
          <w:p w14:paraId="21390878" w14:textId="77777777" w:rsidR="00233C6F" w:rsidRDefault="00A876AF" w:rsidP="00A50F4E">
            <w:pPr>
              <w:spacing w:line="180" w:lineRule="auto"/>
              <w:jc w:val="center"/>
              <w:rPr>
                <w:sz w:val="20"/>
              </w:rPr>
            </w:pPr>
            <w:r>
              <w:rPr>
                <w:rFonts w:hint="eastAsia"/>
                <w:sz w:val="20"/>
              </w:rPr>
              <w:t>敷地</w:t>
            </w:r>
          </w:p>
        </w:tc>
        <w:tc>
          <w:tcPr>
            <w:tcW w:w="6794" w:type="dxa"/>
            <w:gridSpan w:val="3"/>
            <w:tcBorders>
              <w:top w:val="single" w:sz="4" w:space="0" w:color="auto"/>
              <w:left w:val="single" w:sz="4" w:space="0" w:color="auto"/>
              <w:bottom w:val="single" w:sz="4" w:space="0" w:color="auto"/>
              <w:right w:val="single" w:sz="4" w:space="0" w:color="auto"/>
            </w:tcBorders>
          </w:tcPr>
          <w:p w14:paraId="2406A2AF" w14:textId="77777777" w:rsidR="00233C6F" w:rsidRPr="00A876AF" w:rsidRDefault="00A876AF" w:rsidP="006A68D6">
            <w:pPr>
              <w:spacing w:line="180" w:lineRule="auto"/>
              <w:rPr>
                <w:sz w:val="20"/>
              </w:rPr>
            </w:pPr>
            <w:r>
              <w:rPr>
                <w:rFonts w:hint="eastAsia"/>
                <w:sz w:val="20"/>
              </w:rPr>
              <w:t>・駐車場の沈下（写真</w:t>
            </w:r>
            <w:r w:rsidR="006414D2">
              <w:rPr>
                <w:rFonts w:hint="eastAsia"/>
                <w:sz w:val="20"/>
              </w:rPr>
              <w:t>4</w:t>
            </w:r>
            <w:r>
              <w:rPr>
                <w:rFonts w:hint="eastAsia"/>
                <w:sz w:val="20"/>
              </w:rPr>
              <w:t>）</w:t>
            </w:r>
          </w:p>
        </w:tc>
      </w:tr>
      <w:tr w:rsidR="00F93F54" w14:paraId="285469DA" w14:textId="77777777" w:rsidTr="00A50F4E">
        <w:trPr>
          <w:trHeight w:val="1091"/>
        </w:trPr>
        <w:tc>
          <w:tcPr>
            <w:tcW w:w="2266" w:type="dxa"/>
            <w:gridSpan w:val="2"/>
            <w:tcBorders>
              <w:top w:val="single" w:sz="4" w:space="0" w:color="auto"/>
              <w:left w:val="single" w:sz="4" w:space="0" w:color="auto"/>
              <w:bottom w:val="single" w:sz="4" w:space="0" w:color="auto"/>
              <w:right w:val="single" w:sz="4" w:space="0" w:color="auto"/>
            </w:tcBorders>
          </w:tcPr>
          <w:p w14:paraId="5199910F" w14:textId="77777777" w:rsidR="00F93F54" w:rsidRDefault="00E86307" w:rsidP="006414D2">
            <w:pPr>
              <w:spacing w:line="180" w:lineRule="auto"/>
              <w:ind w:right="-108"/>
              <w:jc w:val="center"/>
              <w:rPr>
                <w:sz w:val="20"/>
              </w:rPr>
            </w:pPr>
            <w:r w:rsidRPr="006D092F">
              <w:rPr>
                <w:rFonts w:hint="eastAsia"/>
                <w:sz w:val="20"/>
              </w:rPr>
              <w:t>写真１</w:t>
            </w:r>
          </w:p>
          <w:p w14:paraId="0B5ECE62" w14:textId="77777777" w:rsidR="0093450F" w:rsidRDefault="006414D2" w:rsidP="0093450F">
            <w:pPr>
              <w:wordWrap w:val="0"/>
              <w:spacing w:line="180" w:lineRule="auto"/>
              <w:ind w:right="880"/>
              <w:rPr>
                <w:sz w:val="20"/>
              </w:rPr>
            </w:pPr>
            <w:r>
              <w:rPr>
                <w:noProof/>
              </w:rPr>
              <w:drawing>
                <wp:anchor distT="0" distB="0" distL="114300" distR="114300" simplePos="0" relativeHeight="251869184" behindDoc="0" locked="0" layoutInCell="1" allowOverlap="1" wp14:anchorId="3F83B6D6" wp14:editId="3B09F3B4">
                  <wp:simplePos x="0" y="0"/>
                  <wp:positionH relativeFrom="column">
                    <wp:posOffset>137795</wp:posOffset>
                  </wp:positionH>
                  <wp:positionV relativeFrom="paragraph">
                    <wp:posOffset>62230</wp:posOffset>
                  </wp:positionV>
                  <wp:extent cx="1047750" cy="762000"/>
                  <wp:effectExtent l="0" t="0" r="0" b="0"/>
                  <wp:wrapNone/>
                  <wp:docPr id="47251" name="図 255" descr="\\filegsv03\所属別共有\市民課\葬儀･墓地担当\31施設点検　追加写真\IMG_6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1" name="図 255" descr="\\filegsv03\所属別共有\市民課\葬儀･墓地担当\31施設点検　追加写真\IMG_6358.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04896" w14:textId="77777777" w:rsidR="006A68D6" w:rsidRDefault="006A68D6" w:rsidP="00F973C8">
            <w:pPr>
              <w:spacing w:line="240" w:lineRule="auto"/>
              <w:jc w:val="center"/>
              <w:rPr>
                <w:sz w:val="20"/>
              </w:rPr>
            </w:pPr>
          </w:p>
          <w:p w14:paraId="248D8B2B" w14:textId="77777777" w:rsidR="0093450F" w:rsidRDefault="0093450F" w:rsidP="00F973C8">
            <w:pPr>
              <w:spacing w:line="240" w:lineRule="auto"/>
              <w:jc w:val="center"/>
              <w:rPr>
                <w:sz w:val="20"/>
              </w:rPr>
            </w:pPr>
          </w:p>
          <w:p w14:paraId="6520C0F1" w14:textId="77777777" w:rsidR="006A68D6" w:rsidRPr="006D092F" w:rsidRDefault="006A68D6" w:rsidP="00F973C8">
            <w:pPr>
              <w:spacing w:line="240" w:lineRule="auto"/>
              <w:jc w:val="center"/>
              <w:rPr>
                <w:sz w:val="20"/>
              </w:rPr>
            </w:pPr>
          </w:p>
        </w:tc>
        <w:tc>
          <w:tcPr>
            <w:tcW w:w="2264" w:type="dxa"/>
            <w:tcBorders>
              <w:top w:val="single" w:sz="4" w:space="0" w:color="auto"/>
              <w:left w:val="single" w:sz="4" w:space="0" w:color="auto"/>
              <w:bottom w:val="single" w:sz="4" w:space="0" w:color="auto"/>
              <w:right w:val="single" w:sz="4" w:space="0" w:color="auto"/>
            </w:tcBorders>
          </w:tcPr>
          <w:p w14:paraId="3496D2F7" w14:textId="77777777" w:rsidR="00F93F54" w:rsidRPr="006D092F" w:rsidRDefault="00E444A8" w:rsidP="006414D2">
            <w:pPr>
              <w:spacing w:line="180" w:lineRule="auto"/>
              <w:jc w:val="center"/>
              <w:rPr>
                <w:sz w:val="20"/>
              </w:rPr>
            </w:pPr>
            <w:r w:rsidRPr="006D092F">
              <w:rPr>
                <w:rFonts w:hint="eastAsia"/>
                <w:sz w:val="20"/>
              </w:rPr>
              <w:t>写真</w:t>
            </w:r>
            <w:r w:rsidR="006414D2">
              <w:rPr>
                <w:rFonts w:hint="eastAsia"/>
                <w:sz w:val="20"/>
              </w:rPr>
              <w:t>2</w:t>
            </w:r>
          </w:p>
          <w:p w14:paraId="19281969" w14:textId="77777777" w:rsidR="00E444A8" w:rsidRPr="006D092F" w:rsidRDefault="0093450F" w:rsidP="00585E86">
            <w:pPr>
              <w:spacing w:line="240" w:lineRule="auto"/>
              <w:jc w:val="center"/>
              <w:rPr>
                <w:sz w:val="20"/>
              </w:rPr>
            </w:pPr>
            <w:r>
              <w:rPr>
                <w:noProof/>
              </w:rPr>
              <w:drawing>
                <wp:anchor distT="0" distB="0" distL="114300" distR="114300" simplePos="0" relativeHeight="251871232" behindDoc="0" locked="0" layoutInCell="1" allowOverlap="1" wp14:anchorId="07D71091" wp14:editId="60A34BC9">
                  <wp:simplePos x="0" y="0"/>
                  <wp:positionH relativeFrom="column">
                    <wp:posOffset>164465</wp:posOffset>
                  </wp:positionH>
                  <wp:positionV relativeFrom="paragraph">
                    <wp:posOffset>168275</wp:posOffset>
                  </wp:positionV>
                  <wp:extent cx="1009153" cy="681574"/>
                  <wp:effectExtent l="0" t="0" r="635" b="4445"/>
                  <wp:wrapNone/>
                  <wp:docPr id="47206" name="図 75" descr="P108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6" name="図 75" descr="P10800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153" cy="68157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64" w:type="dxa"/>
            <w:tcBorders>
              <w:top w:val="single" w:sz="4" w:space="0" w:color="auto"/>
              <w:left w:val="single" w:sz="4" w:space="0" w:color="auto"/>
              <w:bottom w:val="single" w:sz="4" w:space="0" w:color="auto"/>
              <w:right w:val="single" w:sz="4" w:space="0" w:color="auto"/>
            </w:tcBorders>
          </w:tcPr>
          <w:p w14:paraId="32639628" w14:textId="77777777" w:rsidR="00992C81" w:rsidRPr="006D092F" w:rsidRDefault="00992C81" w:rsidP="006414D2">
            <w:pPr>
              <w:spacing w:line="180" w:lineRule="auto"/>
              <w:jc w:val="center"/>
              <w:rPr>
                <w:sz w:val="20"/>
              </w:rPr>
            </w:pPr>
            <w:r w:rsidRPr="006D092F">
              <w:rPr>
                <w:rFonts w:hint="eastAsia"/>
                <w:sz w:val="20"/>
              </w:rPr>
              <w:t>写真</w:t>
            </w:r>
            <w:r w:rsidR="006414D2">
              <w:rPr>
                <w:rFonts w:hint="eastAsia"/>
                <w:sz w:val="20"/>
              </w:rPr>
              <w:t>3</w:t>
            </w:r>
          </w:p>
          <w:p w14:paraId="31843B2C" w14:textId="77777777" w:rsidR="00F93F54" w:rsidRPr="006D092F" w:rsidRDefault="0093450F" w:rsidP="00585E86">
            <w:pPr>
              <w:spacing w:line="240" w:lineRule="auto"/>
              <w:jc w:val="center"/>
              <w:rPr>
                <w:sz w:val="20"/>
              </w:rPr>
            </w:pPr>
            <w:r>
              <w:rPr>
                <w:noProof/>
              </w:rPr>
              <w:drawing>
                <wp:anchor distT="0" distB="0" distL="114300" distR="114300" simplePos="0" relativeHeight="251866112" behindDoc="0" locked="0" layoutInCell="1" allowOverlap="1" wp14:anchorId="739F584D" wp14:editId="430B6C99">
                  <wp:simplePos x="0" y="0"/>
                  <wp:positionH relativeFrom="column">
                    <wp:posOffset>194945</wp:posOffset>
                  </wp:positionH>
                  <wp:positionV relativeFrom="paragraph">
                    <wp:posOffset>142875</wp:posOffset>
                  </wp:positionV>
                  <wp:extent cx="935355" cy="701040"/>
                  <wp:effectExtent l="0" t="0" r="0" b="381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535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66" w:type="dxa"/>
            <w:tcBorders>
              <w:top w:val="single" w:sz="4" w:space="0" w:color="auto"/>
              <w:left w:val="single" w:sz="4" w:space="0" w:color="auto"/>
              <w:bottom w:val="single" w:sz="4" w:space="0" w:color="auto"/>
              <w:right w:val="single" w:sz="4" w:space="0" w:color="auto"/>
            </w:tcBorders>
          </w:tcPr>
          <w:p w14:paraId="38DEDB21" w14:textId="77777777" w:rsidR="00992C81" w:rsidRPr="006D092F" w:rsidRDefault="00A876AF" w:rsidP="00A50F4E">
            <w:pPr>
              <w:spacing w:line="180" w:lineRule="auto"/>
              <w:jc w:val="center"/>
              <w:rPr>
                <w:sz w:val="20"/>
              </w:rPr>
            </w:pPr>
            <w:r>
              <w:rPr>
                <w:rFonts w:hint="eastAsia"/>
                <w:sz w:val="20"/>
              </w:rPr>
              <w:t>写真</w:t>
            </w:r>
            <w:r w:rsidR="006414D2">
              <w:rPr>
                <w:rFonts w:hint="eastAsia"/>
                <w:sz w:val="20"/>
              </w:rPr>
              <w:t>4</w:t>
            </w:r>
          </w:p>
          <w:p w14:paraId="58895A27" w14:textId="77777777" w:rsidR="00F93F54" w:rsidRPr="006D092F" w:rsidRDefault="0093450F" w:rsidP="00585E86">
            <w:pPr>
              <w:spacing w:line="240" w:lineRule="auto"/>
              <w:jc w:val="center"/>
              <w:rPr>
                <w:sz w:val="20"/>
              </w:rPr>
            </w:pPr>
            <w:r>
              <w:rPr>
                <w:noProof/>
              </w:rPr>
              <w:drawing>
                <wp:anchor distT="0" distB="0" distL="114300" distR="114300" simplePos="0" relativeHeight="251873280" behindDoc="0" locked="0" layoutInCell="1" allowOverlap="1" wp14:anchorId="2851EF58" wp14:editId="6A57BA90">
                  <wp:simplePos x="0" y="0"/>
                  <wp:positionH relativeFrom="column">
                    <wp:posOffset>84455</wp:posOffset>
                  </wp:positionH>
                  <wp:positionV relativeFrom="paragraph">
                    <wp:posOffset>91440</wp:posOffset>
                  </wp:positionV>
                  <wp:extent cx="1076325" cy="727853"/>
                  <wp:effectExtent l="0" t="0" r="0" b="0"/>
                  <wp:wrapNone/>
                  <wp:docPr id="47207" name="図 145" descr="P108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7" name="図 145" descr="P10800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72785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567A6" w14:paraId="37B8611D" w14:textId="77777777" w:rsidTr="00A50F4E">
        <w:tc>
          <w:tcPr>
            <w:tcW w:w="1130" w:type="dxa"/>
            <w:tcBorders>
              <w:top w:val="single" w:sz="4" w:space="0" w:color="auto"/>
              <w:left w:val="single" w:sz="4" w:space="0" w:color="auto"/>
              <w:bottom w:val="single" w:sz="4" w:space="0" w:color="auto"/>
              <w:right w:val="single" w:sz="4" w:space="0" w:color="auto"/>
            </w:tcBorders>
            <w:vAlign w:val="center"/>
          </w:tcPr>
          <w:p w14:paraId="496DA850" w14:textId="77777777" w:rsidR="004567A6" w:rsidRPr="004567A6" w:rsidRDefault="004567A6" w:rsidP="00A50F4E">
            <w:pPr>
              <w:spacing w:line="180" w:lineRule="auto"/>
              <w:jc w:val="center"/>
              <w:rPr>
                <w:noProof/>
                <w:sz w:val="20"/>
              </w:rPr>
            </w:pPr>
            <w:r w:rsidRPr="004567A6">
              <w:rPr>
                <w:rFonts w:hint="eastAsia"/>
                <w:noProof/>
                <w:sz w:val="20"/>
              </w:rPr>
              <w:t>点検所見</w:t>
            </w:r>
          </w:p>
        </w:tc>
        <w:tc>
          <w:tcPr>
            <w:tcW w:w="7930" w:type="dxa"/>
            <w:gridSpan w:val="4"/>
            <w:tcBorders>
              <w:top w:val="single" w:sz="4" w:space="0" w:color="auto"/>
              <w:left w:val="single" w:sz="4" w:space="0" w:color="auto"/>
              <w:bottom w:val="single" w:sz="4" w:space="0" w:color="auto"/>
              <w:right w:val="single" w:sz="4" w:space="0" w:color="auto"/>
            </w:tcBorders>
          </w:tcPr>
          <w:p w14:paraId="0EDECFEB" w14:textId="63BE4BE2" w:rsidR="004567A6" w:rsidRPr="0043662C" w:rsidRDefault="004567A6" w:rsidP="00A50F4E">
            <w:pPr>
              <w:spacing w:line="180" w:lineRule="auto"/>
              <w:rPr>
                <w:sz w:val="20"/>
              </w:rPr>
            </w:pPr>
            <w:r w:rsidRPr="00BE3E4F">
              <w:rPr>
                <w:rFonts w:hint="eastAsia"/>
                <w:sz w:val="20"/>
              </w:rPr>
              <w:t>・</w:t>
            </w:r>
            <w:r w:rsidR="00134E4D" w:rsidRPr="0043662C">
              <w:rPr>
                <w:rFonts w:hint="eastAsia"/>
                <w:sz w:val="20"/>
              </w:rPr>
              <w:t>火葬</w:t>
            </w:r>
            <w:r w:rsidR="00D77C7E" w:rsidRPr="0043662C">
              <w:rPr>
                <w:rFonts w:hint="eastAsia"/>
                <w:sz w:val="20"/>
              </w:rPr>
              <w:t>設備の年次的修繕</w:t>
            </w:r>
            <w:r w:rsidR="00A05FAA" w:rsidRPr="0043662C">
              <w:rPr>
                <w:rFonts w:hint="eastAsia"/>
                <w:sz w:val="20"/>
              </w:rPr>
              <w:t>が必要</w:t>
            </w:r>
            <w:r w:rsidR="00F416CA" w:rsidRPr="0043662C">
              <w:rPr>
                <w:rFonts w:hint="eastAsia"/>
                <w:sz w:val="20"/>
              </w:rPr>
              <w:t>であ</w:t>
            </w:r>
            <w:r w:rsidR="0051514A" w:rsidRPr="0043662C">
              <w:rPr>
                <w:rFonts w:hint="eastAsia"/>
                <w:sz w:val="20"/>
              </w:rPr>
              <w:t>る</w:t>
            </w:r>
            <w:r w:rsidR="00F416CA" w:rsidRPr="0043662C">
              <w:rPr>
                <w:rFonts w:hint="eastAsia"/>
                <w:sz w:val="20"/>
              </w:rPr>
              <w:t>。</w:t>
            </w:r>
          </w:p>
          <w:p w14:paraId="14DB2F75" w14:textId="77777777" w:rsidR="001805C2" w:rsidRPr="004567A6" w:rsidRDefault="001805C2" w:rsidP="006A68D6">
            <w:pPr>
              <w:spacing w:line="180" w:lineRule="auto"/>
              <w:rPr>
                <w:noProof/>
              </w:rPr>
            </w:pPr>
            <w:r w:rsidRPr="0043662C">
              <w:rPr>
                <w:rFonts w:hint="eastAsia"/>
                <w:sz w:val="20"/>
              </w:rPr>
              <w:t>・</w:t>
            </w:r>
            <w:r w:rsidR="00A05FAA" w:rsidRPr="0043662C">
              <w:rPr>
                <w:rFonts w:hint="eastAsia"/>
                <w:sz w:val="20"/>
              </w:rPr>
              <w:t>外部に修繕対応が必要な</w:t>
            </w:r>
            <w:r w:rsidR="0051514A" w:rsidRPr="0043662C">
              <w:rPr>
                <w:rFonts w:hint="eastAsia"/>
                <w:sz w:val="20"/>
              </w:rPr>
              <w:t>箇所</w:t>
            </w:r>
            <w:r w:rsidR="00A05FAA" w:rsidRPr="0043662C">
              <w:rPr>
                <w:rFonts w:hint="eastAsia"/>
                <w:sz w:val="20"/>
              </w:rPr>
              <w:t>が多くある。</w:t>
            </w:r>
          </w:p>
        </w:tc>
      </w:tr>
    </w:tbl>
    <w:p w14:paraId="1671F898" w14:textId="77777777" w:rsidR="0043662C" w:rsidRDefault="0043662C" w:rsidP="0064177A"/>
    <w:p w14:paraId="057B76B2" w14:textId="77777777" w:rsidR="0043662C" w:rsidRPr="0064177A" w:rsidRDefault="0043662C" w:rsidP="0064177A"/>
    <w:p w14:paraId="0AC8F425" w14:textId="77777777" w:rsidR="00ED5CC5" w:rsidRPr="00C4055A" w:rsidRDefault="00067D4B" w:rsidP="00C4055A">
      <w:pPr>
        <w:pStyle w:val="03123"/>
      </w:pPr>
      <w:r w:rsidRPr="00C4055A">
        <w:rPr>
          <w:rFonts w:hint="eastAsia"/>
        </w:rPr>
        <w:t>2）</w:t>
      </w:r>
      <w:r w:rsidR="008C422B" w:rsidRPr="00C4055A">
        <w:rPr>
          <w:rFonts w:hint="eastAsia"/>
        </w:rPr>
        <w:t>設備の状況</w:t>
      </w:r>
    </w:p>
    <w:p w14:paraId="5A4AF74C" w14:textId="77777777" w:rsidR="008C422B" w:rsidRDefault="00CE207D" w:rsidP="00C369DA">
      <w:pPr>
        <w:pStyle w:val="111P"/>
      </w:pPr>
      <w:r>
        <w:rPr>
          <w:rFonts w:hint="eastAsia"/>
        </w:rPr>
        <w:t>長寿命化を図るうえで、大規模な</w:t>
      </w:r>
      <w:r w:rsidR="008C422B">
        <w:rPr>
          <w:rFonts w:hint="eastAsia"/>
        </w:rPr>
        <w:t>更新</w:t>
      </w:r>
      <w:r>
        <w:rPr>
          <w:rFonts w:hint="eastAsia"/>
        </w:rPr>
        <w:t>が必要となる</w:t>
      </w:r>
      <w:r w:rsidR="008C422B">
        <w:rPr>
          <w:rFonts w:hint="eastAsia"/>
        </w:rPr>
        <w:t>空調設備の状況は、以下のとおり</w:t>
      </w:r>
      <w:r>
        <w:rPr>
          <w:rFonts w:hint="eastAsia"/>
        </w:rPr>
        <w:t>です。</w:t>
      </w:r>
    </w:p>
    <w:p w14:paraId="08FDFFDF" w14:textId="77777777" w:rsidR="008C422B" w:rsidRPr="00726D5A" w:rsidRDefault="008C422B" w:rsidP="00726D5A"/>
    <w:p w14:paraId="134DB8A6" w14:textId="77777777" w:rsidR="002748D5" w:rsidRDefault="002748D5" w:rsidP="00A13FC7">
      <w:pPr>
        <w:pStyle w:val="04"/>
      </w:pPr>
      <w:r>
        <w:rPr>
          <w:rFonts w:hint="eastAsia"/>
        </w:rPr>
        <w:t>空調設備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1271"/>
        <w:gridCol w:w="1947"/>
        <w:gridCol w:w="1947"/>
        <w:gridCol w:w="1947"/>
        <w:gridCol w:w="1948"/>
      </w:tblGrid>
      <w:tr w:rsidR="00C14F92" w14:paraId="2200EB3B" w14:textId="77777777" w:rsidTr="00010ED2">
        <w:tc>
          <w:tcPr>
            <w:tcW w:w="1271" w:type="dxa"/>
            <w:shd w:val="clear" w:color="auto" w:fill="DAEEF3" w:themeFill="accent5" w:themeFillTint="33"/>
            <w:vAlign w:val="center"/>
          </w:tcPr>
          <w:p w14:paraId="27B17958" w14:textId="77777777" w:rsidR="00C14F92" w:rsidRPr="00010ED2" w:rsidRDefault="00C14F92" w:rsidP="00010ED2">
            <w:pPr>
              <w:spacing w:line="180" w:lineRule="auto"/>
              <w:jc w:val="center"/>
              <w:rPr>
                <w:sz w:val="20"/>
              </w:rPr>
            </w:pPr>
          </w:p>
        </w:tc>
        <w:tc>
          <w:tcPr>
            <w:tcW w:w="1947" w:type="dxa"/>
            <w:shd w:val="clear" w:color="auto" w:fill="DAEEF3" w:themeFill="accent5" w:themeFillTint="33"/>
            <w:vAlign w:val="center"/>
          </w:tcPr>
          <w:p w14:paraId="5E88F1EB" w14:textId="77777777" w:rsidR="00C14F92" w:rsidRPr="00010ED2" w:rsidRDefault="008A0BD7" w:rsidP="00010ED2">
            <w:pPr>
              <w:spacing w:line="180" w:lineRule="auto"/>
              <w:jc w:val="center"/>
              <w:rPr>
                <w:sz w:val="20"/>
              </w:rPr>
            </w:pPr>
            <w:r>
              <w:rPr>
                <w:rFonts w:hint="eastAsia"/>
                <w:sz w:val="20"/>
              </w:rPr>
              <w:t>斎場</w:t>
            </w:r>
          </w:p>
        </w:tc>
        <w:tc>
          <w:tcPr>
            <w:tcW w:w="1947" w:type="dxa"/>
            <w:shd w:val="clear" w:color="auto" w:fill="DAEEF3" w:themeFill="accent5" w:themeFillTint="33"/>
            <w:vAlign w:val="center"/>
          </w:tcPr>
          <w:p w14:paraId="46B5B31D" w14:textId="77777777" w:rsidR="00C14F92" w:rsidRPr="00010ED2" w:rsidRDefault="00C14F92" w:rsidP="00010ED2">
            <w:pPr>
              <w:spacing w:line="180" w:lineRule="auto"/>
              <w:jc w:val="center"/>
              <w:rPr>
                <w:sz w:val="20"/>
              </w:rPr>
            </w:pPr>
          </w:p>
        </w:tc>
        <w:tc>
          <w:tcPr>
            <w:tcW w:w="1947" w:type="dxa"/>
            <w:shd w:val="clear" w:color="auto" w:fill="DAEEF3" w:themeFill="accent5" w:themeFillTint="33"/>
            <w:vAlign w:val="center"/>
          </w:tcPr>
          <w:p w14:paraId="43A54B35" w14:textId="77777777" w:rsidR="00C14F92" w:rsidRPr="00010ED2" w:rsidRDefault="00C14F92" w:rsidP="00010ED2">
            <w:pPr>
              <w:spacing w:line="180" w:lineRule="auto"/>
              <w:jc w:val="center"/>
              <w:rPr>
                <w:sz w:val="20"/>
              </w:rPr>
            </w:pPr>
          </w:p>
        </w:tc>
        <w:tc>
          <w:tcPr>
            <w:tcW w:w="1948" w:type="dxa"/>
            <w:shd w:val="clear" w:color="auto" w:fill="DAEEF3" w:themeFill="accent5" w:themeFillTint="33"/>
            <w:vAlign w:val="center"/>
          </w:tcPr>
          <w:p w14:paraId="37430AC5" w14:textId="77777777" w:rsidR="006A68D6" w:rsidRPr="00010ED2" w:rsidRDefault="006A68D6" w:rsidP="00010ED2">
            <w:pPr>
              <w:spacing w:line="180" w:lineRule="auto"/>
              <w:jc w:val="center"/>
              <w:rPr>
                <w:sz w:val="20"/>
              </w:rPr>
            </w:pPr>
          </w:p>
        </w:tc>
      </w:tr>
      <w:tr w:rsidR="00802F68" w:rsidRPr="00DC7182" w14:paraId="08C6EA00" w14:textId="77777777" w:rsidTr="00802F68">
        <w:trPr>
          <w:trHeight w:val="524"/>
        </w:trPr>
        <w:tc>
          <w:tcPr>
            <w:tcW w:w="1271" w:type="dxa"/>
            <w:vAlign w:val="center"/>
          </w:tcPr>
          <w:p w14:paraId="184CEABC" w14:textId="77777777" w:rsidR="00802F68" w:rsidRPr="00010ED2" w:rsidRDefault="00802F68" w:rsidP="00802F68">
            <w:pPr>
              <w:spacing w:line="180" w:lineRule="auto"/>
              <w:jc w:val="center"/>
              <w:rPr>
                <w:sz w:val="20"/>
              </w:rPr>
            </w:pPr>
            <w:r w:rsidRPr="00010ED2">
              <w:rPr>
                <w:rFonts w:hint="eastAsia"/>
                <w:sz w:val="20"/>
              </w:rPr>
              <w:t>空調方式</w:t>
            </w:r>
          </w:p>
        </w:tc>
        <w:tc>
          <w:tcPr>
            <w:tcW w:w="1947" w:type="dxa"/>
            <w:vAlign w:val="center"/>
          </w:tcPr>
          <w:p w14:paraId="01C6C69E" w14:textId="44445A7F" w:rsidR="00802F68" w:rsidRPr="0043662C" w:rsidRDefault="00802F68" w:rsidP="00802F68">
            <w:pPr>
              <w:spacing w:line="180" w:lineRule="auto"/>
              <w:jc w:val="center"/>
              <w:rPr>
                <w:sz w:val="20"/>
              </w:rPr>
            </w:pPr>
            <w:r w:rsidRPr="0043662C">
              <w:rPr>
                <w:rFonts w:hint="eastAsia"/>
                <w:sz w:val="20"/>
              </w:rPr>
              <w:t>個別空調方式</w:t>
            </w:r>
          </w:p>
        </w:tc>
        <w:tc>
          <w:tcPr>
            <w:tcW w:w="1947" w:type="dxa"/>
            <w:vAlign w:val="center"/>
          </w:tcPr>
          <w:p w14:paraId="41BE4762" w14:textId="77777777" w:rsidR="00802F68" w:rsidRPr="0043662C" w:rsidRDefault="00802F68" w:rsidP="00802F68">
            <w:pPr>
              <w:spacing w:line="180" w:lineRule="auto"/>
              <w:jc w:val="center"/>
              <w:rPr>
                <w:sz w:val="20"/>
              </w:rPr>
            </w:pPr>
          </w:p>
        </w:tc>
        <w:tc>
          <w:tcPr>
            <w:tcW w:w="1947" w:type="dxa"/>
            <w:vAlign w:val="center"/>
          </w:tcPr>
          <w:p w14:paraId="3BC545FB" w14:textId="77777777" w:rsidR="00802F68" w:rsidRPr="0043662C" w:rsidRDefault="00802F68" w:rsidP="00802F68">
            <w:pPr>
              <w:spacing w:line="180" w:lineRule="auto"/>
              <w:jc w:val="center"/>
              <w:rPr>
                <w:sz w:val="20"/>
              </w:rPr>
            </w:pPr>
          </w:p>
        </w:tc>
        <w:tc>
          <w:tcPr>
            <w:tcW w:w="1948" w:type="dxa"/>
            <w:vAlign w:val="center"/>
          </w:tcPr>
          <w:p w14:paraId="1A1A94B0" w14:textId="77777777" w:rsidR="00802F68" w:rsidRPr="0043662C" w:rsidRDefault="00802F68" w:rsidP="00802F68">
            <w:pPr>
              <w:spacing w:line="180" w:lineRule="auto"/>
              <w:jc w:val="center"/>
              <w:rPr>
                <w:sz w:val="20"/>
              </w:rPr>
            </w:pPr>
          </w:p>
        </w:tc>
      </w:tr>
      <w:tr w:rsidR="00802F68" w:rsidRPr="00DC7182" w14:paraId="54E9141B" w14:textId="77777777" w:rsidTr="00572B87">
        <w:tc>
          <w:tcPr>
            <w:tcW w:w="1271" w:type="dxa"/>
            <w:vAlign w:val="center"/>
          </w:tcPr>
          <w:p w14:paraId="520BAF1B" w14:textId="77777777" w:rsidR="00802F68" w:rsidRPr="00010ED2" w:rsidRDefault="00802F68" w:rsidP="00802F68">
            <w:pPr>
              <w:spacing w:line="180" w:lineRule="auto"/>
              <w:jc w:val="center"/>
              <w:rPr>
                <w:sz w:val="20"/>
              </w:rPr>
            </w:pPr>
            <w:r w:rsidRPr="00010ED2">
              <w:rPr>
                <w:rFonts w:hint="eastAsia"/>
                <w:sz w:val="20"/>
              </w:rPr>
              <w:t>熱源・室外機設置場所</w:t>
            </w:r>
          </w:p>
        </w:tc>
        <w:tc>
          <w:tcPr>
            <w:tcW w:w="1947" w:type="dxa"/>
            <w:vAlign w:val="center"/>
          </w:tcPr>
          <w:p w14:paraId="10A5F2F6" w14:textId="0D5090E8" w:rsidR="00802F68" w:rsidRPr="0043662C" w:rsidRDefault="00802F68" w:rsidP="00802F68">
            <w:pPr>
              <w:spacing w:line="180" w:lineRule="auto"/>
              <w:jc w:val="center"/>
              <w:rPr>
                <w:sz w:val="20"/>
              </w:rPr>
            </w:pPr>
            <w:r w:rsidRPr="0043662C">
              <w:rPr>
                <w:rFonts w:hint="eastAsia"/>
                <w:sz w:val="20"/>
              </w:rPr>
              <w:t>室外機：地上屋外</w:t>
            </w:r>
          </w:p>
        </w:tc>
        <w:tc>
          <w:tcPr>
            <w:tcW w:w="1947" w:type="dxa"/>
            <w:vAlign w:val="center"/>
          </w:tcPr>
          <w:p w14:paraId="496675BF" w14:textId="77777777" w:rsidR="00802F68" w:rsidRPr="0043662C" w:rsidRDefault="00802F68" w:rsidP="00802F68">
            <w:pPr>
              <w:spacing w:line="180" w:lineRule="auto"/>
              <w:rPr>
                <w:sz w:val="20"/>
              </w:rPr>
            </w:pPr>
          </w:p>
        </w:tc>
        <w:tc>
          <w:tcPr>
            <w:tcW w:w="1947" w:type="dxa"/>
            <w:vAlign w:val="center"/>
          </w:tcPr>
          <w:p w14:paraId="7AC00AEE" w14:textId="77777777" w:rsidR="00802F68" w:rsidRPr="0043662C" w:rsidRDefault="00802F68" w:rsidP="00802F68">
            <w:pPr>
              <w:spacing w:line="180" w:lineRule="auto"/>
              <w:rPr>
                <w:sz w:val="20"/>
              </w:rPr>
            </w:pPr>
          </w:p>
        </w:tc>
        <w:tc>
          <w:tcPr>
            <w:tcW w:w="1948" w:type="dxa"/>
            <w:vAlign w:val="center"/>
          </w:tcPr>
          <w:p w14:paraId="347057E7" w14:textId="77777777" w:rsidR="00802F68" w:rsidRPr="0043662C" w:rsidRDefault="00802F68" w:rsidP="00802F68">
            <w:pPr>
              <w:spacing w:line="180" w:lineRule="auto"/>
              <w:rPr>
                <w:sz w:val="20"/>
              </w:rPr>
            </w:pPr>
          </w:p>
        </w:tc>
      </w:tr>
      <w:tr w:rsidR="00EF47B8" w:rsidRPr="00DC7182" w14:paraId="19B7D1BA" w14:textId="77777777" w:rsidTr="002D12D6">
        <w:tc>
          <w:tcPr>
            <w:tcW w:w="1271" w:type="dxa"/>
            <w:vAlign w:val="center"/>
          </w:tcPr>
          <w:p w14:paraId="0CB52BD3" w14:textId="77777777" w:rsidR="00EF47B8" w:rsidRPr="00010ED2" w:rsidRDefault="00EF47B8" w:rsidP="00010ED2">
            <w:pPr>
              <w:spacing w:line="180" w:lineRule="auto"/>
              <w:jc w:val="center"/>
              <w:rPr>
                <w:sz w:val="20"/>
              </w:rPr>
            </w:pPr>
            <w:r w:rsidRPr="00010ED2">
              <w:rPr>
                <w:rFonts w:hint="eastAsia"/>
                <w:sz w:val="20"/>
              </w:rPr>
              <w:t>状況</w:t>
            </w:r>
          </w:p>
        </w:tc>
        <w:tc>
          <w:tcPr>
            <w:tcW w:w="7789" w:type="dxa"/>
            <w:gridSpan w:val="4"/>
          </w:tcPr>
          <w:p w14:paraId="5EA5CD0A" w14:textId="2D5A8A61" w:rsidR="006A68D6" w:rsidRPr="0043662C" w:rsidRDefault="002A208A" w:rsidP="0043662C">
            <w:pPr>
              <w:spacing w:line="180" w:lineRule="auto"/>
              <w:ind w:left="200" w:hangingChars="100" w:hanging="200"/>
              <w:jc w:val="left"/>
              <w:rPr>
                <w:sz w:val="20"/>
              </w:rPr>
            </w:pPr>
            <w:r w:rsidRPr="0043662C">
              <w:rPr>
                <w:rFonts w:hint="eastAsia"/>
                <w:sz w:val="20"/>
              </w:rPr>
              <w:t>〇</w:t>
            </w:r>
            <w:r w:rsidR="0051514A" w:rsidRPr="0043662C">
              <w:rPr>
                <w:rFonts w:hint="eastAsia"/>
                <w:sz w:val="20"/>
              </w:rPr>
              <w:t>2019年</w:t>
            </w:r>
            <w:r w:rsidR="00A876AF" w:rsidRPr="0043662C">
              <w:rPr>
                <w:rFonts w:hint="eastAsia"/>
                <w:sz w:val="20"/>
              </w:rPr>
              <w:t>度に基盤が故障</w:t>
            </w:r>
            <w:r w:rsidRPr="0043662C">
              <w:rPr>
                <w:rFonts w:hint="eastAsia"/>
                <w:sz w:val="20"/>
              </w:rPr>
              <w:t>のため</w:t>
            </w:r>
            <w:r w:rsidR="00A876AF" w:rsidRPr="0043662C">
              <w:rPr>
                <w:rFonts w:hint="eastAsia"/>
                <w:sz w:val="20"/>
              </w:rPr>
              <w:t>取り替えたが、</w:t>
            </w:r>
            <w:r w:rsidRPr="0043662C">
              <w:rPr>
                <w:rFonts w:hint="eastAsia"/>
                <w:sz w:val="20"/>
              </w:rPr>
              <w:t>機器が古く交換部品が生産も終了しているため施設の運用状況等を考慮して対応する必要がある。</w:t>
            </w:r>
          </w:p>
        </w:tc>
      </w:tr>
    </w:tbl>
    <w:p w14:paraId="3BF57EEC" w14:textId="77777777" w:rsidR="009A5804" w:rsidRDefault="009A5804" w:rsidP="005F7E6B">
      <w:pPr>
        <w:rPr>
          <w:rFonts w:hAnsi="メイリオ" w:cs="メイリオ"/>
        </w:rPr>
      </w:pPr>
      <w:r>
        <w:br w:type="page"/>
      </w:r>
    </w:p>
    <w:p w14:paraId="5412FFF8" w14:textId="77777777" w:rsidR="00461421" w:rsidRDefault="00461421" w:rsidP="004C52FB">
      <w:pPr>
        <w:pStyle w:val="02"/>
      </w:pPr>
      <w:r w:rsidRPr="00F65C29">
        <w:rPr>
          <w:rFonts w:hint="eastAsia"/>
        </w:rPr>
        <w:t>2.5</w:t>
      </w:r>
      <w:r w:rsidR="001F4DF8">
        <w:rPr>
          <w:rFonts w:hint="eastAsia"/>
        </w:rPr>
        <w:t xml:space="preserve">　対策内容・</w:t>
      </w:r>
      <w:r w:rsidRPr="00F65C29">
        <w:rPr>
          <w:rFonts w:hint="eastAsia"/>
        </w:rPr>
        <w:t>実施時期</w:t>
      </w:r>
      <w:r w:rsidR="001F4DF8">
        <w:rPr>
          <w:rFonts w:hint="eastAsia"/>
        </w:rPr>
        <w:t>・対策費用</w:t>
      </w:r>
    </w:p>
    <w:p w14:paraId="77F2BDEF" w14:textId="77777777" w:rsidR="0045250B" w:rsidRDefault="0002168D" w:rsidP="00250C67">
      <w:pPr>
        <w:pStyle w:val="111P"/>
        <w:ind w:right="-2"/>
      </w:pPr>
      <w:r>
        <w:rPr>
          <w:rFonts w:hint="eastAsia"/>
        </w:rPr>
        <w:t>計画期間（20</w:t>
      </w:r>
      <w:r w:rsidR="006A68D6">
        <w:rPr>
          <w:rFonts w:hint="eastAsia"/>
        </w:rPr>
        <w:t>20</w:t>
      </w:r>
      <w:r>
        <w:rPr>
          <w:rFonts w:hint="eastAsia"/>
        </w:rPr>
        <w:t>～2040年度）における対策内容、実施時期、対策費用（概算）は、下表に示すとおり</w:t>
      </w:r>
      <w:r w:rsidR="00250C67">
        <w:rPr>
          <w:rFonts w:hint="eastAsia"/>
        </w:rPr>
        <w:t>です</w:t>
      </w:r>
      <w:r>
        <w:rPr>
          <w:rFonts w:hint="eastAsia"/>
        </w:rPr>
        <w:t>。</w:t>
      </w:r>
    </w:p>
    <w:p w14:paraId="366D68CB" w14:textId="77777777" w:rsidR="0013788A" w:rsidRPr="0043662C" w:rsidRDefault="0013788A" w:rsidP="00250C67">
      <w:pPr>
        <w:pStyle w:val="111P"/>
        <w:ind w:right="-2"/>
      </w:pPr>
      <w:r w:rsidRPr="0043662C">
        <w:rPr>
          <w:rFonts w:hint="eastAsia"/>
        </w:rPr>
        <w:t>なお、新たに建設する斎場は、隣接する岸和田市と共同で設置します。</w:t>
      </w:r>
    </w:p>
    <w:p w14:paraId="1E5A0E09" w14:textId="77777777" w:rsidR="00CF5BE1" w:rsidRDefault="00CF5BE1" w:rsidP="0002168D"/>
    <w:p w14:paraId="7FD94462" w14:textId="77777777" w:rsidR="0002168D" w:rsidRDefault="00020017" w:rsidP="00020017">
      <w:pPr>
        <w:pStyle w:val="aa"/>
      </w:pPr>
      <w:r>
        <w:rPr>
          <w:rFonts w:hint="eastAsia"/>
        </w:rPr>
        <w:t xml:space="preserve">　　　　　　　　　　　</w:t>
      </w:r>
      <w:r w:rsidR="0002168D">
        <w:rPr>
          <w:rFonts w:hint="eastAsia"/>
        </w:rPr>
        <w:t>対策内容・実施時期</w:t>
      </w:r>
      <w:r w:rsidR="00CF5BE1">
        <w:rPr>
          <w:rFonts w:hint="eastAsia"/>
        </w:rPr>
        <w:t>（予定）</w:t>
      </w:r>
      <w:r w:rsidR="0002168D">
        <w:rPr>
          <w:rFonts w:hint="eastAsia"/>
        </w:rPr>
        <w:t>・対策費用</w:t>
      </w:r>
      <w:r w:rsidR="00CF5BE1">
        <w:rPr>
          <w:rFonts w:hint="eastAsia"/>
        </w:rPr>
        <w:t>（概算）</w:t>
      </w:r>
      <w:r w:rsidR="0002168D">
        <w:rPr>
          <w:rFonts w:hint="eastAsia"/>
        </w:rPr>
        <w:t xml:space="preserve">　</w:t>
      </w:r>
      <w:r w:rsidR="00CF5BE1">
        <w:rPr>
          <w:rFonts w:hint="eastAsia"/>
        </w:rPr>
        <w:t xml:space="preserve">　　　</w:t>
      </w:r>
      <w:r w:rsidR="0002168D">
        <w:rPr>
          <w:rFonts w:hint="eastAsia"/>
        </w:rPr>
        <w:t xml:space="preserve">　　</w:t>
      </w:r>
      <w:r w:rsidR="0002168D" w:rsidRPr="00116CCE">
        <w:rPr>
          <w:rFonts w:hint="eastAsia"/>
          <w:i/>
        </w:rPr>
        <w:t>単位：千円</w:t>
      </w:r>
    </w:p>
    <w:tbl>
      <w:tblPr>
        <w:tblW w:w="9103" w:type="dxa"/>
        <w:tblInd w:w="-5" w:type="dxa"/>
        <w:tblLayout w:type="fixed"/>
        <w:tblCellMar>
          <w:top w:w="57" w:type="dxa"/>
          <w:left w:w="0" w:type="dxa"/>
          <w:bottom w:w="28" w:type="dxa"/>
          <w:right w:w="0" w:type="dxa"/>
        </w:tblCellMar>
        <w:tblLook w:val="0600" w:firstRow="0" w:lastRow="0" w:firstColumn="0" w:lastColumn="0" w:noHBand="1" w:noVBand="1"/>
      </w:tblPr>
      <w:tblGrid>
        <w:gridCol w:w="426"/>
        <w:gridCol w:w="1550"/>
        <w:gridCol w:w="1278"/>
        <w:gridCol w:w="424"/>
        <w:gridCol w:w="1074"/>
        <w:gridCol w:w="1099"/>
        <w:gridCol w:w="1078"/>
        <w:gridCol w:w="1100"/>
        <w:gridCol w:w="1074"/>
      </w:tblGrid>
      <w:tr w:rsidR="0002168D" w:rsidRPr="002D12D6" w14:paraId="3B83799E" w14:textId="77777777" w:rsidTr="008350AA">
        <w:trPr>
          <w:trHeight w:val="42"/>
        </w:trPr>
        <w:tc>
          <w:tcPr>
            <w:tcW w:w="42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14:paraId="4D2170FE" w14:textId="77777777" w:rsidR="0002168D" w:rsidRPr="002D12D6" w:rsidRDefault="002A7C71" w:rsidP="00A947E1">
            <w:pPr>
              <w:spacing w:line="180" w:lineRule="auto"/>
              <w:jc w:val="center"/>
              <w:rPr>
                <w:sz w:val="20"/>
              </w:rPr>
            </w:pPr>
            <w:r w:rsidRPr="002D12D6">
              <w:rPr>
                <w:rFonts w:hint="eastAsia"/>
                <w:sz w:val="20"/>
              </w:rPr>
              <w:t>No.</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6F890D3" w14:textId="77777777" w:rsidR="0002168D" w:rsidRPr="002D12D6" w:rsidRDefault="0002168D" w:rsidP="00A947E1">
            <w:pPr>
              <w:spacing w:line="180" w:lineRule="auto"/>
              <w:jc w:val="center"/>
              <w:rPr>
                <w:sz w:val="20"/>
              </w:rPr>
            </w:pPr>
            <w:r w:rsidRPr="002D12D6">
              <w:rPr>
                <w:rFonts w:hint="eastAsia"/>
                <w:sz w:val="20"/>
              </w:rPr>
              <w:t>対象施設名</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D8AC3E" w14:textId="77777777" w:rsidR="0002168D" w:rsidRPr="002D12D6" w:rsidRDefault="0002168D" w:rsidP="00A947E1">
            <w:pPr>
              <w:spacing w:line="180" w:lineRule="auto"/>
              <w:jc w:val="center"/>
              <w:rPr>
                <w:sz w:val="20"/>
              </w:rPr>
            </w:pPr>
            <w:r w:rsidRPr="002D12D6">
              <w:rPr>
                <w:rFonts w:hint="eastAsia"/>
                <w:sz w:val="20"/>
              </w:rPr>
              <w:t>対策内容</w:t>
            </w:r>
          </w:p>
        </w:tc>
        <w:tc>
          <w:tcPr>
            <w:tcW w:w="42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top w:w="0" w:type="dxa"/>
            </w:tcMar>
            <w:textDirection w:val="tbRlV"/>
          </w:tcPr>
          <w:p w14:paraId="0B54AC34" w14:textId="77777777" w:rsidR="0002168D" w:rsidRPr="00ED0508" w:rsidRDefault="0002168D" w:rsidP="00A24722">
            <w:pPr>
              <w:spacing w:line="240" w:lineRule="auto"/>
            </w:pPr>
            <w:r w:rsidRPr="00ED0508">
              <w:rPr>
                <w:rFonts w:hint="eastAsia"/>
                <w:sz w:val="20"/>
              </w:rPr>
              <w:t>優先順位</w:t>
            </w:r>
          </w:p>
        </w:tc>
        <w:tc>
          <w:tcPr>
            <w:tcW w:w="542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5F0D06" w14:textId="77777777" w:rsidR="0002168D" w:rsidRPr="002D12D6" w:rsidRDefault="0002168D" w:rsidP="00A947E1">
            <w:pPr>
              <w:spacing w:line="180" w:lineRule="auto"/>
              <w:jc w:val="center"/>
              <w:rPr>
                <w:sz w:val="20"/>
              </w:rPr>
            </w:pPr>
            <w:r w:rsidRPr="002D12D6">
              <w:rPr>
                <w:rFonts w:hint="eastAsia"/>
                <w:sz w:val="20"/>
              </w:rPr>
              <w:t>実施時期（予定）及び対策費用（概算）</w:t>
            </w:r>
          </w:p>
        </w:tc>
      </w:tr>
      <w:tr w:rsidR="008350AA" w:rsidRPr="002D12D6" w14:paraId="5ECCF86C" w14:textId="77777777" w:rsidTr="008350AA">
        <w:trPr>
          <w:trHeight w:val="336"/>
        </w:trPr>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DD8574" w14:textId="77777777" w:rsidR="008350AA" w:rsidRPr="002D12D6" w:rsidRDefault="008350AA" w:rsidP="008350AA">
            <w:pPr>
              <w:spacing w:line="180" w:lineRule="auto"/>
              <w:jc w:val="center"/>
              <w:rPr>
                <w:sz w:val="20"/>
              </w:rPr>
            </w:pPr>
          </w:p>
        </w:tc>
        <w:tc>
          <w:tcPr>
            <w:tcW w:w="1550" w:type="dxa"/>
            <w:vMerge/>
            <w:tcBorders>
              <w:top w:val="single" w:sz="4" w:space="0" w:color="auto"/>
              <w:left w:val="single" w:sz="4" w:space="0" w:color="auto"/>
              <w:bottom w:val="single" w:sz="4" w:space="0" w:color="auto"/>
              <w:right w:val="single" w:sz="4" w:space="0" w:color="auto"/>
            </w:tcBorders>
            <w:vAlign w:val="center"/>
          </w:tcPr>
          <w:p w14:paraId="765591EC" w14:textId="77777777" w:rsidR="008350AA" w:rsidRPr="002D12D6" w:rsidRDefault="008350AA" w:rsidP="008350AA">
            <w:pPr>
              <w:spacing w:line="180" w:lineRule="auto"/>
              <w:jc w:val="center"/>
              <w:rPr>
                <w:sz w:val="20"/>
              </w:rPr>
            </w:pPr>
          </w:p>
        </w:tc>
        <w:tc>
          <w:tcPr>
            <w:tcW w:w="1278" w:type="dxa"/>
            <w:vMerge/>
            <w:tcBorders>
              <w:top w:val="single" w:sz="4" w:space="0" w:color="auto"/>
              <w:left w:val="single" w:sz="4" w:space="0" w:color="auto"/>
              <w:bottom w:val="single" w:sz="4" w:space="0" w:color="auto"/>
              <w:right w:val="single" w:sz="4" w:space="0" w:color="auto"/>
            </w:tcBorders>
          </w:tcPr>
          <w:p w14:paraId="4BCC0252" w14:textId="77777777" w:rsidR="008350AA" w:rsidRPr="002D12D6" w:rsidRDefault="008350AA" w:rsidP="008350AA">
            <w:pPr>
              <w:spacing w:line="180" w:lineRule="auto"/>
              <w:rPr>
                <w:sz w:val="20"/>
              </w:rPr>
            </w:pPr>
          </w:p>
        </w:tc>
        <w:tc>
          <w:tcPr>
            <w:tcW w:w="424" w:type="dxa"/>
            <w:vMerge/>
            <w:tcBorders>
              <w:top w:val="single" w:sz="4" w:space="0" w:color="auto"/>
              <w:left w:val="single" w:sz="4" w:space="0" w:color="auto"/>
              <w:bottom w:val="single" w:sz="4" w:space="0" w:color="auto"/>
              <w:right w:val="single" w:sz="4" w:space="0" w:color="auto"/>
            </w:tcBorders>
          </w:tcPr>
          <w:p w14:paraId="6C81D9BB" w14:textId="77777777" w:rsidR="008350AA" w:rsidRPr="002D12D6" w:rsidRDefault="008350AA" w:rsidP="008350AA">
            <w:pPr>
              <w:spacing w:line="180" w:lineRule="auto"/>
              <w:jc w:val="center"/>
              <w:rPr>
                <w:sz w:val="20"/>
              </w:rPr>
            </w:pPr>
          </w:p>
        </w:tc>
        <w:tc>
          <w:tcPr>
            <w:tcW w:w="1074"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tcPr>
          <w:p w14:paraId="2DC51B68" w14:textId="77777777" w:rsidR="008350AA" w:rsidRPr="00A24722" w:rsidRDefault="008350AA" w:rsidP="008350AA">
            <w:pPr>
              <w:spacing w:line="180" w:lineRule="auto"/>
              <w:rPr>
                <w:sz w:val="18"/>
              </w:rPr>
            </w:pPr>
            <w:r>
              <w:rPr>
                <w:rFonts w:hint="eastAsia"/>
                <w:sz w:val="18"/>
              </w:rPr>
              <w:t>2021</w:t>
            </w:r>
            <w:r w:rsidRPr="00A24722">
              <w:rPr>
                <w:rFonts w:hint="eastAsia"/>
                <w:sz w:val="18"/>
              </w:rPr>
              <w:t>年度～</w:t>
            </w:r>
          </w:p>
          <w:p w14:paraId="023CEB20" w14:textId="7DB928AA" w:rsidR="008350AA" w:rsidRPr="00A24722" w:rsidRDefault="008350AA" w:rsidP="008350AA">
            <w:pPr>
              <w:spacing w:line="180" w:lineRule="auto"/>
              <w:jc w:val="right"/>
              <w:rPr>
                <w:sz w:val="18"/>
              </w:rPr>
            </w:pPr>
            <w:r w:rsidRPr="00A24722">
              <w:rPr>
                <w:rFonts w:hint="eastAsia"/>
                <w:sz w:val="18"/>
              </w:rPr>
              <w:t>202</w:t>
            </w:r>
            <w:r>
              <w:rPr>
                <w:rFonts w:hint="eastAsia"/>
                <w:sz w:val="18"/>
              </w:rPr>
              <w:t>5</w:t>
            </w:r>
            <w:r w:rsidRPr="00A24722">
              <w:rPr>
                <w:rFonts w:hint="eastAsia"/>
                <w:sz w:val="18"/>
              </w:rPr>
              <w:t>年度</w:t>
            </w:r>
          </w:p>
        </w:tc>
        <w:tc>
          <w:tcPr>
            <w:tcW w:w="109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tcPr>
          <w:p w14:paraId="6C8BE8D2" w14:textId="77777777" w:rsidR="008350AA" w:rsidRPr="00A24722" w:rsidRDefault="008350AA" w:rsidP="008350AA">
            <w:pPr>
              <w:spacing w:line="180" w:lineRule="auto"/>
              <w:rPr>
                <w:sz w:val="18"/>
              </w:rPr>
            </w:pPr>
            <w:r w:rsidRPr="00A24722">
              <w:rPr>
                <w:rFonts w:hint="eastAsia"/>
                <w:sz w:val="18"/>
              </w:rPr>
              <w:t>202</w:t>
            </w:r>
            <w:r>
              <w:rPr>
                <w:rFonts w:hint="eastAsia"/>
                <w:sz w:val="18"/>
              </w:rPr>
              <w:t>6</w:t>
            </w:r>
            <w:r w:rsidRPr="00A24722">
              <w:rPr>
                <w:rFonts w:hint="eastAsia"/>
                <w:sz w:val="18"/>
              </w:rPr>
              <w:t>年度～</w:t>
            </w:r>
          </w:p>
          <w:p w14:paraId="17071ABD" w14:textId="4E6FC12A" w:rsidR="008350AA" w:rsidRPr="00A24722" w:rsidRDefault="008350AA" w:rsidP="008350AA">
            <w:pPr>
              <w:spacing w:line="180" w:lineRule="auto"/>
              <w:jc w:val="right"/>
              <w:rPr>
                <w:sz w:val="18"/>
              </w:rPr>
            </w:pPr>
            <w:r w:rsidRPr="00A24722">
              <w:rPr>
                <w:rFonts w:hint="eastAsia"/>
                <w:sz w:val="18"/>
              </w:rPr>
              <w:t>20</w:t>
            </w:r>
            <w:r>
              <w:rPr>
                <w:rFonts w:hint="eastAsia"/>
                <w:sz w:val="18"/>
              </w:rPr>
              <w:t>30</w:t>
            </w:r>
            <w:r w:rsidRPr="00A24722">
              <w:rPr>
                <w:rFonts w:hint="eastAsia"/>
                <w:sz w:val="18"/>
              </w:rPr>
              <w:t>年度</w:t>
            </w:r>
          </w:p>
        </w:tc>
        <w:tc>
          <w:tcPr>
            <w:tcW w:w="1078"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tcPr>
          <w:p w14:paraId="612B6ED1" w14:textId="77777777" w:rsidR="008350AA" w:rsidRPr="00A24722" w:rsidRDefault="008350AA" w:rsidP="008350AA">
            <w:pPr>
              <w:spacing w:line="180" w:lineRule="auto"/>
              <w:rPr>
                <w:sz w:val="18"/>
              </w:rPr>
            </w:pPr>
            <w:r w:rsidRPr="00A24722">
              <w:rPr>
                <w:rFonts w:hint="eastAsia"/>
                <w:sz w:val="18"/>
              </w:rPr>
              <w:t>203</w:t>
            </w:r>
            <w:r>
              <w:rPr>
                <w:rFonts w:hint="eastAsia"/>
                <w:sz w:val="18"/>
              </w:rPr>
              <w:t>1</w:t>
            </w:r>
            <w:r w:rsidRPr="00A24722">
              <w:rPr>
                <w:rFonts w:hint="eastAsia"/>
                <w:sz w:val="18"/>
              </w:rPr>
              <w:t>年度～</w:t>
            </w:r>
          </w:p>
          <w:p w14:paraId="49B69BF9" w14:textId="5A473FE2" w:rsidR="008350AA" w:rsidRPr="00A24722" w:rsidRDefault="008350AA" w:rsidP="008350AA">
            <w:pPr>
              <w:spacing w:line="180" w:lineRule="auto"/>
              <w:jc w:val="right"/>
              <w:rPr>
                <w:sz w:val="18"/>
              </w:rPr>
            </w:pPr>
            <w:r w:rsidRPr="00A24722">
              <w:rPr>
                <w:rFonts w:hint="eastAsia"/>
                <w:sz w:val="18"/>
              </w:rPr>
              <w:t>203</w:t>
            </w:r>
            <w:r>
              <w:rPr>
                <w:rFonts w:hint="eastAsia"/>
                <w:sz w:val="18"/>
              </w:rPr>
              <w:t>5</w:t>
            </w:r>
            <w:r w:rsidRPr="00A24722">
              <w:rPr>
                <w:rFonts w:hint="eastAsia"/>
                <w:sz w:val="18"/>
              </w:rPr>
              <w:t>年度</w:t>
            </w:r>
          </w:p>
        </w:tc>
        <w:tc>
          <w:tcPr>
            <w:tcW w:w="1100"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tcPr>
          <w:p w14:paraId="6B6A0BCF" w14:textId="77777777" w:rsidR="008350AA" w:rsidRPr="00A24722" w:rsidRDefault="008350AA" w:rsidP="008350AA">
            <w:pPr>
              <w:spacing w:line="180" w:lineRule="auto"/>
              <w:rPr>
                <w:sz w:val="18"/>
              </w:rPr>
            </w:pPr>
            <w:r w:rsidRPr="00A24722">
              <w:rPr>
                <w:rFonts w:hint="eastAsia"/>
                <w:sz w:val="18"/>
              </w:rPr>
              <w:t>203</w:t>
            </w:r>
            <w:r>
              <w:rPr>
                <w:rFonts w:hint="eastAsia"/>
                <w:sz w:val="18"/>
              </w:rPr>
              <w:t>6</w:t>
            </w:r>
            <w:r w:rsidRPr="00A24722">
              <w:rPr>
                <w:rFonts w:hint="eastAsia"/>
                <w:sz w:val="18"/>
              </w:rPr>
              <w:t>年度～</w:t>
            </w:r>
          </w:p>
          <w:p w14:paraId="427EFFC0" w14:textId="5E53F604" w:rsidR="008350AA" w:rsidRPr="00A24722" w:rsidRDefault="008350AA" w:rsidP="008350AA">
            <w:pPr>
              <w:spacing w:line="180" w:lineRule="auto"/>
              <w:jc w:val="right"/>
              <w:rPr>
                <w:sz w:val="18"/>
              </w:rPr>
            </w:pPr>
            <w:r w:rsidRPr="00A24722">
              <w:rPr>
                <w:rFonts w:hint="eastAsia"/>
                <w:sz w:val="18"/>
              </w:rPr>
              <w:t>2040年度</w:t>
            </w:r>
          </w:p>
        </w:tc>
        <w:tc>
          <w:tcPr>
            <w:tcW w:w="1074" w:type="dxa"/>
            <w:tcBorders>
              <w:top w:val="single" w:sz="4" w:space="0" w:color="auto"/>
              <w:left w:val="single" w:sz="4" w:space="0" w:color="auto"/>
              <w:bottom w:val="single" w:sz="4" w:space="0" w:color="auto"/>
              <w:right w:val="single" w:sz="4" w:space="0" w:color="auto"/>
            </w:tcBorders>
            <w:shd w:val="clear" w:color="auto" w:fill="DAEEF3" w:themeFill="accent5" w:themeFillTint="33"/>
            <w:tcMar>
              <w:left w:w="57" w:type="dxa"/>
              <w:right w:w="57" w:type="dxa"/>
            </w:tcMar>
            <w:vAlign w:val="center"/>
          </w:tcPr>
          <w:p w14:paraId="1D263BB3" w14:textId="0418819D" w:rsidR="008350AA" w:rsidRPr="002D12D6" w:rsidRDefault="008350AA" w:rsidP="008350AA">
            <w:pPr>
              <w:spacing w:line="180" w:lineRule="auto"/>
              <w:jc w:val="center"/>
              <w:rPr>
                <w:sz w:val="20"/>
              </w:rPr>
            </w:pPr>
            <w:r w:rsidRPr="002D12D6">
              <w:rPr>
                <w:rFonts w:hint="eastAsia"/>
                <w:sz w:val="20"/>
              </w:rPr>
              <w:t>計</w:t>
            </w:r>
          </w:p>
        </w:tc>
      </w:tr>
      <w:tr w:rsidR="008B6655" w:rsidRPr="002D12D6" w14:paraId="6A6AFF99" w14:textId="77777777" w:rsidTr="008350AA">
        <w:trPr>
          <w:trHeight w:val="567"/>
        </w:trPr>
        <w:tc>
          <w:tcPr>
            <w:tcW w:w="42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63427D" w14:textId="77777777" w:rsidR="008B6655" w:rsidRPr="002D12D6" w:rsidRDefault="008B6655" w:rsidP="008B6655">
            <w:pPr>
              <w:spacing w:line="180" w:lineRule="auto"/>
              <w:jc w:val="center"/>
              <w:rPr>
                <w:sz w:val="20"/>
              </w:rPr>
            </w:pPr>
            <w:r w:rsidRPr="002D12D6">
              <w:rPr>
                <w:rFonts w:hint="eastAsia"/>
                <w:sz w:val="20"/>
              </w:rPr>
              <w:t>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2FAADE6" w14:textId="77777777" w:rsidR="008B6655" w:rsidRPr="00D82A0E" w:rsidRDefault="008B6655" w:rsidP="008B6655">
            <w:pPr>
              <w:spacing w:line="220" w:lineRule="exact"/>
              <w:jc w:val="center"/>
              <w:rPr>
                <w:sz w:val="20"/>
                <w:szCs w:val="16"/>
              </w:rPr>
            </w:pPr>
            <w:r>
              <w:rPr>
                <w:rFonts w:hint="eastAsia"/>
                <w:sz w:val="20"/>
                <w:szCs w:val="16"/>
              </w:rPr>
              <w:t>斎場</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5EE0707" w14:textId="77777777" w:rsidR="008B6655" w:rsidRDefault="008B6655" w:rsidP="008B6655">
            <w:pPr>
              <w:spacing w:line="180" w:lineRule="auto"/>
              <w:jc w:val="center"/>
              <w:rPr>
                <w:sz w:val="20"/>
              </w:rPr>
            </w:pPr>
            <w:r>
              <w:rPr>
                <w:rFonts w:hint="eastAsia"/>
                <w:sz w:val="20"/>
              </w:rPr>
              <w:t>建て替え</w:t>
            </w:r>
          </w:p>
          <w:p w14:paraId="07907369" w14:textId="77777777" w:rsidR="008B6655" w:rsidRPr="0051514A" w:rsidRDefault="008B6655" w:rsidP="008B6655">
            <w:pPr>
              <w:spacing w:line="180" w:lineRule="auto"/>
              <w:jc w:val="center"/>
              <w:rPr>
                <w:sz w:val="20"/>
              </w:rPr>
            </w:pPr>
            <w:r>
              <w:rPr>
                <w:rFonts w:hint="eastAsia"/>
                <w:sz w:val="20"/>
              </w:rPr>
              <w:t>（撤去）</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BA82AC8" w14:textId="77777777" w:rsidR="008B6655" w:rsidRPr="002D12D6" w:rsidRDefault="008B6655" w:rsidP="008B6655">
            <w:pPr>
              <w:spacing w:line="180" w:lineRule="auto"/>
              <w:jc w:val="center"/>
              <w:rPr>
                <w:sz w:val="20"/>
              </w:rPr>
            </w:pPr>
            <w:r>
              <w:rPr>
                <w:rFonts w:hint="eastAsia"/>
                <w:sz w:val="20"/>
              </w:rPr>
              <w:t>高</w:t>
            </w:r>
          </w:p>
        </w:tc>
        <w:tc>
          <w:tcPr>
            <w:tcW w:w="10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7E17DF" w14:textId="22212D74" w:rsidR="008B6655" w:rsidRPr="002B17CE" w:rsidRDefault="008B6655" w:rsidP="008B6655">
            <w:pPr>
              <w:spacing w:line="180" w:lineRule="auto"/>
              <w:jc w:val="center"/>
              <w:rPr>
                <w:rStyle w:val="90"/>
                <w:sz w:val="20"/>
              </w:rPr>
            </w:pPr>
            <w:r w:rsidRPr="002B17CE">
              <w:rPr>
                <w:rStyle w:val="90"/>
                <w:rFonts w:hint="eastAsia"/>
                <w:sz w:val="20"/>
              </w:rPr>
              <w:t>－</w:t>
            </w:r>
          </w:p>
        </w:tc>
        <w:tc>
          <w:tcPr>
            <w:tcW w:w="10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6677FD" w14:textId="77777777" w:rsidR="008B6655" w:rsidRPr="002B17CE" w:rsidRDefault="008B6655" w:rsidP="008B6655">
            <w:pPr>
              <w:spacing w:line="180" w:lineRule="auto"/>
              <w:jc w:val="center"/>
              <w:rPr>
                <w:sz w:val="20"/>
              </w:rPr>
            </w:pPr>
            <w:r w:rsidRPr="002B17CE">
              <w:rPr>
                <w:rFonts w:hint="eastAsia"/>
                <w:sz w:val="20"/>
              </w:rPr>
              <w:t>撤去費</w:t>
            </w:r>
          </w:p>
          <w:p w14:paraId="2B1604AC" w14:textId="77777777" w:rsidR="008B6655" w:rsidRPr="002B17CE" w:rsidRDefault="008B6655" w:rsidP="008B6655">
            <w:pPr>
              <w:spacing w:line="180" w:lineRule="auto"/>
              <w:jc w:val="center"/>
              <w:rPr>
                <w:sz w:val="20"/>
              </w:rPr>
            </w:pPr>
            <w:r w:rsidRPr="002B17CE">
              <w:rPr>
                <w:rFonts w:hint="eastAsia"/>
                <w:sz w:val="20"/>
              </w:rPr>
              <w:t>未定</w:t>
            </w:r>
          </w:p>
        </w:tc>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BDF335" w14:textId="10167370" w:rsidR="008B6655" w:rsidRPr="002B17CE" w:rsidRDefault="008B6655" w:rsidP="008B6655">
            <w:pPr>
              <w:spacing w:line="180" w:lineRule="auto"/>
              <w:jc w:val="center"/>
              <w:rPr>
                <w:sz w:val="20"/>
              </w:rPr>
            </w:pPr>
            <w:r w:rsidRPr="002B17CE">
              <w:rPr>
                <w:rStyle w:val="90"/>
                <w:rFonts w:hint="eastAsia"/>
                <w:sz w:val="20"/>
              </w:rPr>
              <w:t>－</w:t>
            </w:r>
          </w:p>
        </w:tc>
        <w:tc>
          <w:tcPr>
            <w:tcW w:w="11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27FEFD" w14:textId="485756A5" w:rsidR="008B6655" w:rsidRPr="002B17CE" w:rsidRDefault="008B6655" w:rsidP="008B6655">
            <w:pPr>
              <w:spacing w:line="180" w:lineRule="auto"/>
              <w:jc w:val="center"/>
              <w:rPr>
                <w:sz w:val="20"/>
              </w:rPr>
            </w:pPr>
            <w:r w:rsidRPr="002B17CE">
              <w:rPr>
                <w:rStyle w:val="90"/>
                <w:rFonts w:hint="eastAsia"/>
                <w:sz w:val="20"/>
              </w:rPr>
              <w:t>－</w:t>
            </w:r>
          </w:p>
        </w:tc>
        <w:tc>
          <w:tcPr>
            <w:tcW w:w="10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6DF55E" w14:textId="59A3D24E" w:rsidR="008B6655" w:rsidRPr="002B17CE" w:rsidRDefault="008B6655" w:rsidP="008B6655">
            <w:pPr>
              <w:spacing w:line="180" w:lineRule="auto"/>
              <w:jc w:val="center"/>
              <w:rPr>
                <w:rStyle w:val="90"/>
                <w:sz w:val="20"/>
              </w:rPr>
            </w:pPr>
            <w:r w:rsidRPr="002B17CE">
              <w:rPr>
                <w:rStyle w:val="90"/>
                <w:rFonts w:hint="eastAsia"/>
                <w:sz w:val="20"/>
              </w:rPr>
              <w:t>－</w:t>
            </w:r>
          </w:p>
        </w:tc>
      </w:tr>
      <w:tr w:rsidR="008B6655" w:rsidRPr="002D12D6" w14:paraId="6A0272FC" w14:textId="77777777" w:rsidTr="008350AA">
        <w:trPr>
          <w:trHeight w:val="567"/>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DC725E" w14:textId="77777777" w:rsidR="008B6655" w:rsidRDefault="008B6655" w:rsidP="008B6655">
            <w:pPr>
              <w:spacing w:line="220" w:lineRule="exact"/>
              <w:jc w:val="center"/>
              <w:rPr>
                <w:sz w:val="20"/>
                <w:szCs w:val="16"/>
              </w:rPr>
            </w:pPr>
            <w:r>
              <w:rPr>
                <w:rFonts w:hint="eastAsia"/>
                <w:sz w:val="20"/>
                <w:szCs w:val="16"/>
              </w:rPr>
              <w:t>新斎場</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C3533" w14:textId="77777777" w:rsidR="008B6655" w:rsidRPr="0043662E" w:rsidRDefault="008B6655" w:rsidP="008B6655">
            <w:pPr>
              <w:spacing w:line="180" w:lineRule="auto"/>
              <w:jc w:val="center"/>
              <w:rPr>
                <w:sz w:val="20"/>
              </w:rPr>
            </w:pPr>
            <w:r w:rsidRPr="0043662E">
              <w:rPr>
                <w:rFonts w:hint="eastAsia"/>
                <w:sz w:val="20"/>
              </w:rPr>
              <w:t>建</w:t>
            </w:r>
            <w:r>
              <w:rPr>
                <w:rFonts w:hint="eastAsia"/>
                <w:sz w:val="20"/>
              </w:rPr>
              <w:t xml:space="preserve">　</w:t>
            </w:r>
            <w:r w:rsidRPr="0043662E">
              <w:rPr>
                <w:rFonts w:hint="eastAsia"/>
                <w:sz w:val="20"/>
              </w:rPr>
              <w:t>設</w:t>
            </w:r>
          </w:p>
        </w:tc>
        <w:tc>
          <w:tcPr>
            <w:tcW w:w="107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3CE533" w14:textId="05EB69E5" w:rsidR="008B6655" w:rsidRPr="002B17CE" w:rsidRDefault="008B6655" w:rsidP="008B6655">
            <w:pPr>
              <w:spacing w:line="180" w:lineRule="auto"/>
              <w:jc w:val="center"/>
              <w:rPr>
                <w:rStyle w:val="90"/>
                <w:sz w:val="20"/>
              </w:rPr>
            </w:pPr>
            <w:r w:rsidRPr="002B17CE">
              <w:rPr>
                <w:rStyle w:val="90"/>
                <w:rFonts w:hint="eastAsia"/>
                <w:sz w:val="20"/>
              </w:rPr>
              <w:t>－</w:t>
            </w:r>
          </w:p>
        </w:tc>
        <w:tc>
          <w:tcPr>
            <w:tcW w:w="10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31D223" w14:textId="77777777" w:rsidR="008B6655" w:rsidRPr="002B17CE" w:rsidRDefault="008B6655" w:rsidP="008B6655">
            <w:pPr>
              <w:spacing w:line="180" w:lineRule="auto"/>
              <w:jc w:val="center"/>
              <w:rPr>
                <w:sz w:val="20"/>
              </w:rPr>
            </w:pPr>
            <w:r w:rsidRPr="002B17CE">
              <w:rPr>
                <w:rFonts w:hint="eastAsia"/>
                <w:sz w:val="20"/>
              </w:rPr>
              <w:t>建設費</w:t>
            </w:r>
          </w:p>
          <w:p w14:paraId="04573EE4" w14:textId="77777777" w:rsidR="008B6655" w:rsidRPr="002B17CE" w:rsidRDefault="008B6655" w:rsidP="008B6655">
            <w:pPr>
              <w:spacing w:line="180" w:lineRule="auto"/>
              <w:jc w:val="center"/>
              <w:rPr>
                <w:sz w:val="20"/>
              </w:rPr>
            </w:pPr>
            <w:r w:rsidRPr="002B17CE">
              <w:rPr>
                <w:rFonts w:hint="eastAsia"/>
                <w:sz w:val="20"/>
              </w:rPr>
              <w:t>未定</w:t>
            </w:r>
          </w:p>
        </w:tc>
        <w:tc>
          <w:tcPr>
            <w:tcW w:w="10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1470D2" w14:textId="1817A90F" w:rsidR="008B6655" w:rsidRPr="002B17CE" w:rsidRDefault="008B6655" w:rsidP="008B6655">
            <w:pPr>
              <w:spacing w:line="180" w:lineRule="auto"/>
              <w:jc w:val="center"/>
              <w:rPr>
                <w:sz w:val="20"/>
              </w:rPr>
            </w:pPr>
            <w:r w:rsidRPr="002B17CE">
              <w:rPr>
                <w:rStyle w:val="90"/>
                <w:rFonts w:hint="eastAsia"/>
                <w:sz w:val="20"/>
              </w:rPr>
              <w:t>－</w:t>
            </w:r>
          </w:p>
        </w:tc>
        <w:tc>
          <w:tcPr>
            <w:tcW w:w="11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38E06A" w14:textId="5EBD67A9" w:rsidR="008B6655" w:rsidRPr="002B17CE" w:rsidRDefault="008B6655" w:rsidP="008B6655">
            <w:pPr>
              <w:spacing w:line="180" w:lineRule="auto"/>
              <w:jc w:val="center"/>
              <w:rPr>
                <w:sz w:val="20"/>
              </w:rPr>
            </w:pPr>
            <w:r w:rsidRPr="002B17CE">
              <w:rPr>
                <w:rStyle w:val="90"/>
                <w:rFonts w:hint="eastAsia"/>
                <w:sz w:val="20"/>
              </w:rPr>
              <w:t>－</w:t>
            </w:r>
          </w:p>
        </w:tc>
        <w:tc>
          <w:tcPr>
            <w:tcW w:w="10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05F7DB" w14:textId="233E959D" w:rsidR="008B6655" w:rsidRPr="002B17CE" w:rsidRDefault="008B6655" w:rsidP="008B6655">
            <w:pPr>
              <w:spacing w:line="180" w:lineRule="auto"/>
              <w:jc w:val="center"/>
              <w:rPr>
                <w:rStyle w:val="90"/>
                <w:sz w:val="20"/>
              </w:rPr>
            </w:pPr>
            <w:r w:rsidRPr="002B17CE">
              <w:rPr>
                <w:rStyle w:val="90"/>
                <w:rFonts w:hint="eastAsia"/>
                <w:sz w:val="20"/>
              </w:rPr>
              <w:t>－</w:t>
            </w:r>
          </w:p>
        </w:tc>
      </w:tr>
    </w:tbl>
    <w:p w14:paraId="7B021312" w14:textId="77777777" w:rsidR="0002168D" w:rsidRDefault="0002168D" w:rsidP="00615436">
      <w:pPr>
        <w:spacing w:line="180" w:lineRule="auto"/>
        <w:ind w:left="200" w:hangingChars="100" w:hanging="200"/>
        <w:rPr>
          <w:sz w:val="20"/>
        </w:rPr>
      </w:pPr>
    </w:p>
    <w:p w14:paraId="19A29E77" w14:textId="77777777" w:rsidR="00AD5EC9" w:rsidRDefault="00AD5EC9" w:rsidP="00615436">
      <w:pPr>
        <w:spacing w:line="180" w:lineRule="auto"/>
        <w:ind w:left="200" w:hangingChars="100" w:hanging="200"/>
        <w:rPr>
          <w:sz w:val="20"/>
        </w:rPr>
      </w:pPr>
    </w:p>
    <w:p w14:paraId="0EA5F7B3" w14:textId="77777777" w:rsidR="00AD5EC9" w:rsidRDefault="00AD5EC9" w:rsidP="00615436">
      <w:pPr>
        <w:spacing w:line="180" w:lineRule="auto"/>
        <w:ind w:left="200" w:hangingChars="100" w:hanging="200"/>
        <w:rPr>
          <w:sz w:val="20"/>
        </w:rPr>
      </w:pPr>
    </w:p>
    <w:p w14:paraId="101C57E9" w14:textId="77777777" w:rsidR="00AD5EC9" w:rsidRDefault="00AD5EC9" w:rsidP="00615436">
      <w:pPr>
        <w:spacing w:line="180" w:lineRule="auto"/>
        <w:ind w:left="200" w:hangingChars="100" w:hanging="200"/>
        <w:rPr>
          <w:sz w:val="20"/>
        </w:rPr>
      </w:pPr>
    </w:p>
    <w:p w14:paraId="2A653CDE" w14:textId="77777777" w:rsidR="00AD5EC9" w:rsidRDefault="00AD5EC9" w:rsidP="00615436">
      <w:pPr>
        <w:spacing w:line="180" w:lineRule="auto"/>
        <w:ind w:left="200" w:hangingChars="100" w:hanging="200"/>
        <w:rPr>
          <w:sz w:val="20"/>
        </w:rPr>
      </w:pPr>
    </w:p>
    <w:p w14:paraId="08DCE579" w14:textId="77777777" w:rsidR="00AD5EC9" w:rsidRDefault="00AD5EC9" w:rsidP="00615436">
      <w:pPr>
        <w:spacing w:line="180" w:lineRule="auto"/>
        <w:ind w:left="200" w:hangingChars="100" w:hanging="200"/>
        <w:rPr>
          <w:sz w:val="20"/>
        </w:rPr>
      </w:pPr>
    </w:p>
    <w:p w14:paraId="1D5BF7C0" w14:textId="77777777" w:rsidR="00CE4953" w:rsidRDefault="00CE4953" w:rsidP="00615436">
      <w:pPr>
        <w:spacing w:line="180" w:lineRule="auto"/>
        <w:ind w:left="200" w:hangingChars="100" w:hanging="200"/>
        <w:rPr>
          <w:sz w:val="20"/>
        </w:rPr>
      </w:pPr>
    </w:p>
    <w:p w14:paraId="6C3C3B57" w14:textId="77777777" w:rsidR="00CE4953" w:rsidRDefault="00CE4953" w:rsidP="00615436">
      <w:pPr>
        <w:spacing w:line="180" w:lineRule="auto"/>
        <w:ind w:left="200" w:hangingChars="100" w:hanging="200"/>
        <w:rPr>
          <w:sz w:val="20"/>
        </w:rPr>
      </w:pPr>
    </w:p>
    <w:p w14:paraId="5DBD7A74" w14:textId="77777777" w:rsidR="00CE4953" w:rsidRDefault="00CE4953" w:rsidP="00615436">
      <w:pPr>
        <w:spacing w:line="180" w:lineRule="auto"/>
        <w:ind w:left="200" w:hangingChars="100" w:hanging="200"/>
        <w:rPr>
          <w:sz w:val="20"/>
        </w:rPr>
      </w:pPr>
    </w:p>
    <w:p w14:paraId="490FAC1A" w14:textId="77777777" w:rsidR="00CE4953" w:rsidRDefault="00CE4953" w:rsidP="00615436">
      <w:pPr>
        <w:spacing w:line="180" w:lineRule="auto"/>
        <w:ind w:left="200" w:hangingChars="100" w:hanging="200"/>
        <w:rPr>
          <w:sz w:val="20"/>
        </w:rPr>
      </w:pPr>
    </w:p>
    <w:p w14:paraId="794A33DD" w14:textId="77777777" w:rsidR="00CE4953" w:rsidRDefault="00CE4953" w:rsidP="00615436">
      <w:pPr>
        <w:spacing w:line="180" w:lineRule="auto"/>
        <w:ind w:left="200" w:hangingChars="100" w:hanging="200"/>
        <w:rPr>
          <w:sz w:val="20"/>
        </w:rPr>
      </w:pPr>
    </w:p>
    <w:p w14:paraId="2EB49DFF" w14:textId="77777777" w:rsidR="00CE4953" w:rsidRDefault="00CE4953" w:rsidP="00615436">
      <w:pPr>
        <w:spacing w:line="180" w:lineRule="auto"/>
        <w:ind w:left="200" w:hangingChars="100" w:hanging="200"/>
        <w:rPr>
          <w:sz w:val="20"/>
        </w:rPr>
      </w:pPr>
    </w:p>
    <w:p w14:paraId="621E0B16" w14:textId="77777777" w:rsidR="00CE4953" w:rsidRDefault="00CE4953" w:rsidP="00615436">
      <w:pPr>
        <w:spacing w:line="180" w:lineRule="auto"/>
        <w:ind w:left="200" w:hangingChars="100" w:hanging="200"/>
        <w:rPr>
          <w:sz w:val="20"/>
        </w:rPr>
      </w:pPr>
    </w:p>
    <w:p w14:paraId="359C47D3" w14:textId="77777777" w:rsidR="00CE4953" w:rsidRDefault="00CE4953" w:rsidP="00615436">
      <w:pPr>
        <w:spacing w:line="180" w:lineRule="auto"/>
        <w:ind w:left="200" w:hangingChars="100" w:hanging="200"/>
        <w:rPr>
          <w:sz w:val="20"/>
        </w:rPr>
      </w:pPr>
    </w:p>
    <w:p w14:paraId="477C34A8" w14:textId="77777777" w:rsidR="00CE4953" w:rsidRDefault="00CE4953" w:rsidP="00615436">
      <w:pPr>
        <w:spacing w:line="180" w:lineRule="auto"/>
        <w:ind w:left="200" w:hangingChars="100" w:hanging="200"/>
        <w:rPr>
          <w:sz w:val="20"/>
        </w:rPr>
      </w:pPr>
    </w:p>
    <w:p w14:paraId="02FCE40E" w14:textId="77777777" w:rsidR="00CE4953" w:rsidRDefault="00CE4953" w:rsidP="00615436">
      <w:pPr>
        <w:spacing w:line="180" w:lineRule="auto"/>
        <w:ind w:left="200" w:hangingChars="100" w:hanging="200"/>
        <w:rPr>
          <w:sz w:val="20"/>
        </w:rPr>
      </w:pPr>
    </w:p>
    <w:p w14:paraId="3AC5AA74" w14:textId="77777777" w:rsidR="00CE4953" w:rsidRDefault="00CE4953" w:rsidP="00615436">
      <w:pPr>
        <w:spacing w:line="180" w:lineRule="auto"/>
        <w:ind w:left="200" w:hangingChars="100" w:hanging="200"/>
        <w:rPr>
          <w:sz w:val="20"/>
        </w:rPr>
      </w:pPr>
    </w:p>
    <w:p w14:paraId="4C28F4EA" w14:textId="77777777" w:rsidR="00CE4953" w:rsidRDefault="00CE4953" w:rsidP="00615436">
      <w:pPr>
        <w:spacing w:line="180" w:lineRule="auto"/>
        <w:ind w:left="200" w:hangingChars="100" w:hanging="200"/>
        <w:rPr>
          <w:sz w:val="20"/>
        </w:rPr>
      </w:pPr>
    </w:p>
    <w:p w14:paraId="5A489E81" w14:textId="77777777" w:rsidR="00CE4953" w:rsidRDefault="00CE4953" w:rsidP="00615436">
      <w:pPr>
        <w:spacing w:line="180" w:lineRule="auto"/>
        <w:ind w:left="200" w:hangingChars="100" w:hanging="200"/>
        <w:rPr>
          <w:sz w:val="20"/>
        </w:rPr>
      </w:pPr>
    </w:p>
    <w:p w14:paraId="2EF5B17A" w14:textId="77777777" w:rsidR="00CE4953" w:rsidRDefault="00CE4953" w:rsidP="00615436">
      <w:pPr>
        <w:spacing w:line="180" w:lineRule="auto"/>
        <w:ind w:left="200" w:hangingChars="100" w:hanging="200"/>
        <w:rPr>
          <w:sz w:val="20"/>
        </w:rPr>
      </w:pPr>
    </w:p>
    <w:p w14:paraId="22A65D67" w14:textId="77777777" w:rsidR="00CE4953" w:rsidRDefault="00CE4953" w:rsidP="00615436">
      <w:pPr>
        <w:spacing w:line="180" w:lineRule="auto"/>
        <w:ind w:left="200" w:hangingChars="100" w:hanging="200"/>
        <w:rPr>
          <w:sz w:val="20"/>
        </w:rPr>
      </w:pPr>
    </w:p>
    <w:p w14:paraId="635A0837" w14:textId="77777777" w:rsidR="00CE4953" w:rsidRDefault="00CE4953" w:rsidP="00615436">
      <w:pPr>
        <w:spacing w:line="180" w:lineRule="auto"/>
        <w:ind w:left="200" w:hangingChars="100" w:hanging="200"/>
        <w:rPr>
          <w:sz w:val="20"/>
        </w:rPr>
      </w:pPr>
    </w:p>
    <w:p w14:paraId="0FFA10FB" w14:textId="77777777" w:rsidR="00CE4953" w:rsidRDefault="00CE4953" w:rsidP="00615436">
      <w:pPr>
        <w:spacing w:line="180" w:lineRule="auto"/>
        <w:ind w:left="200" w:hangingChars="100" w:hanging="200"/>
        <w:rPr>
          <w:sz w:val="20"/>
        </w:rPr>
      </w:pPr>
    </w:p>
    <w:p w14:paraId="076A2F59" w14:textId="77777777" w:rsidR="00CE4953" w:rsidRDefault="00CE4953" w:rsidP="00615436">
      <w:pPr>
        <w:spacing w:line="180" w:lineRule="auto"/>
        <w:ind w:left="200" w:hangingChars="100" w:hanging="200"/>
        <w:rPr>
          <w:sz w:val="20"/>
        </w:rPr>
      </w:pPr>
    </w:p>
    <w:p w14:paraId="0FA72BB9" w14:textId="77777777" w:rsidR="00CE4953" w:rsidRDefault="00CE4953" w:rsidP="00615436">
      <w:pPr>
        <w:spacing w:line="180" w:lineRule="auto"/>
        <w:ind w:left="200" w:hangingChars="100" w:hanging="200"/>
        <w:rPr>
          <w:sz w:val="20"/>
        </w:rPr>
      </w:pPr>
    </w:p>
    <w:p w14:paraId="1B450923" w14:textId="77777777" w:rsidR="00CE4953" w:rsidRDefault="00CE4953" w:rsidP="00615436">
      <w:pPr>
        <w:spacing w:line="180" w:lineRule="auto"/>
        <w:ind w:left="200" w:hangingChars="100" w:hanging="200"/>
        <w:rPr>
          <w:sz w:val="20"/>
        </w:rPr>
      </w:pPr>
    </w:p>
    <w:p w14:paraId="427C4EA5" w14:textId="77777777" w:rsidR="00CE4953" w:rsidRDefault="00CE4953" w:rsidP="00615436">
      <w:pPr>
        <w:spacing w:line="180" w:lineRule="auto"/>
        <w:ind w:left="200" w:hangingChars="100" w:hanging="200"/>
        <w:rPr>
          <w:sz w:val="20"/>
        </w:rPr>
      </w:pPr>
    </w:p>
    <w:p w14:paraId="35E1DBFF" w14:textId="77777777" w:rsidR="00CE4953" w:rsidRDefault="00CE4953" w:rsidP="00615436">
      <w:pPr>
        <w:spacing w:line="180" w:lineRule="auto"/>
        <w:ind w:left="200" w:hangingChars="100" w:hanging="200"/>
        <w:rPr>
          <w:sz w:val="20"/>
        </w:rPr>
      </w:pPr>
    </w:p>
    <w:p w14:paraId="34C18720" w14:textId="77777777" w:rsidR="00541EA8" w:rsidRDefault="00541EA8" w:rsidP="00615436">
      <w:pPr>
        <w:spacing w:line="180" w:lineRule="auto"/>
        <w:ind w:left="200" w:hangingChars="100" w:hanging="200"/>
        <w:rPr>
          <w:sz w:val="20"/>
        </w:rPr>
      </w:pPr>
    </w:p>
    <w:p w14:paraId="7F69A705" w14:textId="77777777" w:rsidR="00541EA8" w:rsidRDefault="00541EA8" w:rsidP="00615436">
      <w:pPr>
        <w:spacing w:line="180" w:lineRule="auto"/>
        <w:ind w:left="200" w:hangingChars="100" w:hanging="200"/>
        <w:rPr>
          <w:sz w:val="20"/>
        </w:rPr>
      </w:pPr>
    </w:p>
    <w:p w14:paraId="13396733" w14:textId="77777777" w:rsidR="00541EA8" w:rsidRDefault="00541EA8" w:rsidP="00615436">
      <w:pPr>
        <w:spacing w:line="180" w:lineRule="auto"/>
        <w:ind w:left="200" w:hangingChars="100" w:hanging="200"/>
        <w:rPr>
          <w:sz w:val="20"/>
        </w:rPr>
      </w:pPr>
    </w:p>
    <w:p w14:paraId="1C38D716" w14:textId="77777777" w:rsidR="00541EA8" w:rsidRDefault="00541EA8" w:rsidP="00615436">
      <w:pPr>
        <w:spacing w:line="180" w:lineRule="auto"/>
        <w:ind w:left="200" w:hangingChars="100" w:hanging="200"/>
        <w:rPr>
          <w:sz w:val="20"/>
        </w:rPr>
      </w:pPr>
    </w:p>
    <w:p w14:paraId="4BA02C60" w14:textId="77777777" w:rsidR="0042029B" w:rsidRDefault="0042029B" w:rsidP="0042029B">
      <w:pPr>
        <w:pStyle w:val="01"/>
      </w:pPr>
      <w:r>
        <w:rPr>
          <w:rFonts w:hint="eastAsia"/>
        </w:rPr>
        <w:t xml:space="preserve">第3章　</w:t>
      </w:r>
      <w:r w:rsidR="00C83D4D">
        <w:rPr>
          <w:rFonts w:hint="eastAsia"/>
        </w:rPr>
        <w:t>計画の推進</w:t>
      </w:r>
    </w:p>
    <w:p w14:paraId="5AD3405B" w14:textId="77777777" w:rsidR="002F65DD" w:rsidRDefault="002F65DD" w:rsidP="002F65DD">
      <w:pPr>
        <w:pStyle w:val="02"/>
      </w:pPr>
      <w:r>
        <w:rPr>
          <w:rFonts w:hint="eastAsia"/>
        </w:rPr>
        <w:t xml:space="preserve">3.1　</w:t>
      </w:r>
      <w:r w:rsidR="008207BB">
        <w:rPr>
          <w:rFonts w:hint="eastAsia"/>
        </w:rPr>
        <w:t>計画の</w:t>
      </w:r>
      <w:r w:rsidR="00611004">
        <w:rPr>
          <w:rFonts w:hint="eastAsia"/>
        </w:rPr>
        <w:t>実施</w:t>
      </w:r>
    </w:p>
    <w:p w14:paraId="7558C8F5" w14:textId="77777777" w:rsidR="00A2708C" w:rsidRDefault="00A2708C" w:rsidP="00A2708C">
      <w:pPr>
        <w:pStyle w:val="03123"/>
      </w:pPr>
      <w:r>
        <w:rPr>
          <w:rFonts w:hint="eastAsia"/>
        </w:rPr>
        <w:t>1）計画の進め方</w:t>
      </w:r>
    </w:p>
    <w:p w14:paraId="6A226067" w14:textId="77777777" w:rsidR="002E51A1" w:rsidRDefault="009D2BBE" w:rsidP="00BA56DB">
      <w:pPr>
        <w:pStyle w:val="111P"/>
      </w:pPr>
      <w:r>
        <w:rPr>
          <w:rFonts w:hint="eastAsia"/>
        </w:rPr>
        <w:t>本計画は、新斎場の建設と一体的に実施していくため、実施にあたっては新斎場の建設との調整を図りながら進めていきます。既存の斎場については、日常的点検や定期点検により、日頃から施設の不具合や劣化状況の把握に努め、適切な評価、対応を行います。</w:t>
      </w:r>
    </w:p>
    <w:p w14:paraId="43D943EE" w14:textId="77777777" w:rsidR="001966CD" w:rsidRDefault="001966CD" w:rsidP="00BA56DB">
      <w:pPr>
        <w:pStyle w:val="111P"/>
      </w:pPr>
    </w:p>
    <w:p w14:paraId="5AF4ECC5" w14:textId="77777777" w:rsidR="00611004" w:rsidRDefault="005931B2" w:rsidP="00A2708C">
      <w:pPr>
        <w:pStyle w:val="03123"/>
      </w:pPr>
      <w:r>
        <w:rPr>
          <w:rFonts w:hint="eastAsia"/>
        </w:rPr>
        <w:t>2</w:t>
      </w:r>
      <w:r w:rsidR="00A2708C">
        <w:rPr>
          <w:rFonts w:hint="eastAsia"/>
        </w:rPr>
        <w:t>）</w:t>
      </w:r>
      <w:r w:rsidR="00611004">
        <w:rPr>
          <w:rFonts w:hint="eastAsia"/>
        </w:rPr>
        <w:t>長寿命化に向けて</w:t>
      </w:r>
    </w:p>
    <w:p w14:paraId="012C2214" w14:textId="4BB03FBA" w:rsidR="00184C9E" w:rsidRDefault="009D2BBE" w:rsidP="00611004">
      <w:pPr>
        <w:pStyle w:val="111P"/>
      </w:pPr>
      <w:r>
        <w:rPr>
          <w:rFonts w:hint="eastAsia"/>
        </w:rPr>
        <w:t>新斎場の供用開始まで</w:t>
      </w:r>
      <w:r w:rsidR="002B17CE">
        <w:rPr>
          <w:rFonts w:hint="eastAsia"/>
        </w:rPr>
        <w:t>の間、既存の斎場を使用する必要があることから、不具合の初期段階で</w:t>
      </w:r>
      <w:r>
        <w:rPr>
          <w:rFonts w:hint="eastAsia"/>
        </w:rPr>
        <w:t>迅速に対応し、必要な修繕を確実に実行します。本計画中に建設する新斎場については、建設と合わせて個別施設計画を改定し、施設の長寿命化を図ります。</w:t>
      </w:r>
    </w:p>
    <w:p w14:paraId="15241669" w14:textId="77777777" w:rsidR="005931B2" w:rsidRDefault="005931B2" w:rsidP="00611004">
      <w:pPr>
        <w:pStyle w:val="111P"/>
      </w:pPr>
    </w:p>
    <w:p w14:paraId="247C7604" w14:textId="77777777" w:rsidR="00A2708C" w:rsidRDefault="00A2708C" w:rsidP="00A2708C">
      <w:pPr>
        <w:pStyle w:val="02"/>
      </w:pPr>
      <w:r>
        <w:rPr>
          <w:rFonts w:hint="eastAsia"/>
        </w:rPr>
        <w:t>3.2　計画の見直し</w:t>
      </w:r>
    </w:p>
    <w:p w14:paraId="55C83B73" w14:textId="77777777" w:rsidR="00CC44DD" w:rsidRDefault="00A81721" w:rsidP="00CC44DD">
      <w:pPr>
        <w:pStyle w:val="111P"/>
      </w:pPr>
      <w:r>
        <w:rPr>
          <w:rFonts w:hint="eastAsia"/>
        </w:rPr>
        <w:t>本計画の計画期間は、</w:t>
      </w:r>
      <w:r w:rsidRPr="00A81721">
        <w:t>20</w:t>
      </w:r>
      <w:r w:rsidR="001966CD">
        <w:rPr>
          <w:rFonts w:hint="eastAsia"/>
        </w:rPr>
        <w:t>20</w:t>
      </w:r>
      <w:r w:rsidRPr="00A81721">
        <w:t>年度から2040年度までの2</w:t>
      </w:r>
      <w:r w:rsidR="001966CD">
        <w:rPr>
          <w:rFonts w:hint="eastAsia"/>
        </w:rPr>
        <w:t>1</w:t>
      </w:r>
      <w:r w:rsidRPr="00A81721">
        <w:t>年間</w:t>
      </w:r>
      <w:r>
        <w:rPr>
          <w:rFonts w:hint="eastAsia"/>
        </w:rPr>
        <w:t>としていますが</w:t>
      </w:r>
      <w:r w:rsidR="00CC44DD">
        <w:rPr>
          <w:rFonts w:hint="eastAsia"/>
        </w:rPr>
        <w:t>、施設の状態は経年劣化等により刻々と変化することから、定期的な点検結果等を踏まえ</w:t>
      </w:r>
      <w:r w:rsidR="00CB6CAF">
        <w:rPr>
          <w:rFonts w:hint="eastAsia"/>
        </w:rPr>
        <w:t>たうえで今後実施する長寿命化対策の内容に応じた計画の見直しを</w:t>
      </w:r>
      <w:r w:rsidR="00CC44DD">
        <w:rPr>
          <w:rFonts w:hint="eastAsia"/>
        </w:rPr>
        <w:t>行います。</w:t>
      </w:r>
    </w:p>
    <w:p w14:paraId="7D9D919D" w14:textId="77777777" w:rsidR="00A2708C" w:rsidRDefault="00CC44DD" w:rsidP="00CC44DD">
      <w:pPr>
        <w:pStyle w:val="111P"/>
      </w:pPr>
      <w:r>
        <w:rPr>
          <w:rFonts w:hint="eastAsia"/>
        </w:rPr>
        <w:t>また</w:t>
      </w:r>
      <w:r w:rsidR="008557F5">
        <w:rPr>
          <w:rFonts w:hint="eastAsia"/>
        </w:rPr>
        <w:t>、貝塚市公共施設等総合管理計画と同様に、本市を取り巻く社会情勢や</w:t>
      </w:r>
      <w:r>
        <w:rPr>
          <w:rFonts w:hint="eastAsia"/>
        </w:rPr>
        <w:t>国、府の施策に応じ、</w:t>
      </w:r>
      <w:r w:rsidR="00CB6CAF">
        <w:rPr>
          <w:rFonts w:hint="eastAsia"/>
        </w:rPr>
        <w:t>適宜</w:t>
      </w:r>
      <w:r>
        <w:rPr>
          <w:rFonts w:hint="eastAsia"/>
        </w:rPr>
        <w:t>見直しを行</w:t>
      </w:r>
      <w:r w:rsidR="00991625">
        <w:rPr>
          <w:rFonts w:hint="eastAsia"/>
        </w:rPr>
        <w:t>い</w:t>
      </w:r>
      <w:r>
        <w:rPr>
          <w:rFonts w:hint="eastAsia"/>
        </w:rPr>
        <w:t>ます。</w:t>
      </w:r>
    </w:p>
    <w:p w14:paraId="20E82CAC" w14:textId="77777777" w:rsidR="0042029B" w:rsidRDefault="0042029B">
      <w:pPr>
        <w:widowControl/>
        <w:autoSpaceDE/>
        <w:autoSpaceDN/>
        <w:snapToGrid/>
        <w:spacing w:line="240" w:lineRule="auto"/>
        <w:jc w:val="left"/>
        <w:rPr>
          <w:sz w:val="28"/>
        </w:rPr>
      </w:pPr>
      <w:r>
        <w:rPr>
          <w:sz w:val="28"/>
        </w:rPr>
        <w:br w:type="page"/>
      </w:r>
    </w:p>
    <w:p w14:paraId="0606870C" w14:textId="77777777" w:rsidR="00030B2D" w:rsidRPr="000764C9" w:rsidRDefault="00030B2D" w:rsidP="000764C9">
      <w:pPr>
        <w:rPr>
          <w:sz w:val="28"/>
        </w:rPr>
      </w:pPr>
      <w:r w:rsidRPr="000764C9">
        <w:rPr>
          <w:rFonts w:hint="eastAsia"/>
          <w:sz w:val="28"/>
        </w:rPr>
        <w:t>参考資料</w:t>
      </w:r>
    </w:p>
    <w:p w14:paraId="4377928E" w14:textId="77777777" w:rsidR="00FB3EBA" w:rsidRDefault="009B5CA6" w:rsidP="004C52FB">
      <w:pPr>
        <w:pStyle w:val="02"/>
      </w:pPr>
      <w:r>
        <w:rPr>
          <w:rFonts w:hint="eastAsia"/>
        </w:rPr>
        <w:t>「</w:t>
      </w:r>
      <w:r w:rsidR="00D73225" w:rsidRPr="00D73225">
        <w:rPr>
          <w:rFonts w:hint="eastAsia"/>
        </w:rPr>
        <w:t>公共建築物再配置の検討方法</w:t>
      </w:r>
      <w:r w:rsidR="00752E7A">
        <w:rPr>
          <w:rFonts w:hint="eastAsia"/>
        </w:rPr>
        <w:t>」</w:t>
      </w:r>
      <w:r>
        <w:rPr>
          <w:rFonts w:hint="eastAsia"/>
        </w:rPr>
        <w:t>（貝塚市公共施設等総合管理計画より）</w:t>
      </w:r>
    </w:p>
    <w:p w14:paraId="5D3E1818" w14:textId="77777777" w:rsidR="009B5CA6" w:rsidRPr="00D24682" w:rsidRDefault="009B5CA6" w:rsidP="00C4055A">
      <w:pPr>
        <w:pStyle w:val="03123"/>
      </w:pPr>
      <w:r w:rsidRPr="00D24682">
        <w:rPr>
          <w:rFonts w:hint="eastAsia"/>
        </w:rPr>
        <w:t>3.4 公共建築物再配置の検討方法</w:t>
      </w:r>
    </w:p>
    <w:p w14:paraId="322F27A3" w14:textId="77777777" w:rsidR="009B5CA6" w:rsidRPr="00D24682" w:rsidRDefault="009B5CA6" w:rsidP="000764C9">
      <w:pPr>
        <w:widowControl/>
        <w:ind w:firstLineChars="100" w:firstLine="200"/>
        <w:rPr>
          <w:sz w:val="20"/>
        </w:rPr>
      </w:pPr>
      <w:r w:rsidRPr="00D24682">
        <w:rPr>
          <w:rFonts w:hint="eastAsia"/>
          <w:sz w:val="20"/>
        </w:rPr>
        <w:t>公共建築物の再配置に際しては、下記に示した評価手順をふまえ、個別の実施計画において、総合的に判断していくものとします。</w:t>
      </w:r>
    </w:p>
    <w:p w14:paraId="561066AA" w14:textId="77777777" w:rsidR="00950750" w:rsidRPr="00D24682" w:rsidRDefault="00950750" w:rsidP="000764C9">
      <w:pPr>
        <w:widowControl/>
        <w:ind w:firstLineChars="100" w:firstLine="200"/>
        <w:rPr>
          <w:sz w:val="20"/>
        </w:rPr>
      </w:pPr>
    </w:p>
    <w:p w14:paraId="4E3F686A" w14:textId="77777777" w:rsidR="009B5CA6" w:rsidRPr="00D24682" w:rsidRDefault="009B5CA6" w:rsidP="00C4055A">
      <w:pPr>
        <w:pStyle w:val="03123"/>
      </w:pPr>
      <w:r w:rsidRPr="00D24682">
        <w:rPr>
          <w:rFonts w:hint="eastAsia"/>
        </w:rPr>
        <w:t>１）公共建築物の評価視点と手順</w:t>
      </w:r>
    </w:p>
    <w:p w14:paraId="7195907C" w14:textId="77777777" w:rsidR="009B5CA6" w:rsidRPr="00D24682" w:rsidRDefault="009B5CA6" w:rsidP="000764C9">
      <w:pPr>
        <w:widowControl/>
        <w:ind w:firstLineChars="100" w:firstLine="200"/>
        <w:rPr>
          <w:sz w:val="20"/>
        </w:rPr>
      </w:pPr>
      <w:r w:rsidRPr="00D24682">
        <w:rPr>
          <w:rFonts w:hint="eastAsia"/>
          <w:sz w:val="20"/>
        </w:rPr>
        <w:t>客観的な視点で公共建築物の評価を行うために、「建築物性能」「利用運営状況」「義務」「配置」「機能」という5つの視点を定め、現状分析と評価を行います。</w:t>
      </w:r>
    </w:p>
    <w:p w14:paraId="11D4C70E" w14:textId="77777777" w:rsidR="00950750" w:rsidRPr="00D24682" w:rsidRDefault="00950750" w:rsidP="000764C9">
      <w:pPr>
        <w:widowControl/>
        <w:ind w:firstLineChars="100" w:firstLine="200"/>
        <w:rPr>
          <w:sz w:val="20"/>
        </w:rPr>
      </w:pPr>
    </w:p>
    <w:p w14:paraId="2AE52E0B" w14:textId="77777777" w:rsidR="009B5CA6" w:rsidRPr="00D24682" w:rsidRDefault="009B5CA6" w:rsidP="008919B8">
      <w:pPr>
        <w:pStyle w:val="03123"/>
      </w:pPr>
      <w:r w:rsidRPr="00D24682">
        <w:rPr>
          <w:rFonts w:hint="eastAsia"/>
        </w:rPr>
        <w:t>視点①【建築物性能が確保されているか？】</w:t>
      </w:r>
    </w:p>
    <w:p w14:paraId="35241A30" w14:textId="77777777" w:rsidR="009B5CA6" w:rsidRPr="00D24682" w:rsidRDefault="009B5CA6" w:rsidP="000764C9">
      <w:pPr>
        <w:widowControl/>
        <w:ind w:left="600" w:hangingChars="300" w:hanging="600"/>
        <w:rPr>
          <w:sz w:val="20"/>
        </w:rPr>
      </w:pPr>
      <w:r w:rsidRPr="00D24682">
        <w:rPr>
          <w:rFonts w:hint="eastAsia"/>
          <w:b/>
          <w:sz w:val="20"/>
        </w:rPr>
        <w:t>手順：</w:t>
      </w:r>
      <w:r w:rsidRPr="00D24682">
        <w:rPr>
          <w:rFonts w:hint="eastAsia"/>
          <w:sz w:val="20"/>
        </w:rPr>
        <w:t>公共建築物の築年数や耐震性能、大規模改修・修繕履歴などを把握し、安全性や利便性などの視点から利用上の問題点について整理します。</w:t>
      </w:r>
    </w:p>
    <w:p w14:paraId="450D7423" w14:textId="77777777" w:rsidR="009B5CA6" w:rsidRPr="00D24682" w:rsidRDefault="009B5CA6" w:rsidP="000764C9">
      <w:pPr>
        <w:widowControl/>
        <w:ind w:left="600" w:hangingChars="300" w:hanging="600"/>
        <w:rPr>
          <w:sz w:val="20"/>
        </w:rPr>
      </w:pPr>
      <w:r w:rsidRPr="00D24682">
        <w:rPr>
          <w:rFonts w:hint="eastAsia"/>
          <w:b/>
          <w:sz w:val="20"/>
        </w:rPr>
        <w:t>分析：</w:t>
      </w:r>
      <w:r w:rsidRPr="00D24682">
        <w:rPr>
          <w:rFonts w:hint="eastAsia"/>
          <w:sz w:val="20"/>
        </w:rPr>
        <w:t>「BIMMS（ビームス）」などの一元的なデータベースを活用して公共建築物の状況を分析します。</w:t>
      </w:r>
    </w:p>
    <w:p w14:paraId="302D2E3E" w14:textId="77777777" w:rsidR="009B5CA6" w:rsidRPr="00D24682" w:rsidRDefault="009B5CA6" w:rsidP="000764C9">
      <w:pPr>
        <w:widowControl/>
        <w:ind w:left="600" w:hangingChars="300" w:hanging="600"/>
        <w:rPr>
          <w:sz w:val="20"/>
        </w:rPr>
      </w:pPr>
      <w:r w:rsidRPr="00D24682">
        <w:rPr>
          <w:rFonts w:hint="eastAsia"/>
          <w:b/>
          <w:sz w:val="20"/>
        </w:rPr>
        <w:t>評価：</w:t>
      </w:r>
      <w:r w:rsidRPr="00D24682">
        <w:rPr>
          <w:rFonts w:hint="eastAsia"/>
          <w:sz w:val="20"/>
        </w:rPr>
        <w:t>Ａ…耐震性能に問題がなく、必要な修繕や改修などによる適切な維持管理が行われている。</w:t>
      </w:r>
    </w:p>
    <w:p w14:paraId="5053DDF5" w14:textId="77777777" w:rsidR="009B5CA6" w:rsidRPr="00D24682" w:rsidRDefault="009B5CA6" w:rsidP="000764C9">
      <w:pPr>
        <w:widowControl/>
        <w:ind w:left="600" w:hangingChars="300" w:hanging="600"/>
        <w:rPr>
          <w:sz w:val="20"/>
        </w:rPr>
      </w:pPr>
      <w:r w:rsidRPr="00D24682">
        <w:rPr>
          <w:rFonts w:hint="eastAsia"/>
          <w:sz w:val="20"/>
        </w:rPr>
        <w:t xml:space="preserve">　　　Ｂ…耐震性能に問題はないが、老朽化が進行し、利便性に問題が生じている。</w:t>
      </w:r>
    </w:p>
    <w:p w14:paraId="3C76ED40" w14:textId="77777777" w:rsidR="009B5CA6" w:rsidRPr="00D24682" w:rsidRDefault="009B5CA6" w:rsidP="000764C9">
      <w:pPr>
        <w:widowControl/>
        <w:ind w:left="600" w:hangingChars="300" w:hanging="600"/>
        <w:rPr>
          <w:sz w:val="20"/>
        </w:rPr>
      </w:pPr>
      <w:r w:rsidRPr="00D24682">
        <w:rPr>
          <w:rFonts w:hint="eastAsia"/>
          <w:sz w:val="20"/>
        </w:rPr>
        <w:t xml:space="preserve">　　　Ｃ…耐震性能に問題があり、あるいは耐震診断が未実施で、安全性に懸念が生じている。</w:t>
      </w:r>
    </w:p>
    <w:p w14:paraId="397883A5" w14:textId="77777777" w:rsidR="00950750" w:rsidRPr="00D24682" w:rsidRDefault="00950750" w:rsidP="000764C9">
      <w:pPr>
        <w:widowControl/>
        <w:ind w:left="600" w:hangingChars="300" w:hanging="600"/>
        <w:rPr>
          <w:sz w:val="20"/>
        </w:rPr>
      </w:pPr>
    </w:p>
    <w:p w14:paraId="5F5F3126" w14:textId="77777777" w:rsidR="009B5CA6" w:rsidRPr="00D24682" w:rsidRDefault="009B5CA6" w:rsidP="008919B8">
      <w:pPr>
        <w:pStyle w:val="03123"/>
      </w:pPr>
      <w:r w:rsidRPr="00D24682">
        <w:rPr>
          <w:rFonts w:hint="eastAsia"/>
        </w:rPr>
        <w:t>視点②【利用状況や運営状況は適切か？】</w:t>
      </w:r>
    </w:p>
    <w:p w14:paraId="61ED6155" w14:textId="77777777" w:rsidR="009B5CA6" w:rsidRPr="00D24682" w:rsidRDefault="009B5CA6" w:rsidP="00044ED7">
      <w:pPr>
        <w:widowControl/>
        <w:ind w:left="600" w:hangingChars="300" w:hanging="600"/>
        <w:rPr>
          <w:sz w:val="20"/>
        </w:rPr>
      </w:pPr>
      <w:r w:rsidRPr="00D24682">
        <w:rPr>
          <w:rFonts w:hint="eastAsia"/>
          <w:b/>
          <w:sz w:val="20"/>
        </w:rPr>
        <w:t>手順：</w:t>
      </w:r>
      <w:r w:rsidRPr="00D24682">
        <w:rPr>
          <w:rFonts w:hint="eastAsia"/>
          <w:sz w:val="20"/>
        </w:rPr>
        <w:t>公共建築物における利用状況や管理運営の状況などを把握します。</w:t>
      </w:r>
    </w:p>
    <w:p w14:paraId="6ABBF49C" w14:textId="77777777" w:rsidR="009B5CA6" w:rsidRPr="00D24682" w:rsidRDefault="009B5CA6" w:rsidP="00044ED7">
      <w:pPr>
        <w:widowControl/>
        <w:ind w:left="600" w:hangingChars="300" w:hanging="600"/>
        <w:rPr>
          <w:sz w:val="20"/>
        </w:rPr>
      </w:pPr>
      <w:r w:rsidRPr="00D24682">
        <w:rPr>
          <w:rFonts w:hint="eastAsia"/>
          <w:b/>
          <w:sz w:val="20"/>
        </w:rPr>
        <w:t>分析：</w:t>
      </w:r>
      <w:r w:rsidRPr="00D24682">
        <w:rPr>
          <w:rFonts w:hint="eastAsia"/>
          <w:sz w:val="20"/>
        </w:rPr>
        <w:t>公共建築物の利用実態を分析し、利用ニーズの高さや施設規模の適否などを評価します。</w:t>
      </w:r>
    </w:p>
    <w:p w14:paraId="47A3F2BE" w14:textId="77777777" w:rsidR="009B5CA6" w:rsidRPr="00D24682" w:rsidRDefault="009B5CA6" w:rsidP="00044ED7">
      <w:pPr>
        <w:widowControl/>
        <w:ind w:left="600" w:hangingChars="300" w:hanging="600"/>
        <w:rPr>
          <w:color w:val="000000" w:themeColor="text1"/>
          <w:sz w:val="20"/>
        </w:rPr>
      </w:pPr>
      <w:r w:rsidRPr="00D24682">
        <w:rPr>
          <w:rFonts w:hint="eastAsia"/>
          <w:b/>
          <w:color w:val="000000" w:themeColor="text1"/>
          <w:sz w:val="20"/>
        </w:rPr>
        <w:t>評価：</w:t>
      </w:r>
      <w:r w:rsidRPr="00D24682">
        <w:rPr>
          <w:rFonts w:hint="eastAsia"/>
          <w:color w:val="000000" w:themeColor="text1"/>
          <w:sz w:val="20"/>
        </w:rPr>
        <w:t>Ａ…利用ニーズが高く、幅広い市民の利用があり、適切に運営されている。</w:t>
      </w:r>
    </w:p>
    <w:p w14:paraId="77A43657" w14:textId="77777777" w:rsidR="009B5CA6" w:rsidRPr="00D24682" w:rsidRDefault="009B5CA6" w:rsidP="00044ED7">
      <w:pPr>
        <w:widowControl/>
        <w:ind w:left="1000" w:hangingChars="500" w:hanging="1000"/>
        <w:rPr>
          <w:color w:val="000000" w:themeColor="text1"/>
          <w:sz w:val="20"/>
        </w:rPr>
      </w:pPr>
      <w:r w:rsidRPr="00D24682">
        <w:rPr>
          <w:rFonts w:hint="eastAsia"/>
          <w:color w:val="000000" w:themeColor="text1"/>
          <w:sz w:val="20"/>
        </w:rPr>
        <w:t xml:space="preserve">　　　Ｂ…利用度は低いものの、運営の改善により稼働率の向上が見込め、幅広い市民の利用に供することができる。</w:t>
      </w:r>
    </w:p>
    <w:p w14:paraId="71C5A735" w14:textId="77777777" w:rsidR="009B5CA6" w:rsidRPr="00D24682" w:rsidRDefault="009B5CA6" w:rsidP="00044ED7">
      <w:pPr>
        <w:widowControl/>
        <w:ind w:left="600" w:hangingChars="300" w:hanging="600"/>
        <w:rPr>
          <w:color w:val="000000" w:themeColor="text1"/>
          <w:sz w:val="20"/>
        </w:rPr>
      </w:pPr>
      <w:r w:rsidRPr="00D24682">
        <w:rPr>
          <w:rFonts w:hint="eastAsia"/>
          <w:color w:val="000000" w:themeColor="text1"/>
          <w:sz w:val="20"/>
        </w:rPr>
        <w:t xml:space="preserve">　　　Ｃ…利用ニーズが低い、あるいは、運営の改善を図っても解決の難しい課題がある。</w:t>
      </w:r>
    </w:p>
    <w:p w14:paraId="46AC82FB" w14:textId="77777777" w:rsidR="00950750" w:rsidRPr="00D24682" w:rsidRDefault="00950750" w:rsidP="00044ED7">
      <w:pPr>
        <w:widowControl/>
        <w:ind w:left="600" w:hangingChars="300" w:hanging="600"/>
        <w:rPr>
          <w:color w:val="000000" w:themeColor="text1"/>
          <w:sz w:val="20"/>
        </w:rPr>
      </w:pPr>
    </w:p>
    <w:p w14:paraId="6329B238" w14:textId="77777777" w:rsidR="009B5CA6" w:rsidRPr="00D24682" w:rsidRDefault="009B5CA6" w:rsidP="008919B8">
      <w:pPr>
        <w:pStyle w:val="03123"/>
      </w:pPr>
      <w:r w:rsidRPr="00D24682">
        <w:rPr>
          <w:rFonts w:hint="eastAsia"/>
        </w:rPr>
        <w:t>視点③【行政サービスの提供を民間に委ねることが可能であるか？】</w:t>
      </w:r>
    </w:p>
    <w:p w14:paraId="51A702C8" w14:textId="77777777" w:rsidR="009B5CA6" w:rsidRPr="00D24682" w:rsidRDefault="009B5CA6" w:rsidP="00044ED7">
      <w:pPr>
        <w:widowControl/>
        <w:ind w:left="600" w:hangingChars="300" w:hanging="600"/>
        <w:rPr>
          <w:b/>
          <w:color w:val="000000" w:themeColor="text1"/>
          <w:sz w:val="20"/>
        </w:rPr>
      </w:pPr>
      <w:r w:rsidRPr="00D24682">
        <w:rPr>
          <w:rFonts w:hint="eastAsia"/>
          <w:b/>
          <w:color w:val="000000" w:themeColor="text1"/>
          <w:sz w:val="20"/>
        </w:rPr>
        <w:t>手順：</w:t>
      </w:r>
      <w:r w:rsidRPr="00D24682">
        <w:rPr>
          <w:rFonts w:hint="eastAsia"/>
          <w:color w:val="000000" w:themeColor="text1"/>
          <w:sz w:val="20"/>
        </w:rPr>
        <w:t>公共建築物において提供している行政サービスを、民間に委ねることが可能であるかを把握するとともに、当該機能を民間に任せている事例や民間事業者の参入の意向を把握します。また、類似の民間施設の事業者や公共建築物の指定管理者へのヒアリングなどにより、現状や意向を調査します。</w:t>
      </w:r>
    </w:p>
    <w:p w14:paraId="0F2296D7" w14:textId="77777777" w:rsidR="009B5CA6" w:rsidRPr="00D24682" w:rsidRDefault="009B5CA6" w:rsidP="00044ED7">
      <w:pPr>
        <w:widowControl/>
        <w:ind w:left="600" w:hangingChars="300" w:hanging="600"/>
        <w:rPr>
          <w:color w:val="000000" w:themeColor="text1"/>
          <w:sz w:val="20"/>
        </w:rPr>
      </w:pPr>
      <w:r w:rsidRPr="00D24682">
        <w:rPr>
          <w:rFonts w:hint="eastAsia"/>
          <w:b/>
          <w:color w:val="000000" w:themeColor="text1"/>
          <w:sz w:val="20"/>
        </w:rPr>
        <w:t>分析：</w:t>
      </w:r>
      <w:r w:rsidRPr="00D24682">
        <w:rPr>
          <w:rFonts w:hint="eastAsia"/>
          <w:color w:val="000000" w:themeColor="text1"/>
          <w:sz w:val="20"/>
        </w:rPr>
        <w:t>公共建築物の位置づけや根拠法、あるいは、利用実態を分析することで、義務的施設かどうか、民間による代替が可能かどうかを評価します。</w:t>
      </w:r>
    </w:p>
    <w:p w14:paraId="3D0163F6" w14:textId="77777777" w:rsidR="009B5CA6" w:rsidRPr="00D24682" w:rsidRDefault="009B5CA6" w:rsidP="00044ED7">
      <w:pPr>
        <w:widowControl/>
        <w:ind w:left="600" w:hangingChars="300" w:hanging="600"/>
        <w:rPr>
          <w:color w:val="000000" w:themeColor="text1"/>
          <w:sz w:val="20"/>
        </w:rPr>
      </w:pPr>
      <w:r w:rsidRPr="00D24682">
        <w:rPr>
          <w:rFonts w:hint="eastAsia"/>
          <w:b/>
          <w:color w:val="000000" w:themeColor="text1"/>
          <w:sz w:val="20"/>
        </w:rPr>
        <w:t>評価：</w:t>
      </w:r>
      <w:r w:rsidRPr="00D24682">
        <w:rPr>
          <w:rFonts w:hint="eastAsia"/>
          <w:color w:val="000000" w:themeColor="text1"/>
          <w:sz w:val="20"/>
        </w:rPr>
        <w:t>Ａ…義務的であり、今後も継続して行政がサービスを提供する必要がある。</w:t>
      </w:r>
    </w:p>
    <w:p w14:paraId="7964B47F" w14:textId="77777777" w:rsidR="009B5CA6" w:rsidRPr="00D24682" w:rsidRDefault="009B5CA6" w:rsidP="00044ED7">
      <w:pPr>
        <w:widowControl/>
        <w:ind w:left="1000" w:hangingChars="500" w:hanging="1000"/>
        <w:rPr>
          <w:color w:val="000000" w:themeColor="text1"/>
          <w:sz w:val="20"/>
        </w:rPr>
      </w:pPr>
      <w:r w:rsidRPr="00D24682">
        <w:rPr>
          <w:rFonts w:hint="eastAsia"/>
          <w:color w:val="000000" w:themeColor="text1"/>
          <w:sz w:val="20"/>
        </w:rPr>
        <w:t xml:space="preserve">　　　Ｂ…準義務的であり、場合によっては民間による行政サービスの提供が可能である。</w:t>
      </w:r>
    </w:p>
    <w:p w14:paraId="276D6E10" w14:textId="77777777" w:rsidR="00E346B4" w:rsidRPr="00D24682" w:rsidRDefault="009B5CA6" w:rsidP="008919B8">
      <w:pPr>
        <w:widowControl/>
        <w:ind w:left="600" w:hangingChars="300" w:hanging="600"/>
        <w:rPr>
          <w:b/>
          <w:color w:val="FFC000"/>
          <w:sz w:val="20"/>
        </w:rPr>
      </w:pPr>
      <w:r w:rsidRPr="00D24682">
        <w:rPr>
          <w:rFonts w:hint="eastAsia"/>
          <w:color w:val="000000" w:themeColor="text1"/>
          <w:sz w:val="20"/>
        </w:rPr>
        <w:t xml:space="preserve">　　　Ｃ…民間による行政サービスの提供が可能である。</w:t>
      </w:r>
      <w:r w:rsidR="00E346B4" w:rsidRPr="00D24682">
        <w:rPr>
          <w:sz w:val="20"/>
        </w:rPr>
        <w:br w:type="page"/>
      </w:r>
    </w:p>
    <w:p w14:paraId="2C243474" w14:textId="77777777" w:rsidR="009B5CA6" w:rsidRPr="00D24682" w:rsidRDefault="009B5CA6" w:rsidP="008919B8">
      <w:pPr>
        <w:pStyle w:val="03123"/>
      </w:pPr>
      <w:r w:rsidRPr="00D24682">
        <w:rPr>
          <w:rFonts w:hint="eastAsia"/>
        </w:rPr>
        <w:t>視点④【公共建築物の配置に立地の偏りがないか？】</w:t>
      </w:r>
    </w:p>
    <w:p w14:paraId="03FD1B6A" w14:textId="77777777" w:rsidR="009B5CA6" w:rsidRPr="00D24682" w:rsidRDefault="009B5CA6" w:rsidP="00B64311">
      <w:pPr>
        <w:widowControl/>
        <w:ind w:left="600" w:hangingChars="300" w:hanging="600"/>
        <w:rPr>
          <w:color w:val="000000" w:themeColor="text1"/>
          <w:sz w:val="20"/>
        </w:rPr>
      </w:pPr>
      <w:r w:rsidRPr="00D24682">
        <w:rPr>
          <w:rFonts w:hint="eastAsia"/>
          <w:b/>
          <w:color w:val="000000" w:themeColor="text1"/>
          <w:sz w:val="20"/>
        </w:rPr>
        <w:t>手順：</w:t>
      </w:r>
      <w:r w:rsidRPr="00D24682">
        <w:rPr>
          <w:rFonts w:hint="eastAsia"/>
          <w:color w:val="000000" w:themeColor="text1"/>
          <w:sz w:val="20"/>
        </w:rPr>
        <w:t>公共建築物の配置を確認し、地域的な分布状況を把握します。</w:t>
      </w:r>
    </w:p>
    <w:p w14:paraId="201159BF" w14:textId="77777777" w:rsidR="009B5CA6" w:rsidRPr="00D24682" w:rsidRDefault="009B5CA6" w:rsidP="00B64311">
      <w:pPr>
        <w:widowControl/>
        <w:ind w:left="600" w:hangingChars="300" w:hanging="600"/>
        <w:rPr>
          <w:color w:val="000000" w:themeColor="text1"/>
          <w:sz w:val="20"/>
        </w:rPr>
      </w:pPr>
      <w:r w:rsidRPr="00D24682">
        <w:rPr>
          <w:rFonts w:hint="eastAsia"/>
          <w:b/>
          <w:color w:val="000000" w:themeColor="text1"/>
          <w:sz w:val="20"/>
        </w:rPr>
        <w:t>分析：</w:t>
      </w:r>
      <w:r w:rsidRPr="00D24682">
        <w:rPr>
          <w:rFonts w:hint="eastAsia"/>
          <w:color w:val="000000" w:themeColor="text1"/>
          <w:sz w:val="20"/>
        </w:rPr>
        <w:t>視覚的に状況を把握しやすい「公共建築物マップ」を用いて、公共建築物の立地状況などを分析します。</w:t>
      </w:r>
    </w:p>
    <w:p w14:paraId="54ACBC9E" w14:textId="77777777" w:rsidR="009B5CA6" w:rsidRPr="00D24682" w:rsidRDefault="009B5CA6" w:rsidP="00B64311">
      <w:pPr>
        <w:widowControl/>
        <w:ind w:left="600" w:hangingChars="300" w:hanging="600"/>
        <w:rPr>
          <w:color w:val="000000" w:themeColor="text1"/>
          <w:sz w:val="20"/>
        </w:rPr>
      </w:pPr>
      <w:r w:rsidRPr="00D24682">
        <w:rPr>
          <w:rFonts w:hint="eastAsia"/>
          <w:b/>
          <w:color w:val="000000" w:themeColor="text1"/>
          <w:sz w:val="20"/>
        </w:rPr>
        <w:t>評価：</w:t>
      </w:r>
      <w:r w:rsidRPr="00D24682">
        <w:rPr>
          <w:rFonts w:hint="eastAsia"/>
          <w:color w:val="000000" w:themeColor="text1"/>
          <w:sz w:val="20"/>
        </w:rPr>
        <w:t>Ａ…立地の偏りや重複がない。</w:t>
      </w:r>
    </w:p>
    <w:p w14:paraId="01CCD723" w14:textId="77777777" w:rsidR="009B5CA6" w:rsidRPr="00D24682" w:rsidRDefault="009B5CA6" w:rsidP="00B64311">
      <w:pPr>
        <w:widowControl/>
        <w:ind w:left="600" w:hangingChars="300" w:hanging="600"/>
        <w:rPr>
          <w:color w:val="000000" w:themeColor="text1"/>
          <w:sz w:val="20"/>
        </w:rPr>
      </w:pPr>
      <w:r w:rsidRPr="00D24682">
        <w:rPr>
          <w:rFonts w:hint="eastAsia"/>
          <w:color w:val="000000" w:themeColor="text1"/>
          <w:sz w:val="20"/>
        </w:rPr>
        <w:t xml:space="preserve">　　　Ｂ…やや立地の偏りや重複がある。</w:t>
      </w:r>
    </w:p>
    <w:p w14:paraId="2A66161C" w14:textId="77777777" w:rsidR="009B5CA6" w:rsidRPr="00D24682" w:rsidRDefault="009B5CA6" w:rsidP="00B64311">
      <w:pPr>
        <w:widowControl/>
        <w:ind w:left="600" w:hangingChars="300" w:hanging="600"/>
        <w:rPr>
          <w:color w:val="000000" w:themeColor="text1"/>
          <w:sz w:val="20"/>
        </w:rPr>
      </w:pPr>
      <w:r w:rsidRPr="00D24682">
        <w:rPr>
          <w:rFonts w:hint="eastAsia"/>
          <w:color w:val="000000" w:themeColor="text1"/>
          <w:sz w:val="20"/>
        </w:rPr>
        <w:t xml:space="preserve">　　　Ｃ…立地の偏りがあり改善が必要である。</w:t>
      </w:r>
    </w:p>
    <w:p w14:paraId="296AF316" w14:textId="77777777" w:rsidR="00F816CE" w:rsidRPr="00D24682" w:rsidRDefault="00F816CE" w:rsidP="00B64311">
      <w:pPr>
        <w:widowControl/>
        <w:ind w:left="600" w:hangingChars="300" w:hanging="600"/>
        <w:rPr>
          <w:color w:val="000000" w:themeColor="text1"/>
          <w:sz w:val="20"/>
        </w:rPr>
      </w:pPr>
    </w:p>
    <w:p w14:paraId="06FC6558" w14:textId="77777777" w:rsidR="009B5CA6" w:rsidRPr="00D24682" w:rsidRDefault="009B5CA6" w:rsidP="008919B8">
      <w:pPr>
        <w:pStyle w:val="03123"/>
      </w:pPr>
      <w:r w:rsidRPr="00D24682">
        <w:rPr>
          <w:rFonts w:hint="eastAsia"/>
        </w:rPr>
        <w:t>視点⑤【類似する機能を持つ公共建築物が近隣にないか？】</w:t>
      </w:r>
    </w:p>
    <w:p w14:paraId="1BC885FC" w14:textId="77777777" w:rsidR="009B5CA6" w:rsidRPr="00D24682" w:rsidRDefault="009B5CA6" w:rsidP="00B64311">
      <w:pPr>
        <w:widowControl/>
        <w:ind w:left="600" w:hangingChars="300" w:hanging="600"/>
        <w:rPr>
          <w:color w:val="000000" w:themeColor="text1"/>
          <w:sz w:val="20"/>
        </w:rPr>
      </w:pPr>
      <w:r w:rsidRPr="00D24682">
        <w:rPr>
          <w:rFonts w:hint="eastAsia"/>
          <w:b/>
          <w:color w:val="000000" w:themeColor="text1"/>
          <w:sz w:val="20"/>
        </w:rPr>
        <w:t>手順：</w:t>
      </w:r>
      <w:r w:rsidRPr="00D24682">
        <w:rPr>
          <w:rFonts w:hint="eastAsia"/>
          <w:color w:val="000000" w:themeColor="text1"/>
          <w:sz w:val="20"/>
        </w:rPr>
        <w:t>近隣に立地する異なる用途の公共建築物に、同種・類似の機能が備わっていないか把握します。</w:t>
      </w:r>
    </w:p>
    <w:p w14:paraId="76C8E40B" w14:textId="77777777" w:rsidR="009B5CA6" w:rsidRPr="00D24682" w:rsidRDefault="009B5CA6" w:rsidP="00B64311">
      <w:pPr>
        <w:widowControl/>
        <w:ind w:left="600" w:hangingChars="300" w:hanging="600"/>
        <w:rPr>
          <w:color w:val="000000" w:themeColor="text1"/>
          <w:sz w:val="20"/>
        </w:rPr>
      </w:pPr>
      <w:r w:rsidRPr="00D24682">
        <w:rPr>
          <w:rFonts w:hint="eastAsia"/>
          <w:b/>
          <w:color w:val="000000" w:themeColor="text1"/>
          <w:sz w:val="20"/>
        </w:rPr>
        <w:t>分析：</w:t>
      </w:r>
      <w:r w:rsidRPr="00D24682">
        <w:rPr>
          <w:rFonts w:hint="eastAsia"/>
          <w:color w:val="000000" w:themeColor="text1"/>
          <w:sz w:val="20"/>
        </w:rPr>
        <w:t>「公共建築物マップ」を用いて、立地の状況などを分析します。</w:t>
      </w:r>
    </w:p>
    <w:p w14:paraId="13E16F7D" w14:textId="77777777" w:rsidR="009B5CA6" w:rsidRPr="00D24682" w:rsidRDefault="009B5CA6" w:rsidP="00B64311">
      <w:pPr>
        <w:widowControl/>
        <w:ind w:left="600" w:hangingChars="300" w:hanging="600"/>
        <w:rPr>
          <w:color w:val="000000" w:themeColor="text1"/>
          <w:sz w:val="20"/>
        </w:rPr>
      </w:pPr>
      <w:r w:rsidRPr="00D24682">
        <w:rPr>
          <w:rFonts w:hint="eastAsia"/>
          <w:b/>
          <w:color w:val="000000" w:themeColor="text1"/>
          <w:sz w:val="20"/>
        </w:rPr>
        <w:t>評価：</w:t>
      </w:r>
      <w:r w:rsidRPr="00D24682">
        <w:rPr>
          <w:rFonts w:hint="eastAsia"/>
          <w:color w:val="000000" w:themeColor="text1"/>
          <w:sz w:val="20"/>
        </w:rPr>
        <w:t>Ａ…近隣に同種・類似の機能を備える公共建築物がない。</w:t>
      </w:r>
    </w:p>
    <w:p w14:paraId="4A7EBAB1" w14:textId="77777777" w:rsidR="009B5CA6" w:rsidRPr="00D24682" w:rsidRDefault="009B5CA6" w:rsidP="00B64311">
      <w:pPr>
        <w:widowControl/>
        <w:ind w:left="600" w:hangingChars="300" w:hanging="600"/>
        <w:rPr>
          <w:color w:val="000000" w:themeColor="text1"/>
          <w:sz w:val="20"/>
        </w:rPr>
      </w:pPr>
      <w:r w:rsidRPr="00D24682">
        <w:rPr>
          <w:rFonts w:hint="eastAsia"/>
          <w:color w:val="000000" w:themeColor="text1"/>
          <w:sz w:val="20"/>
        </w:rPr>
        <w:t xml:space="preserve">　　　Ｂ…近隣に同種・類似の機能を備える公共建築物がある。</w:t>
      </w:r>
    </w:p>
    <w:p w14:paraId="7ACCFF8C" w14:textId="77777777" w:rsidR="009B5CA6" w:rsidRPr="00D24682" w:rsidRDefault="009B5CA6" w:rsidP="00B64311">
      <w:pPr>
        <w:widowControl/>
        <w:ind w:left="600" w:hangingChars="300" w:hanging="600"/>
        <w:rPr>
          <w:color w:val="000000" w:themeColor="text1"/>
          <w:sz w:val="20"/>
        </w:rPr>
      </w:pPr>
      <w:r w:rsidRPr="00D24682">
        <w:rPr>
          <w:rFonts w:hint="eastAsia"/>
          <w:color w:val="000000" w:themeColor="text1"/>
          <w:sz w:val="20"/>
        </w:rPr>
        <w:t xml:space="preserve">　　　Ｃ…近隣に代替可能な同種・類似の機能を備える公共建築物がある。</w:t>
      </w:r>
    </w:p>
    <w:p w14:paraId="2574A99A" w14:textId="77777777" w:rsidR="00D24682" w:rsidRPr="00D24682" w:rsidRDefault="00D24682" w:rsidP="00B64311">
      <w:pPr>
        <w:widowControl/>
        <w:ind w:left="600" w:hangingChars="300" w:hanging="600"/>
        <w:rPr>
          <w:color w:val="000000" w:themeColor="text1"/>
          <w:sz w:val="20"/>
        </w:rPr>
      </w:pPr>
    </w:p>
    <w:p w14:paraId="079B49A6" w14:textId="77777777" w:rsidR="009B5CA6" w:rsidRPr="00D24682" w:rsidRDefault="009B5CA6" w:rsidP="00C4055A">
      <w:pPr>
        <w:pStyle w:val="03123"/>
      </w:pPr>
      <w:r w:rsidRPr="00D24682">
        <w:rPr>
          <w:rFonts w:hint="eastAsia"/>
        </w:rPr>
        <w:t>２）公共建築物の再配置方針区分</w:t>
      </w:r>
    </w:p>
    <w:p w14:paraId="6B650A78" w14:textId="77777777" w:rsidR="009B5CA6" w:rsidRPr="00D24682" w:rsidRDefault="009B5CA6" w:rsidP="00545ECB">
      <w:pPr>
        <w:widowControl/>
        <w:ind w:firstLineChars="100" w:firstLine="200"/>
        <w:rPr>
          <w:color w:val="000000" w:themeColor="text1"/>
          <w:sz w:val="20"/>
        </w:rPr>
      </w:pPr>
      <w:r w:rsidRPr="00D24682">
        <w:rPr>
          <w:rFonts w:hint="eastAsia"/>
          <w:color w:val="000000" w:themeColor="text1"/>
          <w:sz w:val="20"/>
        </w:rPr>
        <w:t>上記の5つの視点による客観的な評価を整理し、下記の区分により、再配置の方針を検討します。なお、評価視点はいずれも質の異なる指標であり、単純な多寡により機械的に区分されるものではありません。各指標を総合的に勘案しながら、最も重要な評価視点と理由を明確にし、最適な区分を選択しようとするものです。</w:t>
      </w:r>
    </w:p>
    <w:p w14:paraId="1E4F7B08" w14:textId="77777777" w:rsidR="00F816CE" w:rsidRPr="00D24682" w:rsidRDefault="00F816CE" w:rsidP="00545ECB">
      <w:pPr>
        <w:widowControl/>
        <w:ind w:firstLineChars="100" w:firstLine="200"/>
        <w:rPr>
          <w:color w:val="000000" w:themeColor="text1"/>
          <w:sz w:val="20"/>
        </w:rPr>
      </w:pPr>
    </w:p>
    <w:p w14:paraId="6A2FA8DC" w14:textId="77777777" w:rsidR="009B5CA6" w:rsidRPr="00D24682" w:rsidRDefault="009B5CA6" w:rsidP="008919B8">
      <w:pPr>
        <w:pStyle w:val="03123"/>
      </w:pPr>
      <w:r w:rsidRPr="00D24682">
        <w:rPr>
          <w:rFonts w:hint="eastAsia"/>
        </w:rPr>
        <w:t>区分①【存続させる公共建築物】</w:t>
      </w:r>
    </w:p>
    <w:p w14:paraId="416E00A6" w14:textId="77777777" w:rsidR="009B5CA6" w:rsidRPr="00D24682" w:rsidRDefault="009B5CA6" w:rsidP="009915D3">
      <w:pPr>
        <w:widowControl/>
        <w:ind w:left="200" w:hangingChars="100" w:hanging="200"/>
        <w:rPr>
          <w:color w:val="000000" w:themeColor="text1"/>
          <w:sz w:val="20"/>
        </w:rPr>
      </w:pPr>
      <w:r w:rsidRPr="00D24682">
        <w:rPr>
          <w:rFonts w:hint="eastAsia"/>
          <w:color w:val="000000" w:themeColor="text1"/>
          <w:sz w:val="20"/>
        </w:rPr>
        <w:t>・行政サービス提供の必要性が高い公共建築物のうち、建物性能が確保されている場合は、予防保全の考え方に基づいた計画的な維持管理を行います。</w:t>
      </w:r>
    </w:p>
    <w:p w14:paraId="341BBC65" w14:textId="77777777" w:rsidR="00F816CE" w:rsidRPr="00D24682" w:rsidRDefault="00F816CE" w:rsidP="009915D3">
      <w:pPr>
        <w:widowControl/>
        <w:ind w:left="200" w:hangingChars="100" w:hanging="200"/>
        <w:rPr>
          <w:color w:val="000000" w:themeColor="text1"/>
          <w:sz w:val="20"/>
        </w:rPr>
      </w:pPr>
    </w:p>
    <w:p w14:paraId="27172B3C" w14:textId="77777777" w:rsidR="009B5CA6" w:rsidRPr="00D24682" w:rsidRDefault="009B5CA6" w:rsidP="008919B8">
      <w:pPr>
        <w:pStyle w:val="03123"/>
      </w:pPr>
      <w:r w:rsidRPr="00D24682">
        <w:rPr>
          <w:rFonts w:hint="eastAsia"/>
        </w:rPr>
        <w:t>区分②【更新（建て替え・大規模修繕）を検討する公共建築物】</w:t>
      </w:r>
    </w:p>
    <w:p w14:paraId="3EE26DA5" w14:textId="77777777" w:rsidR="009B5CA6" w:rsidRPr="00D24682" w:rsidRDefault="009B5CA6" w:rsidP="009915D3">
      <w:pPr>
        <w:widowControl/>
        <w:ind w:left="200" w:hangingChars="100" w:hanging="200"/>
        <w:rPr>
          <w:color w:val="000000" w:themeColor="text1"/>
          <w:sz w:val="20"/>
        </w:rPr>
      </w:pPr>
      <w:r w:rsidRPr="00D24682">
        <w:rPr>
          <w:rFonts w:hint="eastAsia"/>
          <w:color w:val="000000" w:themeColor="text1"/>
          <w:sz w:val="20"/>
        </w:rPr>
        <w:t>・行政サービス提供の必要性が高い公共建築物のうち、建物性能が確保されていない場合は、耐震性能や老朽度を勘案し、建て替えや大規模修繕の手法を用いて、施設を継続して維持します。</w:t>
      </w:r>
    </w:p>
    <w:p w14:paraId="0F952C69" w14:textId="77777777" w:rsidR="00F816CE" w:rsidRPr="00D24682" w:rsidRDefault="00F816CE" w:rsidP="009915D3">
      <w:pPr>
        <w:widowControl/>
        <w:ind w:left="200" w:hangingChars="100" w:hanging="200"/>
        <w:rPr>
          <w:color w:val="000000" w:themeColor="text1"/>
          <w:sz w:val="20"/>
        </w:rPr>
      </w:pPr>
    </w:p>
    <w:p w14:paraId="68D566F9" w14:textId="77777777" w:rsidR="009B5CA6" w:rsidRPr="00D24682" w:rsidRDefault="009B5CA6" w:rsidP="008919B8">
      <w:pPr>
        <w:pStyle w:val="03123"/>
      </w:pPr>
      <w:r w:rsidRPr="00D24682">
        <w:rPr>
          <w:rFonts w:hint="eastAsia"/>
        </w:rPr>
        <w:t>区分③【見直し（統合・複合化・転用）を検討する公共建築物】</w:t>
      </w:r>
    </w:p>
    <w:p w14:paraId="5DDC4C73" w14:textId="77777777" w:rsidR="009B5CA6" w:rsidRPr="00D24682" w:rsidRDefault="009B5CA6" w:rsidP="009915D3">
      <w:pPr>
        <w:widowControl/>
        <w:ind w:left="200" w:hangingChars="100" w:hanging="200"/>
        <w:rPr>
          <w:color w:val="000000" w:themeColor="text1"/>
          <w:sz w:val="20"/>
        </w:rPr>
      </w:pPr>
      <w:r w:rsidRPr="00D24682">
        <w:rPr>
          <w:rFonts w:hint="eastAsia"/>
          <w:color w:val="000000" w:themeColor="text1"/>
          <w:sz w:val="20"/>
        </w:rPr>
        <w:t>・行政サービスの提供や維持管理に係る効率の低下が見込まれる公共建築物は、隣接する地域に同種・類似の公共建築物がある場合、機能や役割の維持を考慮したうえで、統合や複合化を検討します。</w:t>
      </w:r>
    </w:p>
    <w:p w14:paraId="676DCA7E" w14:textId="77777777" w:rsidR="009B5CA6" w:rsidRPr="00D24682" w:rsidRDefault="009B5CA6" w:rsidP="009915D3">
      <w:pPr>
        <w:widowControl/>
        <w:ind w:left="200" w:hangingChars="100" w:hanging="200"/>
        <w:rPr>
          <w:color w:val="000000" w:themeColor="text1"/>
          <w:sz w:val="20"/>
        </w:rPr>
      </w:pPr>
      <w:r w:rsidRPr="00D24682">
        <w:rPr>
          <w:rFonts w:hint="eastAsia"/>
          <w:color w:val="000000" w:themeColor="text1"/>
          <w:sz w:val="20"/>
        </w:rPr>
        <w:t>・公共建築物設置時の目的（あるいは必要性）がなくなったもののうち、一定の建物性能が確保されている場合は、用途変更などにより、施設機能の見直しを検討します。</w:t>
      </w:r>
    </w:p>
    <w:p w14:paraId="79FE2122" w14:textId="77777777" w:rsidR="00F816CE" w:rsidRPr="00D24682" w:rsidRDefault="00F816CE" w:rsidP="009915D3">
      <w:pPr>
        <w:widowControl/>
        <w:ind w:left="200" w:hangingChars="100" w:hanging="200"/>
        <w:rPr>
          <w:color w:val="000000" w:themeColor="text1"/>
          <w:sz w:val="20"/>
        </w:rPr>
      </w:pPr>
    </w:p>
    <w:p w14:paraId="2549FBA1" w14:textId="77777777" w:rsidR="008919B8" w:rsidRDefault="008919B8">
      <w:pPr>
        <w:widowControl/>
        <w:autoSpaceDE/>
        <w:autoSpaceDN/>
        <w:snapToGrid/>
        <w:spacing w:line="240" w:lineRule="auto"/>
        <w:jc w:val="left"/>
        <w:rPr>
          <w:b/>
        </w:rPr>
      </w:pPr>
      <w:r>
        <w:br w:type="page"/>
      </w:r>
    </w:p>
    <w:p w14:paraId="22472715" w14:textId="77777777" w:rsidR="009B5CA6" w:rsidRPr="00D24682" w:rsidRDefault="009B5CA6" w:rsidP="008919B8">
      <w:pPr>
        <w:pStyle w:val="03123"/>
      </w:pPr>
      <w:r w:rsidRPr="00D24682">
        <w:rPr>
          <w:rFonts w:hint="eastAsia"/>
        </w:rPr>
        <w:t>区分④【移譲を検討する公共建築物】</w:t>
      </w:r>
    </w:p>
    <w:p w14:paraId="1EB31112" w14:textId="77777777" w:rsidR="009B5CA6" w:rsidRPr="00D24682" w:rsidRDefault="009B5CA6" w:rsidP="009B5CA6">
      <w:pPr>
        <w:widowControl/>
        <w:ind w:left="200" w:hangingChars="100" w:hanging="200"/>
        <w:jc w:val="left"/>
        <w:rPr>
          <w:color w:val="000000" w:themeColor="text1"/>
          <w:sz w:val="20"/>
        </w:rPr>
      </w:pPr>
      <w:r w:rsidRPr="00D24682">
        <w:rPr>
          <w:rFonts w:hint="eastAsia"/>
          <w:color w:val="000000" w:themeColor="text1"/>
          <w:sz w:val="20"/>
        </w:rPr>
        <w:t>・地域住民が保有・管理することが適している公共建築物については、自治会など地域組織への移譲を検討します。その場合、移譲後の適切な施設運営について、必要な支援を行います。</w:t>
      </w:r>
    </w:p>
    <w:p w14:paraId="56A29B1B" w14:textId="77777777" w:rsidR="00F816CE" w:rsidRDefault="009B5CA6" w:rsidP="009B5CA6">
      <w:pPr>
        <w:widowControl/>
        <w:ind w:left="200" w:hangingChars="100" w:hanging="200"/>
        <w:jc w:val="left"/>
        <w:rPr>
          <w:color w:val="000000" w:themeColor="text1"/>
          <w:sz w:val="20"/>
        </w:rPr>
      </w:pPr>
      <w:r w:rsidRPr="00D24682">
        <w:rPr>
          <w:rFonts w:hint="eastAsia"/>
          <w:sz w:val="20"/>
        </w:rPr>
        <w:t>・民間事業者による収益事業としての実施例があり、民間事業者の自主的運営に託すことで、より効</w:t>
      </w:r>
      <w:r w:rsidRPr="00D24682">
        <w:rPr>
          <w:rFonts w:hint="eastAsia"/>
          <w:color w:val="000000" w:themeColor="text1"/>
          <w:sz w:val="20"/>
        </w:rPr>
        <w:t>率的・効果的な業務遂行が可能と考えられる場合は、移譲を検討します。</w:t>
      </w:r>
    </w:p>
    <w:p w14:paraId="37254429" w14:textId="77777777" w:rsidR="008919B8" w:rsidRPr="00D24682" w:rsidRDefault="008919B8" w:rsidP="009B5CA6">
      <w:pPr>
        <w:widowControl/>
        <w:ind w:left="200" w:hangingChars="100" w:hanging="200"/>
        <w:jc w:val="left"/>
        <w:rPr>
          <w:color w:val="000000" w:themeColor="text1"/>
          <w:sz w:val="20"/>
        </w:rPr>
      </w:pPr>
    </w:p>
    <w:p w14:paraId="2BB49B35" w14:textId="77777777" w:rsidR="009B5CA6" w:rsidRPr="00D24682" w:rsidRDefault="009B5CA6" w:rsidP="008919B8">
      <w:pPr>
        <w:pStyle w:val="03123"/>
      </w:pPr>
      <w:r w:rsidRPr="00D24682">
        <w:rPr>
          <w:rFonts w:hint="eastAsia"/>
        </w:rPr>
        <w:t>区分⑤【廃止を検討する公共建築物】</w:t>
      </w:r>
    </w:p>
    <w:p w14:paraId="4AB31094" w14:textId="77777777" w:rsidR="009B5CA6" w:rsidRPr="00D24682" w:rsidRDefault="009B5CA6" w:rsidP="009B5CA6">
      <w:pPr>
        <w:ind w:left="200" w:hangingChars="100" w:hanging="200"/>
        <w:rPr>
          <w:color w:val="000000" w:themeColor="text1"/>
          <w:sz w:val="20"/>
        </w:rPr>
      </w:pPr>
      <w:r w:rsidRPr="00D24682">
        <w:rPr>
          <w:rFonts w:hint="eastAsia"/>
          <w:color w:val="000000" w:themeColor="text1"/>
          <w:sz w:val="20"/>
        </w:rPr>
        <w:t>・耐震性能や安全性が確保されておらず、老朽化も著しいなど、建物の性能が低い公共建築物は解体撤去を検討します。</w:t>
      </w:r>
    </w:p>
    <w:p w14:paraId="528FCCD0" w14:textId="77777777" w:rsidR="009B5CA6" w:rsidRPr="00D24682" w:rsidRDefault="009B5CA6" w:rsidP="009B5CA6">
      <w:pPr>
        <w:ind w:left="200" w:hangingChars="100" w:hanging="200"/>
        <w:rPr>
          <w:color w:val="000000" w:themeColor="text1"/>
          <w:sz w:val="20"/>
        </w:rPr>
      </w:pPr>
      <w:r w:rsidRPr="00D24682">
        <w:rPr>
          <w:rFonts w:hint="eastAsia"/>
          <w:color w:val="000000" w:themeColor="text1"/>
          <w:sz w:val="20"/>
        </w:rPr>
        <w:t>・廃止に伴う跡地は長期的な視点から賃貸や売却の可能性を検討します。</w:t>
      </w:r>
    </w:p>
    <w:p w14:paraId="71B1399A" w14:textId="77777777" w:rsidR="009B5CA6" w:rsidRPr="00D24682" w:rsidRDefault="009B5CA6" w:rsidP="009B5CA6">
      <w:pPr>
        <w:ind w:left="200" w:hangingChars="100" w:hanging="200"/>
        <w:rPr>
          <w:color w:val="000000" w:themeColor="text1"/>
          <w:sz w:val="20"/>
        </w:rPr>
      </w:pPr>
    </w:p>
    <w:p w14:paraId="36FBB452" w14:textId="77777777" w:rsidR="009B5CA6" w:rsidRPr="00D24682" w:rsidRDefault="009B5CA6" w:rsidP="008919B8">
      <w:pPr>
        <w:pStyle w:val="03123"/>
      </w:pPr>
      <w:r w:rsidRPr="00D24682">
        <w:rPr>
          <w:rFonts w:hint="eastAsia"/>
        </w:rPr>
        <w:t>３）個々の公共建築物における再配置の判断方法</w:t>
      </w:r>
    </w:p>
    <w:p w14:paraId="71416C80" w14:textId="77777777" w:rsidR="009B5CA6" w:rsidRDefault="009B5CA6" w:rsidP="009B5CA6">
      <w:pPr>
        <w:widowControl/>
        <w:ind w:firstLineChars="100" w:firstLine="200"/>
        <w:jc w:val="left"/>
        <w:rPr>
          <w:sz w:val="20"/>
        </w:rPr>
      </w:pPr>
      <w:r w:rsidRPr="00D24682">
        <w:rPr>
          <w:rFonts w:hint="eastAsia"/>
          <w:sz w:val="20"/>
        </w:rPr>
        <w:t>個々の公共建築物について、「更新」「統合・複合化・転用」など再配置の方針を策定する場合、判断基準を明確にすることが求められます。例えば「ポートフォリオ分析」は有効な手法の1つです。具体的には、公共建築物の評価に係る2つの指標を設定し、評価を行います。指標には老朽度や耐震性能、安全性、利用ニーズなどが考えられ、用途区分に応じた適切な指標を設定することで、客観的な判断を行うことができます。</w:t>
      </w:r>
    </w:p>
    <w:p w14:paraId="75EC6BF9" w14:textId="77777777" w:rsidR="00EA1C8A" w:rsidRDefault="00EA1C8A" w:rsidP="009B5CA6">
      <w:pPr>
        <w:widowControl/>
        <w:ind w:firstLineChars="100" w:firstLine="200"/>
        <w:jc w:val="left"/>
        <w:rPr>
          <w:sz w:val="20"/>
        </w:rPr>
      </w:pPr>
    </w:p>
    <w:p w14:paraId="09F72ADE" w14:textId="77777777" w:rsidR="009B5CA6" w:rsidRPr="00B63E3F" w:rsidRDefault="009B5CA6" w:rsidP="009B5CA6">
      <w:pPr>
        <w:widowControl/>
        <w:jc w:val="left"/>
        <w:rPr>
          <w:sz w:val="14"/>
        </w:rPr>
      </w:pPr>
      <w:r w:rsidRPr="00B63E3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9060"/>
      </w:tblGrid>
      <w:tr w:rsidR="009B5CA6" w:rsidRPr="00B63E3F" w14:paraId="78F0E763" w14:textId="77777777" w:rsidTr="00B32AEE">
        <w:trPr>
          <w:trHeight w:val="13178"/>
        </w:trPr>
        <w:tc>
          <w:tcPr>
            <w:tcW w:w="9268" w:type="dxa"/>
          </w:tcPr>
          <w:p w14:paraId="6A34406A" w14:textId="77777777" w:rsidR="009B5CA6" w:rsidRPr="00B63E3F" w:rsidRDefault="009B5CA6" w:rsidP="00F34183">
            <w:r w:rsidRPr="00B63E3F">
              <w:rPr>
                <w:rFonts w:hint="eastAsia"/>
              </w:rPr>
              <w:t>参考）「ポートフォリオ分析」による公共建築物の評価イメージ</w:t>
            </w:r>
          </w:p>
          <w:p w14:paraId="7198246E" w14:textId="77777777" w:rsidR="009B5CA6" w:rsidRPr="00B63E3F" w:rsidRDefault="009B5CA6" w:rsidP="00F34183">
            <w:r w:rsidRPr="00B63E3F">
              <w:rPr>
                <w:rFonts w:hint="eastAsia"/>
              </w:rPr>
              <w:t>① 評価の方法</w:t>
            </w:r>
          </w:p>
          <w:p w14:paraId="74BA8ED0" w14:textId="77777777" w:rsidR="009B5CA6" w:rsidRPr="00B63E3F" w:rsidRDefault="009B5CA6" w:rsidP="00545ECB">
            <w:pPr>
              <w:widowControl/>
              <w:ind w:left="160" w:hangingChars="100" w:hanging="160"/>
              <w:jc w:val="left"/>
              <w:rPr>
                <w:b/>
                <w:sz w:val="16"/>
              </w:rPr>
            </w:pPr>
            <w:r w:rsidRPr="00B63E3F">
              <w:rPr>
                <w:rFonts w:hint="eastAsia"/>
                <w:b/>
                <w:sz w:val="16"/>
              </w:rPr>
              <w:t>・公共建築物の評価に係る2つの指標（それぞれ3つのランク）を設定し、3×3＝9つの要素を用いて、存続、更新、見直し、移譲、廃止に関する評価パターンを作成します。対象の用途区分に該当する公共建築物を当てはめることで、統一的な評価を行います。</w:t>
            </w:r>
          </w:p>
          <w:p w14:paraId="3405AF55" w14:textId="77777777" w:rsidR="009B5CA6" w:rsidRPr="00B63E3F" w:rsidRDefault="009B5CA6" w:rsidP="00F34183">
            <w:r w:rsidRPr="00B63E3F">
              <w:rPr>
                <w:rFonts w:hint="eastAsia"/>
              </w:rPr>
              <w:t>② 指標</w:t>
            </w:r>
          </w:p>
          <w:p w14:paraId="59242DC3" w14:textId="77777777" w:rsidR="009B5CA6" w:rsidRPr="00B63E3F" w:rsidRDefault="009B5CA6" w:rsidP="00545ECB">
            <w:pPr>
              <w:widowControl/>
              <w:ind w:left="160" w:hangingChars="100" w:hanging="160"/>
              <w:jc w:val="left"/>
              <w:rPr>
                <w:b/>
                <w:sz w:val="16"/>
              </w:rPr>
            </w:pPr>
            <w:r w:rsidRPr="00B63E3F">
              <w:rPr>
                <w:rFonts w:hint="eastAsia"/>
                <w:b/>
                <w:sz w:val="16"/>
              </w:rPr>
              <w:t>・下記に例示する指標などを用いて、用途区分のグループ毎の比較評価ができる適切な組み合せを設定します。</w:t>
            </w:r>
          </w:p>
          <w:p w14:paraId="5BFC8288" w14:textId="77777777" w:rsidR="009B5CA6" w:rsidRPr="00B63E3F" w:rsidRDefault="009B5CA6" w:rsidP="00545ECB">
            <w:pPr>
              <w:widowControl/>
              <w:ind w:left="160" w:hangingChars="100" w:hanging="160"/>
              <w:jc w:val="left"/>
              <w:rPr>
                <w:b/>
                <w:sz w:val="16"/>
              </w:rPr>
            </w:pPr>
          </w:p>
          <w:p w14:paraId="01287C71" w14:textId="77777777" w:rsidR="009B5CA6" w:rsidRPr="00B63E3F" w:rsidRDefault="009B5CA6" w:rsidP="00545ECB">
            <w:pPr>
              <w:widowControl/>
              <w:ind w:leftChars="200" w:left="440"/>
              <w:jc w:val="left"/>
              <w:rPr>
                <w:b/>
                <w:sz w:val="16"/>
              </w:rPr>
            </w:pPr>
            <w:r w:rsidRPr="00B63E3F">
              <w:rPr>
                <w:rFonts w:hint="eastAsia"/>
                <w:b/>
                <w:sz w:val="16"/>
              </w:rPr>
              <w:t>例・耐震性能、老朽度、安全性などの建築物性能</w:t>
            </w:r>
          </w:p>
          <w:p w14:paraId="093AB726" w14:textId="77777777" w:rsidR="009B5CA6" w:rsidRPr="00B63E3F" w:rsidRDefault="009B5CA6" w:rsidP="00545ECB">
            <w:pPr>
              <w:widowControl/>
              <w:ind w:leftChars="275" w:left="605"/>
              <w:jc w:val="left"/>
              <w:rPr>
                <w:b/>
                <w:sz w:val="16"/>
              </w:rPr>
            </w:pPr>
            <w:r w:rsidRPr="00B63E3F">
              <w:rPr>
                <w:rFonts w:hint="eastAsia"/>
                <w:b/>
                <w:sz w:val="16"/>
              </w:rPr>
              <w:t>・行政</w:t>
            </w:r>
            <w:r>
              <w:rPr>
                <w:rFonts w:hint="eastAsia"/>
                <w:b/>
                <w:sz w:val="16"/>
              </w:rPr>
              <w:t>によるサービス提供の必要</w:t>
            </w:r>
            <w:r w:rsidRPr="00B63E3F">
              <w:rPr>
                <w:rFonts w:hint="eastAsia"/>
                <w:b/>
                <w:sz w:val="16"/>
              </w:rPr>
              <w:t>性（義務的施設であるかどうか）</w:t>
            </w:r>
          </w:p>
          <w:p w14:paraId="2C90D3D8" w14:textId="77777777" w:rsidR="009B5CA6" w:rsidRPr="00B63E3F" w:rsidRDefault="009B5CA6" w:rsidP="00545ECB">
            <w:pPr>
              <w:widowControl/>
              <w:ind w:leftChars="275" w:left="605"/>
              <w:jc w:val="left"/>
              <w:rPr>
                <w:b/>
                <w:sz w:val="16"/>
              </w:rPr>
            </w:pPr>
            <w:r w:rsidRPr="00B63E3F">
              <w:rPr>
                <w:rFonts w:hint="eastAsia"/>
                <w:b/>
                <w:sz w:val="16"/>
              </w:rPr>
              <w:t>・利用状況や管理運営状況</w:t>
            </w:r>
          </w:p>
          <w:p w14:paraId="4B1BDCCC" w14:textId="77777777" w:rsidR="009B5CA6" w:rsidRPr="00B63E3F" w:rsidRDefault="00F34183" w:rsidP="00545ECB">
            <w:pPr>
              <w:widowControl/>
            </w:pPr>
            <w:r w:rsidRPr="00B63E3F">
              <w:rPr>
                <w:noProof/>
              </w:rPr>
              <mc:AlternateContent>
                <mc:Choice Requires="wpg">
                  <w:drawing>
                    <wp:anchor distT="0" distB="0" distL="114300" distR="114300" simplePos="0" relativeHeight="251751424" behindDoc="0" locked="0" layoutInCell="1" allowOverlap="1" wp14:anchorId="429D1DF9" wp14:editId="2093B65F">
                      <wp:simplePos x="0" y="0"/>
                      <wp:positionH relativeFrom="column">
                        <wp:posOffset>1100455</wp:posOffset>
                      </wp:positionH>
                      <wp:positionV relativeFrom="paragraph">
                        <wp:posOffset>132080</wp:posOffset>
                      </wp:positionV>
                      <wp:extent cx="3768725" cy="3357245"/>
                      <wp:effectExtent l="0" t="0" r="3175" b="0"/>
                      <wp:wrapNone/>
                      <wp:docPr id="319" name="グループ化 319"/>
                      <wp:cNvGraphicFramePr/>
                      <a:graphic xmlns:a="http://schemas.openxmlformats.org/drawingml/2006/main">
                        <a:graphicData uri="http://schemas.microsoft.com/office/word/2010/wordprocessingGroup">
                          <wpg:wgp>
                            <wpg:cNvGrpSpPr/>
                            <wpg:grpSpPr>
                              <a:xfrm>
                                <a:off x="0" y="0"/>
                                <a:ext cx="3768725" cy="3357245"/>
                                <a:chOff x="0" y="0"/>
                                <a:chExt cx="3768907" cy="3357393"/>
                              </a:xfrm>
                            </wpg:grpSpPr>
                            <wpg:grpSp>
                              <wpg:cNvPr id="320" name="グループ化 10"/>
                              <wpg:cNvGrpSpPr/>
                              <wpg:grpSpPr>
                                <a:xfrm>
                                  <a:off x="0" y="0"/>
                                  <a:ext cx="3768907" cy="3357393"/>
                                  <a:chOff x="924484" y="259787"/>
                                  <a:chExt cx="4445260" cy="3403680"/>
                                </a:xfrm>
                              </wpg:grpSpPr>
                              <wps:wsp>
                                <wps:cNvPr id="321" name="テキスト ボックス 189"/>
                                <wps:cNvSpPr txBox="1"/>
                                <wps:spPr>
                                  <a:xfrm>
                                    <a:off x="3177397" y="1595993"/>
                                    <a:ext cx="530375" cy="762000"/>
                                  </a:xfrm>
                                  <a:prstGeom prst="rect">
                                    <a:avLst/>
                                  </a:prstGeom>
                                  <a:solidFill>
                                    <a:schemeClr val="accent3">
                                      <a:lumMod val="40000"/>
                                      <a:lumOff val="60000"/>
                                    </a:schemeClr>
                                  </a:solidFill>
                                  <a:ln w="6350">
                                    <a:noFill/>
                                  </a:ln>
                                  <a:effectLst/>
                                </wps:spPr>
                                <wps:txbx>
                                  <w:txbxContent>
                                    <w:p w14:paraId="6A960999" w14:textId="77777777" w:rsidR="00017EC9" w:rsidRPr="00E66B1E" w:rsidRDefault="00017EC9" w:rsidP="009B5CA6">
                                      <w:pPr>
                                        <w:spacing w:after="180" w:line="180" w:lineRule="exact"/>
                                        <w:jc w:val="center"/>
                                        <w:rPr>
                                          <w:rFonts w:hAnsi="メイリオ" w:cs="メイリオ"/>
                                          <w:b/>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2" name="テキスト ボックス 189"/>
                                <wps:cNvSpPr txBox="1"/>
                                <wps:spPr>
                                  <a:xfrm>
                                    <a:off x="2631357" y="1596111"/>
                                    <a:ext cx="546174" cy="762000"/>
                                  </a:xfrm>
                                  <a:prstGeom prst="rect">
                                    <a:avLst/>
                                  </a:prstGeom>
                                  <a:solidFill>
                                    <a:schemeClr val="accent6">
                                      <a:lumMod val="40000"/>
                                      <a:lumOff val="60000"/>
                                    </a:schemeClr>
                                  </a:solidFill>
                                  <a:ln w="6350">
                                    <a:noFill/>
                                  </a:ln>
                                  <a:effectLst/>
                                </wps:spPr>
                                <wps:txbx>
                                  <w:txbxContent>
                                    <w:p w14:paraId="73E16857" w14:textId="77777777" w:rsidR="00017EC9" w:rsidRPr="00E66B1E" w:rsidRDefault="00017EC9" w:rsidP="009B5CA6">
                                      <w:pPr>
                                        <w:spacing w:after="180" w:line="180" w:lineRule="exact"/>
                                        <w:jc w:val="center"/>
                                        <w:rPr>
                                          <w:rFonts w:hAnsi="メイリオ" w:cs="メイリオ"/>
                                          <w:b/>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3" name="上矢印 229"/>
                                <wps:cNvSpPr/>
                                <wps:spPr>
                                  <a:xfrm>
                                    <a:off x="924484" y="259787"/>
                                    <a:ext cx="772160" cy="3165182"/>
                                  </a:xfrm>
                                  <a:prstGeom prst="upArrow">
                                    <a:avLst>
                                      <a:gd name="adj1" fmla="val 50000"/>
                                      <a:gd name="adj2" fmla="val 78859"/>
                                    </a:avLst>
                                  </a:prstGeom>
                                  <a:solidFill>
                                    <a:schemeClr val="bg1">
                                      <a:lumMod val="50000"/>
                                    </a:schemeClr>
                                  </a:solidFill>
                                  <a:ln w="25400" cap="flat" cmpd="sng" algn="ctr">
                                    <a:noFill/>
                                    <a:prstDash val="solid"/>
                                  </a:ln>
                                  <a:effectLst/>
                                </wps:spPr>
                                <wps:txbx>
                                  <w:txbxContent>
                                    <w:p w14:paraId="4E32A9F3" w14:textId="77777777" w:rsidR="00017EC9" w:rsidRPr="00E66B1E" w:rsidRDefault="00017EC9" w:rsidP="00D00F6B">
                                      <w:pPr>
                                        <w:ind w:firstLineChars="300" w:firstLine="420"/>
                                        <w:rPr>
                                          <w:rFonts w:hAnsi="メイリオ" w:cs="メイリオ"/>
                                          <w:b/>
                                          <w:color w:val="FFFFFF" w:themeColor="background1"/>
                                          <w:sz w:val="14"/>
                                          <w:szCs w:val="14"/>
                                        </w:rPr>
                                      </w:pPr>
                                      <w:r>
                                        <w:rPr>
                                          <w:rFonts w:hAnsi="メイリオ" w:cs="メイリオ" w:hint="eastAsia"/>
                                          <w:b/>
                                          <w:color w:val="FFFFFF" w:themeColor="background1"/>
                                          <w:sz w:val="14"/>
                                          <w:szCs w:val="14"/>
                                        </w:rPr>
                                        <w:t>【</w:t>
                                      </w:r>
                                      <w:r w:rsidRPr="00E66B1E">
                                        <w:rPr>
                                          <w:rFonts w:hAnsi="メイリオ" w:cs="メイリオ" w:hint="eastAsia"/>
                                          <w:b/>
                                          <w:color w:val="FFFFFF" w:themeColor="background1"/>
                                          <w:sz w:val="14"/>
                                          <w:szCs w:val="14"/>
                                        </w:rPr>
                                        <w:t>高</w:t>
                                      </w:r>
                                      <w:r>
                                        <w:rPr>
                                          <w:rFonts w:hAnsi="メイリオ" w:cs="メイリオ" w:hint="eastAsia"/>
                                          <w:b/>
                                          <w:color w:val="FFFFFF" w:themeColor="background1"/>
                                          <w:sz w:val="14"/>
                                          <w:szCs w:val="14"/>
                                        </w:rPr>
                                        <w:t>】建築物性能（耐震性能・老朽度・安全性）【</w:t>
                                      </w:r>
                                      <w:r w:rsidRPr="00E66B1E">
                                        <w:rPr>
                                          <w:rFonts w:hAnsi="メイリオ" w:cs="メイリオ" w:hint="eastAsia"/>
                                          <w:b/>
                                          <w:color w:val="FFFFFF" w:themeColor="background1"/>
                                          <w:sz w:val="14"/>
                                          <w:szCs w:val="14"/>
                                        </w:rPr>
                                        <w:t>低</w:t>
                                      </w:r>
                                      <w:r>
                                        <w:rPr>
                                          <w:rFonts w:hAnsi="メイリオ" w:cs="メイリオ" w:hint="eastAsia"/>
                                          <w:b/>
                                          <w:color w:val="FFFFFF" w:themeColor="background1"/>
                                          <w:sz w:val="14"/>
                                          <w:szCs w:val="14"/>
                                        </w:rPr>
                                        <w:t>】</w:t>
                                      </w:r>
                                    </w:p>
                                  </w:txbxContent>
                                </wps:txbx>
                                <wps:bodyPr rot="0" spcFirstLastPara="0" vert="eaVert" wrap="square" lIns="36000" tIns="36000" rIns="36000" bIns="36000" numCol="1" spcCol="0" rtlCol="0" fromWordArt="0" anchor="ctr" anchorCtr="0" forceAA="0" compatLnSpc="1">
                                  <a:prstTxWarp prst="textNoShape">
                                    <a:avLst/>
                                  </a:prstTxWarp>
                                  <a:noAutofit/>
                                </wps:bodyPr>
                              </wps:wsp>
                              <wps:wsp>
                                <wps:cNvPr id="324" name="テキスト ボックス 173"/>
                                <wps:cNvSpPr txBox="1"/>
                                <wps:spPr>
                                  <a:xfrm>
                                    <a:off x="3708181" y="834170"/>
                                    <a:ext cx="1076960" cy="762000"/>
                                  </a:xfrm>
                                  <a:prstGeom prst="rect">
                                    <a:avLst/>
                                  </a:prstGeom>
                                  <a:solidFill>
                                    <a:schemeClr val="accent5">
                                      <a:lumMod val="60000"/>
                                      <a:lumOff val="40000"/>
                                    </a:schemeClr>
                                  </a:solidFill>
                                  <a:ln w="6350">
                                    <a:solidFill>
                                      <a:prstClr val="black"/>
                                    </a:solidFill>
                                  </a:ln>
                                  <a:effectLst/>
                                </wps:spPr>
                                <wps:txbx>
                                  <w:txbxContent>
                                    <w:p w14:paraId="2FD1531D" w14:textId="77777777" w:rsidR="00017EC9" w:rsidRPr="00E66B1E"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【存続】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右矢印 231"/>
                                <wps:cNvSpPr/>
                                <wps:spPr>
                                  <a:xfrm>
                                    <a:off x="1117451" y="2999257"/>
                                    <a:ext cx="4252293" cy="664210"/>
                                  </a:xfrm>
                                  <a:prstGeom prst="rightArrow">
                                    <a:avLst>
                                      <a:gd name="adj1" fmla="val 50000"/>
                                      <a:gd name="adj2" fmla="val 66116"/>
                                    </a:avLst>
                                  </a:prstGeom>
                                  <a:solidFill>
                                    <a:schemeClr val="bg1">
                                      <a:lumMod val="50000"/>
                                    </a:schemeClr>
                                  </a:solidFill>
                                  <a:ln w="25400" cap="flat" cmpd="sng" algn="ctr">
                                    <a:noFill/>
                                    <a:prstDash val="solid"/>
                                  </a:ln>
                                  <a:effectLst/>
                                </wps:spPr>
                                <wps:txbx>
                                  <w:txbxContent>
                                    <w:p w14:paraId="0019ED0B" w14:textId="77777777" w:rsidR="00017EC9" w:rsidRPr="00E66B1E" w:rsidRDefault="00017EC9" w:rsidP="00D00F6B">
                                      <w:pPr>
                                        <w:ind w:firstLineChars="250" w:firstLine="350"/>
                                        <w:jc w:val="center"/>
                                        <w:rPr>
                                          <w:rFonts w:hAnsi="メイリオ" w:cs="メイリオ"/>
                                          <w:b/>
                                          <w:color w:val="FFFFFF" w:themeColor="background1"/>
                                          <w:sz w:val="14"/>
                                          <w:szCs w:val="14"/>
                                        </w:rPr>
                                      </w:pPr>
                                      <w:r>
                                        <w:rPr>
                                          <w:rFonts w:hAnsi="メイリオ" w:cs="メイリオ" w:hint="eastAsia"/>
                                          <w:b/>
                                          <w:color w:val="FFFFFF" w:themeColor="background1"/>
                                          <w:sz w:val="14"/>
                                          <w:szCs w:val="14"/>
                                        </w:rPr>
                                        <w:t>【</w:t>
                                      </w:r>
                                      <w:r w:rsidRPr="00E66B1E">
                                        <w:rPr>
                                          <w:rFonts w:hAnsi="メイリオ" w:cs="メイリオ" w:hint="eastAsia"/>
                                          <w:b/>
                                          <w:color w:val="FFFFFF" w:themeColor="background1"/>
                                          <w:sz w:val="14"/>
                                          <w:szCs w:val="14"/>
                                        </w:rPr>
                                        <w:t>低</w:t>
                                      </w:r>
                                      <w:r>
                                        <w:rPr>
                                          <w:rFonts w:hAnsi="メイリオ" w:cs="メイリオ" w:hint="eastAsia"/>
                                          <w:b/>
                                          <w:color w:val="FFFFFF" w:themeColor="background1"/>
                                          <w:sz w:val="14"/>
                                          <w:szCs w:val="14"/>
                                        </w:rPr>
                                        <w:t>】行政による</w:t>
                                      </w:r>
                                      <w:r>
                                        <w:rPr>
                                          <w:rFonts w:hAnsi="メイリオ" w:cs="メイリオ"/>
                                          <w:b/>
                                          <w:color w:val="FFFFFF" w:themeColor="background1"/>
                                          <w:sz w:val="14"/>
                                          <w:szCs w:val="14"/>
                                        </w:rPr>
                                        <w:t>サービス</w:t>
                                      </w:r>
                                      <w:r>
                                        <w:rPr>
                                          <w:rFonts w:hAnsi="メイリオ" w:cs="メイリオ" w:hint="eastAsia"/>
                                          <w:b/>
                                          <w:color w:val="FFFFFF" w:themeColor="background1"/>
                                          <w:sz w:val="14"/>
                                          <w:szCs w:val="14"/>
                                        </w:rPr>
                                        <w:t>提供</w:t>
                                      </w:r>
                                      <w:r>
                                        <w:rPr>
                                          <w:rFonts w:hAnsi="メイリオ" w:cs="メイリオ"/>
                                          <w:b/>
                                          <w:color w:val="FFFFFF" w:themeColor="background1"/>
                                          <w:sz w:val="14"/>
                                          <w:szCs w:val="14"/>
                                        </w:rPr>
                                        <w:t>の</w:t>
                                      </w:r>
                                      <w:r>
                                        <w:rPr>
                                          <w:rFonts w:hAnsi="メイリオ" w:cs="メイリオ" w:hint="eastAsia"/>
                                          <w:b/>
                                          <w:color w:val="FFFFFF" w:themeColor="background1"/>
                                          <w:sz w:val="14"/>
                                          <w:szCs w:val="14"/>
                                        </w:rPr>
                                        <w:t>必要</w:t>
                                      </w:r>
                                      <w:r>
                                        <w:rPr>
                                          <w:rFonts w:hAnsi="メイリオ" w:cs="メイリオ"/>
                                          <w:b/>
                                          <w:color w:val="FFFFFF" w:themeColor="background1"/>
                                          <w:sz w:val="14"/>
                                          <w:szCs w:val="14"/>
                                        </w:rPr>
                                        <w:t>性</w:t>
                                      </w:r>
                                      <w:r>
                                        <w:rPr>
                                          <w:rFonts w:hAnsi="メイリオ" w:cs="メイリオ" w:hint="eastAsia"/>
                                          <w:b/>
                                          <w:color w:val="FFFFFF" w:themeColor="background1"/>
                                          <w:sz w:val="14"/>
                                          <w:szCs w:val="14"/>
                                        </w:rPr>
                                        <w:t>・利用運営状況【</w:t>
                                      </w:r>
                                      <w:r w:rsidRPr="00E66B1E">
                                        <w:rPr>
                                          <w:rFonts w:hAnsi="メイリオ" w:cs="メイリオ" w:hint="eastAsia"/>
                                          <w:b/>
                                          <w:color w:val="FFFFFF" w:themeColor="background1"/>
                                          <w:sz w:val="14"/>
                                          <w:szCs w:val="14"/>
                                        </w:rPr>
                                        <w:t>高</w:t>
                                      </w:r>
                                      <w:r>
                                        <w:rPr>
                                          <w:rFonts w:hAnsi="メイリオ" w:cs="メイリオ" w:hint="eastAsia"/>
                                          <w:b/>
                                          <w:color w:val="FFFFFF" w:themeColor="background1"/>
                                          <w:sz w:val="14"/>
                                          <w:szCs w:val="14"/>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テキスト ボックス 186"/>
                                <wps:cNvSpPr txBox="1"/>
                                <wps:spPr>
                                  <a:xfrm>
                                    <a:off x="3708042" y="1596170"/>
                                    <a:ext cx="1076960" cy="762000"/>
                                  </a:xfrm>
                                  <a:prstGeom prst="rect">
                                    <a:avLst/>
                                  </a:prstGeom>
                                  <a:solidFill>
                                    <a:schemeClr val="accent3">
                                      <a:lumMod val="40000"/>
                                      <a:lumOff val="60000"/>
                                    </a:schemeClr>
                                  </a:solidFill>
                                  <a:ln w="6350">
                                    <a:solidFill>
                                      <a:prstClr val="black"/>
                                    </a:solidFill>
                                  </a:ln>
                                  <a:effectLst/>
                                </wps:spPr>
                                <wps:txbx>
                                  <w:txbxContent>
                                    <w:p w14:paraId="1B3B8501" w14:textId="77777777" w:rsidR="00017EC9"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【更新】</w:t>
                                      </w:r>
                                    </w:p>
                                    <w:p w14:paraId="556A3CD2" w14:textId="77777777" w:rsidR="00017EC9" w:rsidRPr="00E66B1E"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大規模修繕</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テキスト ボックス 187"/>
                                <wps:cNvSpPr txBox="1"/>
                                <wps:spPr>
                                  <a:xfrm>
                                    <a:off x="3708297" y="2358170"/>
                                    <a:ext cx="1076960" cy="762000"/>
                                  </a:xfrm>
                                  <a:prstGeom prst="rect">
                                    <a:avLst/>
                                  </a:prstGeom>
                                  <a:solidFill>
                                    <a:schemeClr val="accent3">
                                      <a:lumMod val="60000"/>
                                      <a:lumOff val="40000"/>
                                    </a:schemeClr>
                                  </a:solidFill>
                                  <a:ln w="6350">
                                    <a:solidFill>
                                      <a:prstClr val="black"/>
                                    </a:solidFill>
                                  </a:ln>
                                  <a:effectLst/>
                                </wps:spPr>
                                <wps:txbx>
                                  <w:txbxContent>
                                    <w:p w14:paraId="533D3071" w14:textId="77777777" w:rsidR="00017EC9"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【更新】</w:t>
                                      </w:r>
                                    </w:p>
                                    <w:p w14:paraId="6D783A76" w14:textId="77777777" w:rsidR="00017EC9" w:rsidRPr="007F47FE"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建て替え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テキスト ボックス 188"/>
                                <wps:cNvSpPr txBox="1"/>
                                <wps:spPr>
                                  <a:xfrm>
                                    <a:off x="2631440" y="834170"/>
                                    <a:ext cx="1076960" cy="762000"/>
                                  </a:xfrm>
                                  <a:prstGeom prst="rect">
                                    <a:avLst/>
                                  </a:prstGeom>
                                  <a:solidFill>
                                    <a:schemeClr val="accent6">
                                      <a:lumMod val="40000"/>
                                      <a:lumOff val="60000"/>
                                    </a:schemeClr>
                                  </a:solidFill>
                                  <a:ln w="6350">
                                    <a:solidFill>
                                      <a:prstClr val="black"/>
                                    </a:solidFill>
                                  </a:ln>
                                  <a:effectLst/>
                                </wps:spPr>
                                <wps:txbx>
                                  <w:txbxContent>
                                    <w:p w14:paraId="7D1C3BAA" w14:textId="77777777" w:rsidR="00017EC9" w:rsidRDefault="00017EC9" w:rsidP="009B5CA6">
                                      <w:pPr>
                                        <w:spacing w:after="180" w:line="180" w:lineRule="exact"/>
                                        <w:jc w:val="center"/>
                                        <w:rPr>
                                          <w:rFonts w:hAnsi="メイリオ" w:cs="メイリオ"/>
                                          <w:b/>
                                          <w:sz w:val="14"/>
                                          <w:szCs w:val="14"/>
                                        </w:rPr>
                                      </w:pPr>
                                    </w:p>
                                    <w:p w14:paraId="3F29EC2F" w14:textId="77777777" w:rsidR="00017EC9"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【見直し】</w:t>
                                      </w:r>
                                    </w:p>
                                    <w:p w14:paraId="465691A1" w14:textId="77777777" w:rsidR="00017EC9" w:rsidRDefault="00017EC9" w:rsidP="009B5CA6">
                                      <w:pPr>
                                        <w:spacing w:after="180" w:line="180" w:lineRule="exact"/>
                                        <w:jc w:val="center"/>
                                        <w:rPr>
                                          <w:rFonts w:hAnsi="メイリオ" w:cs="メイリオ"/>
                                          <w:b/>
                                          <w:sz w:val="14"/>
                                          <w:szCs w:val="14"/>
                                        </w:rPr>
                                      </w:pPr>
                                      <w:r w:rsidRPr="004C4EE2">
                                        <w:rPr>
                                          <w:rFonts w:hAnsi="メイリオ" w:cs="メイリオ" w:hint="eastAsia"/>
                                          <w:b/>
                                          <w:spacing w:val="1"/>
                                          <w:w w:val="88"/>
                                          <w:sz w:val="14"/>
                                          <w:szCs w:val="14"/>
                                        </w:rPr>
                                        <w:t>統合・複合化・</w:t>
                                      </w:r>
                                      <w:r w:rsidRPr="004C4EE2">
                                        <w:rPr>
                                          <w:rFonts w:hAnsi="メイリオ" w:cs="メイリオ"/>
                                          <w:b/>
                                          <w:spacing w:val="1"/>
                                          <w:w w:val="88"/>
                                          <w:sz w:val="14"/>
                                          <w:szCs w:val="14"/>
                                        </w:rPr>
                                        <w:t>転用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9" name="テキスト ボックス 190"/>
                                <wps:cNvSpPr txBox="1"/>
                                <wps:spPr>
                                  <a:xfrm>
                                    <a:off x="2631275" y="2357986"/>
                                    <a:ext cx="546365" cy="762000"/>
                                  </a:xfrm>
                                  <a:prstGeom prst="rect">
                                    <a:avLst/>
                                  </a:prstGeom>
                                  <a:solidFill>
                                    <a:schemeClr val="accent2">
                                      <a:lumMod val="60000"/>
                                      <a:lumOff val="40000"/>
                                    </a:schemeClr>
                                  </a:solidFill>
                                  <a:ln w="6350">
                                    <a:noFill/>
                                  </a:ln>
                                  <a:effectLst/>
                                </wps:spPr>
                                <wps:txbx>
                                  <w:txbxContent>
                                    <w:p w14:paraId="451F44E8" w14:textId="77777777" w:rsidR="00017EC9" w:rsidRPr="00E66B1E" w:rsidRDefault="00017EC9" w:rsidP="009B5CA6">
                                      <w:pPr>
                                        <w:spacing w:after="180" w:line="180" w:lineRule="exact"/>
                                        <w:jc w:val="center"/>
                                        <w:rPr>
                                          <w:rFonts w:hAnsi="メイリオ" w:cs="メイリオ"/>
                                          <w:b/>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0" name="テキスト ボックス 191"/>
                                <wps:cNvSpPr txBox="1"/>
                                <wps:spPr>
                                  <a:xfrm>
                                    <a:off x="1554689" y="834170"/>
                                    <a:ext cx="1077149" cy="762000"/>
                                  </a:xfrm>
                                  <a:prstGeom prst="rect">
                                    <a:avLst/>
                                  </a:prstGeom>
                                  <a:solidFill>
                                    <a:schemeClr val="accent2">
                                      <a:lumMod val="40000"/>
                                      <a:lumOff val="60000"/>
                                    </a:schemeClr>
                                  </a:solidFill>
                                  <a:ln w="6350">
                                    <a:solidFill>
                                      <a:prstClr val="black"/>
                                    </a:solidFill>
                                  </a:ln>
                                  <a:effectLst/>
                                </wps:spPr>
                                <wps:txbx>
                                  <w:txbxContent>
                                    <w:p w14:paraId="21E04B78" w14:textId="77777777" w:rsidR="00017EC9" w:rsidRPr="007F47FE"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【移譲】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1" name="テキスト ボックス 416"/>
                                <wps:cNvSpPr txBox="1"/>
                                <wps:spPr>
                                  <a:xfrm>
                                    <a:off x="1554658" y="1596111"/>
                                    <a:ext cx="1076507" cy="761998"/>
                                  </a:xfrm>
                                  <a:prstGeom prst="rect">
                                    <a:avLst/>
                                  </a:prstGeom>
                                  <a:solidFill>
                                    <a:schemeClr val="accent6">
                                      <a:lumMod val="40000"/>
                                      <a:lumOff val="60000"/>
                                    </a:schemeClr>
                                  </a:solidFill>
                                  <a:ln w="6350">
                                    <a:solidFill>
                                      <a:prstClr val="black"/>
                                    </a:solidFill>
                                  </a:ln>
                                  <a:effectLst/>
                                </wps:spPr>
                                <wps:txbx>
                                  <w:txbxContent>
                                    <w:p w14:paraId="2880BC06" w14:textId="77777777" w:rsidR="00017EC9"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【見直し】</w:t>
                                      </w:r>
                                    </w:p>
                                    <w:p w14:paraId="6DB9F889" w14:textId="77777777" w:rsidR="00017EC9" w:rsidRPr="00E66B1E" w:rsidRDefault="00017EC9" w:rsidP="009B5CA6">
                                      <w:pPr>
                                        <w:spacing w:after="180" w:line="180" w:lineRule="exact"/>
                                        <w:jc w:val="center"/>
                                        <w:rPr>
                                          <w:rFonts w:hAnsi="メイリオ" w:cs="メイリオ"/>
                                          <w:b/>
                                          <w:sz w:val="14"/>
                                          <w:szCs w:val="14"/>
                                        </w:rPr>
                                      </w:pPr>
                                      <w:r w:rsidRPr="004C4EE2">
                                        <w:rPr>
                                          <w:rFonts w:hAnsi="メイリオ" w:cs="メイリオ" w:hint="eastAsia"/>
                                          <w:b/>
                                          <w:spacing w:val="1"/>
                                          <w:w w:val="88"/>
                                          <w:sz w:val="14"/>
                                          <w:szCs w:val="14"/>
                                        </w:rPr>
                                        <w:t>統合・複合化・</w:t>
                                      </w:r>
                                      <w:r w:rsidRPr="004C4EE2">
                                        <w:rPr>
                                          <w:rFonts w:hAnsi="メイリオ" w:cs="メイリオ"/>
                                          <w:b/>
                                          <w:spacing w:val="1"/>
                                          <w:w w:val="88"/>
                                          <w:sz w:val="14"/>
                                          <w:szCs w:val="14"/>
                                        </w:rPr>
                                        <w:t>転用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2" name="テキスト ボックス 417"/>
                                <wps:cNvSpPr txBox="1"/>
                                <wps:spPr>
                                  <a:xfrm>
                                    <a:off x="1554689" y="2358170"/>
                                    <a:ext cx="1076960" cy="762000"/>
                                  </a:xfrm>
                                  <a:prstGeom prst="rect">
                                    <a:avLst/>
                                  </a:prstGeom>
                                  <a:solidFill>
                                    <a:schemeClr val="accent2">
                                      <a:lumMod val="60000"/>
                                      <a:lumOff val="40000"/>
                                    </a:schemeClr>
                                  </a:solidFill>
                                  <a:ln w="6350">
                                    <a:solidFill>
                                      <a:prstClr val="black"/>
                                    </a:solidFill>
                                  </a:ln>
                                  <a:effectLst/>
                                </wps:spPr>
                                <wps:txbx>
                                  <w:txbxContent>
                                    <w:p w14:paraId="68FF2260" w14:textId="77777777" w:rsidR="00017EC9" w:rsidRPr="00E66B1E"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【廃止】</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3" name="テキスト ボックス 190"/>
                                <wps:cNvSpPr txBox="1"/>
                                <wps:spPr>
                                  <a:xfrm>
                                    <a:off x="3177532" y="2357984"/>
                                    <a:ext cx="530375" cy="762000"/>
                                  </a:xfrm>
                                  <a:prstGeom prst="rect">
                                    <a:avLst/>
                                  </a:prstGeom>
                                  <a:solidFill>
                                    <a:schemeClr val="accent3">
                                      <a:lumMod val="60000"/>
                                      <a:lumOff val="40000"/>
                                    </a:schemeClr>
                                  </a:solidFill>
                                  <a:ln w="6350">
                                    <a:noFill/>
                                  </a:ln>
                                  <a:effectLst/>
                                </wps:spPr>
                                <wps:txbx>
                                  <w:txbxContent>
                                    <w:p w14:paraId="2C6039A0" w14:textId="77777777" w:rsidR="00017EC9" w:rsidRPr="00E66B1E" w:rsidRDefault="00017EC9" w:rsidP="009B5CA6">
                                      <w:pPr>
                                        <w:spacing w:after="180" w:line="180" w:lineRule="exact"/>
                                        <w:jc w:val="center"/>
                                        <w:rPr>
                                          <w:rFonts w:hAnsi="メイリオ" w:cs="メイリオ"/>
                                          <w:b/>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4" name="テキスト ボックス 187"/>
                                <wps:cNvSpPr txBox="1"/>
                                <wps:spPr>
                                  <a:xfrm>
                                    <a:off x="2631808" y="2358078"/>
                                    <a:ext cx="1075831" cy="762000"/>
                                  </a:xfrm>
                                  <a:prstGeom prst="rect">
                                    <a:avLst/>
                                  </a:prstGeom>
                                  <a:noFill/>
                                  <a:ln w="6350">
                                    <a:solidFill>
                                      <a:prstClr val="black"/>
                                    </a:solidFill>
                                  </a:ln>
                                  <a:effectLst/>
                                </wps:spPr>
                                <wps:txbx>
                                  <w:txbxContent>
                                    <w:p w14:paraId="5389CB50" w14:textId="77777777" w:rsidR="00017EC9" w:rsidRPr="007F47FE" w:rsidRDefault="00017EC9" w:rsidP="009B5CA6">
                                      <w:pPr>
                                        <w:spacing w:after="180" w:line="180" w:lineRule="exact"/>
                                        <w:jc w:val="center"/>
                                        <w:rPr>
                                          <w:rFonts w:hAnsi="メイリオ" w:cs="メイリオ"/>
                                          <w:b/>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35" name="直線コネクタ 335"/>
                              <wps:cNvCnPr/>
                              <wps:spPr>
                                <a:xfrm>
                                  <a:off x="1906438" y="1319841"/>
                                  <a:ext cx="0" cy="1503383"/>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9D1DF9" id="グループ化 319" o:spid="_x0000_s1073" style="position:absolute;left:0;text-align:left;margin-left:86.65pt;margin-top:10.4pt;width:296.75pt;height:264.35pt;z-index:251751424;mso-width-relative:margin;mso-height-relative:margin" coordsize="37689,33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">
                      <v:group id="グループ化 10" o:spid="_x0000_s1074" style="position:absolute;width:37689;height:33573" coordorigin="9244,2597" coordsize="44452,340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テキスト ボックス 189" o:spid="_x0000_s1075" type="#_x0000_t202" style="position:absolute;left:31773;top:15959;width:5304;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CY8YA&#10;AADcAAAADwAAAGRycy9kb3ducmV2LnhtbESPQWvCQBSE70L/w/IKvZmNCsWmboItCEJ7UFuKx0f2&#10;mUR33ybZrab/3hWEHoeZ+YZZFIM14ky9bxwrmCQpCOLS6YYrBd9fq/EchA/IGo1jUvBHHor8YbTA&#10;TLsLb+m8C5WIEPYZKqhDaDMpfVmTRZ+4ljh6B9dbDFH2ldQ9XiLcGjlN02dpseG4UGNL7zWVp92v&#10;VWC61fHTbJq3/Ue178iffpbdi1Xq6XFYvoIINIT/8L291gpm0wn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lCY8YAAADcAAAADwAAAAAAAAAAAAAAAACYAgAAZHJz&#10;L2Rvd25yZXYueG1sUEsFBgAAAAAEAAQA9QAAAIsDAAAAAA==&#10;" fillcolor="#d6e3bc [1302]" stroked="f" strokeweight=".5pt">
                          <v:textbox>
                            <w:txbxContent>
                              <w:p w14:paraId="6A960999" w14:textId="77777777" w:rsidR="00017EC9" w:rsidRPr="00E66B1E" w:rsidRDefault="00017EC9" w:rsidP="009B5CA6">
                                <w:pPr>
                                  <w:spacing w:after="180" w:line="180" w:lineRule="exact"/>
                                  <w:jc w:val="center"/>
                                  <w:rPr>
                                    <w:rFonts w:hAnsi="メイリオ" w:cs="メイリオ"/>
                                    <w:b/>
                                    <w:sz w:val="14"/>
                                    <w:szCs w:val="14"/>
                                  </w:rPr>
                                </w:pPr>
                              </w:p>
                            </w:txbxContent>
                          </v:textbox>
                        </v:shape>
                        <v:shape id="テキスト ボックス 189" o:spid="_x0000_s1076" type="#_x0000_t202" style="position:absolute;left:26313;top:15961;width:5462;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14wMQA&#10;AADcAAAADwAAAGRycy9kb3ducmV2LnhtbESP0WrCQBRE34X+w3ILfdONKYqkrtJqBRF8MOkH3Gav&#10;SWj2bsiuZv37riD4OMzMGWa5DqYVV+pdY1nBdJKAIC6tbrhS8FPsxgsQziNrbC2Tghs5WK9eRkvM&#10;tB34RNfcVyJC2GWooPa+y6R0ZU0G3cR2xNE7296gj7KvpO5xiHDTyjRJ5tJgw3Ghxo42NZV/+cUo&#10;+L50Uzncjr/nQzv7KrZDyHcmKPX2Gj4/QHgK/hl+tPdawXuawv1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9eMDEAAAA3AAAAA8AAAAAAAAAAAAAAAAAmAIAAGRycy9k&#10;b3ducmV2LnhtbFBLBQYAAAAABAAEAPUAAACJAwAAAAA=&#10;" fillcolor="#fbd4b4 [1305]" stroked="f" strokeweight=".5pt">
                          <v:textbox>
                            <w:txbxContent>
                              <w:p w14:paraId="73E16857" w14:textId="77777777" w:rsidR="00017EC9" w:rsidRPr="00E66B1E" w:rsidRDefault="00017EC9" w:rsidP="009B5CA6">
                                <w:pPr>
                                  <w:spacing w:after="180" w:line="180" w:lineRule="exact"/>
                                  <w:jc w:val="center"/>
                                  <w:rPr>
                                    <w:rFonts w:hAnsi="メイリオ" w:cs="メイリオ"/>
                                    <w:b/>
                                    <w:sz w:val="14"/>
                                    <w:szCs w:val="14"/>
                                  </w:rPr>
                                </w:pP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29" o:spid="_x0000_s1077" type="#_x0000_t68" style="position:absolute;left:9244;top:2597;width:7722;height:31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gAMQA&#10;AADcAAAADwAAAGRycy9kb3ducmV2LnhtbESP3YrCMBSE7xd8h3AEb2SbrgWVbqPIgqCC4N/u9aE5&#10;tsXmpDRR69sbQdjLYb6ZYbJ5Z2pxo9ZVlhV8RTEI4tzqigsFp+PycwrCeWSNtWVS8CAH81nvI8NU&#10;2zvv6XbwhQgl7FJUUHrfpFK6vCSDLrINcfDOtjXog2wLqVu8h3JTy1Ecj6XBisNCiQ39lJRfDlej&#10;QP5NhtvhehqY3eVXj0+bJL9ulBr0u8U3CE+d/4ff6ZVWkIwS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DoADEAAAA3AAAAA8AAAAAAAAAAAAAAAAAmAIAAGRycy9k&#10;b3ducmV2LnhtbFBLBQYAAAAABAAEAPUAAACJAwAAAAA=&#10;" adj="4155" fillcolor="#7f7f7f [1612]" stroked="f" strokeweight="2pt">
                          <v:textbox style="layout-flow:vertical-ideographic" inset="1mm,1mm,1mm,1mm">
                            <w:txbxContent>
                              <w:p w14:paraId="4E32A9F3" w14:textId="77777777" w:rsidR="00017EC9" w:rsidRPr="00E66B1E" w:rsidRDefault="00017EC9" w:rsidP="00D00F6B">
                                <w:pPr>
                                  <w:ind w:firstLineChars="300" w:firstLine="420"/>
                                  <w:rPr>
                                    <w:rFonts w:hAnsi="メイリオ" w:cs="メイリオ"/>
                                    <w:b/>
                                    <w:color w:val="FFFFFF" w:themeColor="background1"/>
                                    <w:sz w:val="14"/>
                                    <w:szCs w:val="14"/>
                                  </w:rPr>
                                </w:pPr>
                                <w:r>
                                  <w:rPr>
                                    <w:rFonts w:hAnsi="メイリオ" w:cs="メイリオ" w:hint="eastAsia"/>
                                    <w:b/>
                                    <w:color w:val="FFFFFF" w:themeColor="background1"/>
                                    <w:sz w:val="14"/>
                                    <w:szCs w:val="14"/>
                                  </w:rPr>
                                  <w:t>【</w:t>
                                </w:r>
                                <w:r w:rsidRPr="00E66B1E">
                                  <w:rPr>
                                    <w:rFonts w:hAnsi="メイリオ" w:cs="メイリオ" w:hint="eastAsia"/>
                                    <w:b/>
                                    <w:color w:val="FFFFFF" w:themeColor="background1"/>
                                    <w:sz w:val="14"/>
                                    <w:szCs w:val="14"/>
                                  </w:rPr>
                                  <w:t>高</w:t>
                                </w:r>
                                <w:r>
                                  <w:rPr>
                                    <w:rFonts w:hAnsi="メイリオ" w:cs="メイリオ" w:hint="eastAsia"/>
                                    <w:b/>
                                    <w:color w:val="FFFFFF" w:themeColor="background1"/>
                                    <w:sz w:val="14"/>
                                    <w:szCs w:val="14"/>
                                  </w:rPr>
                                  <w:t>】建築物性能（耐震性能・老朽度・安全性）【</w:t>
                                </w:r>
                                <w:r w:rsidRPr="00E66B1E">
                                  <w:rPr>
                                    <w:rFonts w:hAnsi="メイリオ" w:cs="メイリオ" w:hint="eastAsia"/>
                                    <w:b/>
                                    <w:color w:val="FFFFFF" w:themeColor="background1"/>
                                    <w:sz w:val="14"/>
                                    <w:szCs w:val="14"/>
                                  </w:rPr>
                                  <w:t>低</w:t>
                                </w:r>
                                <w:r>
                                  <w:rPr>
                                    <w:rFonts w:hAnsi="メイリオ" w:cs="メイリオ" w:hint="eastAsia"/>
                                    <w:b/>
                                    <w:color w:val="FFFFFF" w:themeColor="background1"/>
                                    <w:sz w:val="14"/>
                                    <w:szCs w:val="14"/>
                                  </w:rPr>
                                  <w:t>】</w:t>
                                </w:r>
                              </w:p>
                            </w:txbxContent>
                          </v:textbox>
                        </v:shape>
                        <v:shape id="テキスト ボックス 173" o:spid="_x0000_s1078" type="#_x0000_t202" style="position:absolute;left:37081;top:8341;width:1077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AzMYA&#10;AADcAAAADwAAAGRycy9kb3ducmV2LnhtbESP3WrCQBSE7wXfYTlC7+rGtIhGV4lCf2h7488DHLPH&#10;JJg9G7LbJM3TdwsFL4eZ+YZZb3tTiZYaV1pWMJtGIIgzq0vOFZxPL48LEM4ja6wsk4IfcrDdjEdr&#10;TLTt+EDt0eciQNglqKDwvk6kdFlBBt3U1sTBu9rGoA+yyaVusAtwU8k4iubSYMlhocCa9gVlt+O3&#10;UZAudyeZfr0NNBw+20sXzwf5+qHUw6RPVyA89f4e/m+/awVP8TP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kAzMYAAADcAAAADwAAAAAAAAAAAAAAAACYAgAAZHJz&#10;L2Rvd25yZXYueG1sUEsFBgAAAAAEAAQA9QAAAIsDAAAAAA==&#10;" fillcolor="#92cddc [1944]" strokeweight=".5pt">
                          <v:textbox>
                            <w:txbxContent>
                              <w:p w14:paraId="2FD1531D" w14:textId="77777777" w:rsidR="00017EC9" w:rsidRPr="00E66B1E"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【存続】</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1" o:spid="_x0000_s1079" type="#_x0000_t13" style="position:absolute;left:11174;top:29992;width:42523;height:6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81IMQA&#10;AADcAAAADwAAAGRycy9kb3ducmV2LnhtbESPQWvCQBSE74L/YXmCN9001mpTV5GIpeip6qW3R/aZ&#10;DWbfhuyq6b/vFgSPw8x8wyxWna3FjVpfOVbwMk5AEBdOV1wqOB23ozkIH5A11o5JwS95WC37vQVm&#10;2t35m26HUIoIYZ+hAhNCk0npC0MW/dg1xNE7u9ZiiLItpW7xHuG2lmmSvEmLFccFgw3lhorL4WoV&#10;vOfV6+6c/3zSxUw2aXqdhZ3eKzUcdOsPEIG68Aw/2l9awSSdwv+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NSDEAAAA3AAAAA8AAAAAAAAAAAAAAAAAmAIAAGRycy9k&#10;b3ducmV2LnhtbFBLBQYAAAAABAAEAPUAAACJAwAAAAA=&#10;" adj="19369" fillcolor="#7f7f7f [1612]" stroked="f" strokeweight="2pt">
                          <v:textbox>
                            <w:txbxContent>
                              <w:p w14:paraId="0019ED0B" w14:textId="77777777" w:rsidR="00017EC9" w:rsidRPr="00E66B1E" w:rsidRDefault="00017EC9" w:rsidP="00D00F6B">
                                <w:pPr>
                                  <w:ind w:firstLineChars="250" w:firstLine="350"/>
                                  <w:jc w:val="center"/>
                                  <w:rPr>
                                    <w:rFonts w:hAnsi="メイリオ" w:cs="メイリオ"/>
                                    <w:b/>
                                    <w:color w:val="FFFFFF" w:themeColor="background1"/>
                                    <w:sz w:val="14"/>
                                    <w:szCs w:val="14"/>
                                  </w:rPr>
                                </w:pPr>
                                <w:r>
                                  <w:rPr>
                                    <w:rFonts w:hAnsi="メイリオ" w:cs="メイリオ" w:hint="eastAsia"/>
                                    <w:b/>
                                    <w:color w:val="FFFFFF" w:themeColor="background1"/>
                                    <w:sz w:val="14"/>
                                    <w:szCs w:val="14"/>
                                  </w:rPr>
                                  <w:t>【</w:t>
                                </w:r>
                                <w:r w:rsidRPr="00E66B1E">
                                  <w:rPr>
                                    <w:rFonts w:hAnsi="メイリオ" w:cs="メイリオ" w:hint="eastAsia"/>
                                    <w:b/>
                                    <w:color w:val="FFFFFF" w:themeColor="background1"/>
                                    <w:sz w:val="14"/>
                                    <w:szCs w:val="14"/>
                                  </w:rPr>
                                  <w:t>低</w:t>
                                </w:r>
                                <w:r>
                                  <w:rPr>
                                    <w:rFonts w:hAnsi="メイリオ" w:cs="メイリオ" w:hint="eastAsia"/>
                                    <w:b/>
                                    <w:color w:val="FFFFFF" w:themeColor="background1"/>
                                    <w:sz w:val="14"/>
                                    <w:szCs w:val="14"/>
                                  </w:rPr>
                                  <w:t>】行政による</w:t>
                                </w:r>
                                <w:r>
                                  <w:rPr>
                                    <w:rFonts w:hAnsi="メイリオ" w:cs="メイリオ"/>
                                    <w:b/>
                                    <w:color w:val="FFFFFF" w:themeColor="background1"/>
                                    <w:sz w:val="14"/>
                                    <w:szCs w:val="14"/>
                                  </w:rPr>
                                  <w:t>サービス</w:t>
                                </w:r>
                                <w:r>
                                  <w:rPr>
                                    <w:rFonts w:hAnsi="メイリオ" w:cs="メイリオ" w:hint="eastAsia"/>
                                    <w:b/>
                                    <w:color w:val="FFFFFF" w:themeColor="background1"/>
                                    <w:sz w:val="14"/>
                                    <w:szCs w:val="14"/>
                                  </w:rPr>
                                  <w:t>提供</w:t>
                                </w:r>
                                <w:r>
                                  <w:rPr>
                                    <w:rFonts w:hAnsi="メイリオ" w:cs="メイリオ"/>
                                    <w:b/>
                                    <w:color w:val="FFFFFF" w:themeColor="background1"/>
                                    <w:sz w:val="14"/>
                                    <w:szCs w:val="14"/>
                                  </w:rPr>
                                  <w:t>の</w:t>
                                </w:r>
                                <w:r>
                                  <w:rPr>
                                    <w:rFonts w:hAnsi="メイリオ" w:cs="メイリオ" w:hint="eastAsia"/>
                                    <w:b/>
                                    <w:color w:val="FFFFFF" w:themeColor="background1"/>
                                    <w:sz w:val="14"/>
                                    <w:szCs w:val="14"/>
                                  </w:rPr>
                                  <w:t>必要</w:t>
                                </w:r>
                                <w:r>
                                  <w:rPr>
                                    <w:rFonts w:hAnsi="メイリオ" w:cs="メイリオ"/>
                                    <w:b/>
                                    <w:color w:val="FFFFFF" w:themeColor="background1"/>
                                    <w:sz w:val="14"/>
                                    <w:szCs w:val="14"/>
                                  </w:rPr>
                                  <w:t>性</w:t>
                                </w:r>
                                <w:r>
                                  <w:rPr>
                                    <w:rFonts w:hAnsi="メイリオ" w:cs="メイリオ" w:hint="eastAsia"/>
                                    <w:b/>
                                    <w:color w:val="FFFFFF" w:themeColor="background1"/>
                                    <w:sz w:val="14"/>
                                    <w:szCs w:val="14"/>
                                  </w:rPr>
                                  <w:t>・利用運営状況【</w:t>
                                </w:r>
                                <w:r w:rsidRPr="00E66B1E">
                                  <w:rPr>
                                    <w:rFonts w:hAnsi="メイリオ" w:cs="メイリオ" w:hint="eastAsia"/>
                                    <w:b/>
                                    <w:color w:val="FFFFFF" w:themeColor="background1"/>
                                    <w:sz w:val="14"/>
                                    <w:szCs w:val="14"/>
                                  </w:rPr>
                                  <w:t>高</w:t>
                                </w:r>
                                <w:r>
                                  <w:rPr>
                                    <w:rFonts w:hAnsi="メイリオ" w:cs="メイリオ" w:hint="eastAsia"/>
                                    <w:b/>
                                    <w:color w:val="FFFFFF" w:themeColor="background1"/>
                                    <w:sz w:val="14"/>
                                    <w:szCs w:val="14"/>
                                  </w:rPr>
                                  <w:t>】</w:t>
                                </w:r>
                              </w:p>
                            </w:txbxContent>
                          </v:textbox>
                        </v:shape>
                        <v:shape id="テキスト ボックス 186" o:spid="_x0000_s1080" type="#_x0000_t202" style="position:absolute;left:37080;top:15961;width:1077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1gcUA&#10;AADcAAAADwAAAGRycy9kb3ducmV2LnhtbESPwWrDMBBE74X8g9hALqWW7YAJbhQTUgIpFEqcHHJc&#10;rK1taq2MpMbu31eFQo/DzLxhttVsBnEn53vLCrIkBUHcWN1zq+B6OT5tQPiArHGwTAq+yUO1Wzxs&#10;sdR24jPd69CKCGFfooIuhLGU0jcdGfSJHYmj92GdwRCla6V2OEW4GWSepoU02HNc6HCkQ0fNZ/1l&#10;FNxC9jplJ/deF+u3x/PL5DJrnFKr5bx/BhFoDv/hv/ZJK1jnB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fWBxQAAANwAAAAPAAAAAAAAAAAAAAAAAJgCAABkcnMv&#10;ZG93bnJldi54bWxQSwUGAAAAAAQABAD1AAAAigMAAAAA&#10;" fillcolor="#d6e3bc [1302]" strokeweight=".5pt">
                          <v:textbox>
                            <w:txbxContent>
                              <w:p w14:paraId="1B3B8501" w14:textId="77777777" w:rsidR="00017EC9"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【更新】</w:t>
                                </w:r>
                              </w:p>
                              <w:p w14:paraId="556A3CD2" w14:textId="77777777" w:rsidR="00017EC9" w:rsidRPr="00E66B1E"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大規模修繕</w:t>
                                </w:r>
                              </w:p>
                            </w:txbxContent>
                          </v:textbox>
                        </v:shape>
                        <v:shape id="テキスト ボックス 187" o:spid="_x0000_s1081" type="#_x0000_t202" style="position:absolute;left:37082;top:23581;width:1077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ifMYA&#10;AADcAAAADwAAAGRycy9kb3ducmV2LnhtbESP0WrCQBRE3wv9h+UWfNNNVbSNbkQKSqn4kJgPuGZv&#10;k5Ds3ZDdaurXuwWhj8PMnGHWm8G04kK9qy0reJ1EIIgLq2suFeSn3fgNhPPIGlvLpOCXHGyS56c1&#10;xtpeOaVL5ksRIOxiVFB538VSuqIig25iO+LgfdveoA+yL6Xu8RrgppXTKFpIgzWHhQo7+qioaLIf&#10;o+Crk7f5Mc+3pzLPzu/N3qbpYa7U6GXYrkB4Gvx/+NH+1Apm0yX8nQlHQC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ZifMYAAADcAAAADwAAAAAAAAAAAAAAAACYAgAAZHJz&#10;L2Rvd25yZXYueG1sUEsFBgAAAAAEAAQA9QAAAIsDAAAAAA==&#10;" fillcolor="#c2d69b [1942]" strokeweight=".5pt">
                          <v:textbox>
                            <w:txbxContent>
                              <w:p w14:paraId="533D3071" w14:textId="77777777" w:rsidR="00017EC9"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【更新】</w:t>
                                </w:r>
                              </w:p>
                              <w:p w14:paraId="6D783A76" w14:textId="77777777" w:rsidR="00017EC9" w:rsidRPr="007F47FE"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建て替え</w:t>
                                </w:r>
                              </w:p>
                            </w:txbxContent>
                          </v:textbox>
                        </v:shape>
                        <v:shape id="テキスト ボックス 188" o:spid="_x0000_s1082" type="#_x0000_t202" style="position:absolute;left:26314;top:8341;width:1077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Ul8IA&#10;AADcAAAADwAAAGRycy9kb3ducmV2LnhtbERPz2vCMBS+D/wfwhN2GZrOgZNqlOIcONmlreD10Tyb&#10;YvNSmqj1v18OA48f3+/VZrCtuFHvG8cK3qcJCOLK6YZrBcfye7IA4QOyxtYxKXiQh8169LLCVLs7&#10;53QrQi1iCPsUFZgQulRKXxmy6KeuI47c2fUWQ4R9LXWP9xhuWzlLkrm02HBsMNjR1lB1Ka5WwddB&#10;5ok1P9mp/L3M3/Ly6LLPnVKv4yFbggg0hKf4373XCj5mcW08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dSXwgAAANwAAAAPAAAAAAAAAAAAAAAAAJgCAABkcnMvZG93&#10;bnJldi54bWxQSwUGAAAAAAQABAD1AAAAhwMAAAAA&#10;" fillcolor="#fbd4b4 [1305]" strokeweight=".5pt">
                          <v:textbox>
                            <w:txbxContent>
                              <w:p w14:paraId="7D1C3BAA" w14:textId="77777777" w:rsidR="00017EC9" w:rsidRDefault="00017EC9" w:rsidP="009B5CA6">
                                <w:pPr>
                                  <w:spacing w:after="180" w:line="180" w:lineRule="exact"/>
                                  <w:jc w:val="center"/>
                                  <w:rPr>
                                    <w:rFonts w:hAnsi="メイリオ" w:cs="メイリオ"/>
                                    <w:b/>
                                    <w:sz w:val="14"/>
                                    <w:szCs w:val="14"/>
                                  </w:rPr>
                                </w:pPr>
                              </w:p>
                              <w:p w14:paraId="3F29EC2F" w14:textId="77777777" w:rsidR="00017EC9"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【見直し】</w:t>
                                </w:r>
                              </w:p>
                              <w:p w14:paraId="465691A1" w14:textId="77777777" w:rsidR="00017EC9" w:rsidRDefault="00017EC9" w:rsidP="009B5CA6">
                                <w:pPr>
                                  <w:spacing w:after="180" w:line="180" w:lineRule="exact"/>
                                  <w:jc w:val="center"/>
                                  <w:rPr>
                                    <w:rFonts w:hAnsi="メイリオ" w:cs="メイリオ"/>
                                    <w:b/>
                                    <w:sz w:val="14"/>
                                    <w:szCs w:val="14"/>
                                  </w:rPr>
                                </w:pPr>
                                <w:r w:rsidRPr="004C4EE2">
                                  <w:rPr>
                                    <w:rFonts w:hAnsi="メイリオ" w:cs="メイリオ" w:hint="eastAsia"/>
                                    <w:b/>
                                    <w:spacing w:val="1"/>
                                    <w:w w:val="88"/>
                                    <w:sz w:val="14"/>
                                    <w:szCs w:val="14"/>
                                  </w:rPr>
                                  <w:t>統合・複合化・</w:t>
                                </w:r>
                                <w:r w:rsidRPr="004C4EE2">
                                  <w:rPr>
                                    <w:rFonts w:hAnsi="メイリオ" w:cs="メイリオ"/>
                                    <w:b/>
                                    <w:spacing w:val="1"/>
                                    <w:w w:val="88"/>
                                    <w:sz w:val="14"/>
                                    <w:szCs w:val="14"/>
                                  </w:rPr>
                                  <w:t>転用</w:t>
                                </w:r>
                              </w:p>
                            </w:txbxContent>
                          </v:textbox>
                        </v:shape>
                        <v:shape id="テキスト ボックス 190" o:spid="_x0000_s1083" type="#_x0000_t202" style="position:absolute;left:26312;top:23579;width:5464;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68jcUA&#10;AADcAAAADwAAAGRycy9kb3ducmV2LnhtbESPQWsCMRSE7wX/Q3iF3mq2FquuRtFCQZCC3Yp4fGye&#10;m8XNy5LEdfvvG6HQ4zAz3zCLVW8b0ZEPtWMFL8MMBHHpdM2VgsP3x/MURIjIGhvHpOCHAqyWg4cF&#10;5trd+Iu6IlYiQTjkqMDE2OZShtKQxTB0LXHyzs5bjEn6SmqPtwS3jRxl2Zu0WHNaMNjSu6HyUlyt&#10;gt0hW+Nx7HHc7beTz0lhrsfTRqmnx349BxGpj//hv/ZWK3gdzeB+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ryNxQAAANwAAAAPAAAAAAAAAAAAAAAAAJgCAABkcnMv&#10;ZG93bnJldi54bWxQSwUGAAAAAAQABAD1AAAAigMAAAAA&#10;" fillcolor="#d99594 [1941]" stroked="f" strokeweight=".5pt">
                          <v:textbox>
                            <w:txbxContent>
                              <w:p w14:paraId="451F44E8" w14:textId="77777777" w:rsidR="00017EC9" w:rsidRPr="00E66B1E" w:rsidRDefault="00017EC9" w:rsidP="009B5CA6">
                                <w:pPr>
                                  <w:spacing w:after="180" w:line="180" w:lineRule="exact"/>
                                  <w:jc w:val="center"/>
                                  <w:rPr>
                                    <w:rFonts w:hAnsi="メイリオ" w:cs="メイリオ"/>
                                    <w:b/>
                                    <w:sz w:val="14"/>
                                    <w:szCs w:val="14"/>
                                  </w:rPr>
                                </w:pPr>
                              </w:p>
                            </w:txbxContent>
                          </v:textbox>
                        </v:shape>
                        <v:shape id="テキスト ボックス 191" o:spid="_x0000_s1084" type="#_x0000_t202" style="position:absolute;left:15546;top:8341;width:10772;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6Qw8IA&#10;AADcAAAADwAAAGRycy9kb3ducmV2LnhtbERPz2vCMBS+C/sfwhvspqkWZXRG0Y3BGAhaPXh8JM+2&#10;2LyUJKv1v18OgseP7/dyPdhW9ORD41jBdJKBINbONFwpOB2/x+8gQkQ22DomBXcKsF69jJZYGHfj&#10;A/VlrEQK4VCggjrGrpAy6JoshonriBN3cd5iTNBX0ni8pXDbylmWLaTFhlNDjR191qSv5Z9VMNen&#10;r/68P9vfy2ard35WbvPjXam312HzASLSEJ/ih/vHKMjzND+dS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DpDDwgAAANwAAAAPAAAAAAAAAAAAAAAAAJgCAABkcnMvZG93&#10;bnJldi54bWxQSwUGAAAAAAQABAD1AAAAhwMAAAAA&#10;" fillcolor="#e5b8b7 [1301]" strokeweight=".5pt">
                          <v:textbox>
                            <w:txbxContent>
                              <w:p w14:paraId="21E04B78" w14:textId="77777777" w:rsidR="00017EC9" w:rsidRPr="007F47FE"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【移譲】</w:t>
                                </w:r>
                              </w:p>
                            </w:txbxContent>
                          </v:textbox>
                        </v:shape>
                        <v:shape id="テキスト ボックス 416" o:spid="_x0000_s1085" type="#_x0000_t202" style="position:absolute;left:15546;top:15961;width:1076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r18UA&#10;AADcAAAADwAAAGRycy9kb3ducmV2LnhtbESPT2vCQBTE7wW/w/IEL0U3KliJrhL8A23pJUbw+sg+&#10;s8Hs25BdNf323UKhx2FmfsOst71txIM6XztWMJ0kIIhLp2uuFJyL43gJwgdkjY1jUvBNHrabwcsa&#10;U+2enNPjFCoRIexTVGBCaFMpfWnIop+4ljh6V9dZDFF2ldQdPiPcNnKWJAtpsea4YLClnaHydrpb&#10;BftPmSfWfGSX4uu2eM2Ls8veDkqNhn22AhGoD//hv/a7VjCfT+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SuvXxQAAANwAAAAPAAAAAAAAAAAAAAAAAJgCAABkcnMv&#10;ZG93bnJldi54bWxQSwUGAAAAAAQABAD1AAAAigMAAAAA&#10;" fillcolor="#fbd4b4 [1305]" strokeweight=".5pt">
                          <v:textbox>
                            <w:txbxContent>
                              <w:p w14:paraId="2880BC06" w14:textId="77777777" w:rsidR="00017EC9"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【見直し】</w:t>
                                </w:r>
                              </w:p>
                              <w:p w14:paraId="6DB9F889" w14:textId="77777777" w:rsidR="00017EC9" w:rsidRPr="00E66B1E" w:rsidRDefault="00017EC9" w:rsidP="009B5CA6">
                                <w:pPr>
                                  <w:spacing w:after="180" w:line="180" w:lineRule="exact"/>
                                  <w:jc w:val="center"/>
                                  <w:rPr>
                                    <w:rFonts w:hAnsi="メイリオ" w:cs="メイリオ"/>
                                    <w:b/>
                                    <w:sz w:val="14"/>
                                    <w:szCs w:val="14"/>
                                  </w:rPr>
                                </w:pPr>
                                <w:r w:rsidRPr="004C4EE2">
                                  <w:rPr>
                                    <w:rFonts w:hAnsi="メイリオ" w:cs="メイリオ" w:hint="eastAsia"/>
                                    <w:b/>
                                    <w:spacing w:val="1"/>
                                    <w:w w:val="88"/>
                                    <w:sz w:val="14"/>
                                    <w:szCs w:val="14"/>
                                  </w:rPr>
                                  <w:t>統合・複合化・</w:t>
                                </w:r>
                                <w:r w:rsidRPr="004C4EE2">
                                  <w:rPr>
                                    <w:rFonts w:hAnsi="メイリオ" w:cs="メイリオ"/>
                                    <w:b/>
                                    <w:spacing w:val="1"/>
                                    <w:w w:val="88"/>
                                    <w:sz w:val="14"/>
                                    <w:szCs w:val="14"/>
                                  </w:rPr>
                                  <w:t>転用</w:t>
                                </w:r>
                              </w:p>
                            </w:txbxContent>
                          </v:textbox>
                        </v:shape>
                        <v:shape id="テキスト ボックス 417" o:spid="_x0000_s1086" type="#_x0000_t202" style="position:absolute;left:15546;top:23581;width:1077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WIcYA&#10;AADcAAAADwAAAGRycy9kb3ducmV2LnhtbESPQWsCMRSE74L/ITzBi9RsXWrL1ihWsAj10m0LHp+b&#10;193FzcuSRE3/vSkUehxm5htmsYqmExdyvrWs4H6agSCurG65VvD5sb17AuEDssbOMin4IQ+r5XCw&#10;wELbK7/TpQy1SBD2BSpoQugLKX3VkEE/tT1x8r6tMxiSdLXUDq8Jbjo5y7K5NNhyWmiwp01D1ak8&#10;GwXZ22vpDvaIpzj/Wuf8GB/2kxelxqO4fgYRKIb/8F97pxXk+Qx+z6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lWIcYAAADcAAAADwAAAAAAAAAAAAAAAACYAgAAZHJz&#10;L2Rvd25yZXYueG1sUEsFBgAAAAAEAAQA9QAAAIsDAAAAAA==&#10;" fillcolor="#d99594 [1941]" strokeweight=".5pt">
                          <v:textbox>
                            <w:txbxContent>
                              <w:p w14:paraId="68FF2260" w14:textId="77777777" w:rsidR="00017EC9" w:rsidRPr="00E66B1E" w:rsidRDefault="00017EC9" w:rsidP="009B5CA6">
                                <w:pPr>
                                  <w:spacing w:after="180" w:line="180" w:lineRule="exact"/>
                                  <w:jc w:val="center"/>
                                  <w:rPr>
                                    <w:rFonts w:hAnsi="メイリオ" w:cs="メイリオ"/>
                                    <w:b/>
                                    <w:sz w:val="14"/>
                                    <w:szCs w:val="14"/>
                                  </w:rPr>
                                </w:pPr>
                                <w:r>
                                  <w:rPr>
                                    <w:rFonts w:hAnsi="メイリオ" w:cs="メイリオ" w:hint="eastAsia"/>
                                    <w:b/>
                                    <w:sz w:val="14"/>
                                    <w:szCs w:val="14"/>
                                  </w:rPr>
                                  <w:t>【廃止】</w:t>
                                </w:r>
                              </w:p>
                            </w:txbxContent>
                          </v:textbox>
                        </v:shape>
                        <v:shape id="テキスト ボックス 190" o:spid="_x0000_s1087" type="#_x0000_t202" style="position:absolute;left:31775;top:23579;width:5304;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664sQA&#10;AADcAAAADwAAAGRycy9kb3ducmV2LnhtbESPQUsDMRSE7wX/Q3iCt27SLhbZNi21IIie3Bbx+Ny8&#10;7i4mL2uStuu/N4LQ4zAz3zCrzeisOFOIvWcNs0KBIG686bnVcNg/TR9AxIRs0HomDT8UYbO+mayw&#10;Mv7Cb3SuUysyhGOFGrqUhkrK2HTkMBZ+IM7e0QeHKcvQShPwkuHOyrlSC+mw57zQ4UC7jpqv+uQ0&#10;bHeP78p+qtnJ4jfN69f7j/AyaH13O26XIBKN6Rr+bz8bDWVZwt+Zf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OuuLEAAAA3AAAAA8AAAAAAAAAAAAAAAAAmAIAAGRycy9k&#10;b3ducmV2LnhtbFBLBQYAAAAABAAEAPUAAACJAwAAAAA=&#10;" fillcolor="#c2d69b [1942]" stroked="f" strokeweight=".5pt">
                          <v:textbox>
                            <w:txbxContent>
                              <w:p w14:paraId="2C6039A0" w14:textId="77777777" w:rsidR="00017EC9" w:rsidRPr="00E66B1E" w:rsidRDefault="00017EC9" w:rsidP="009B5CA6">
                                <w:pPr>
                                  <w:spacing w:after="180" w:line="180" w:lineRule="exact"/>
                                  <w:jc w:val="center"/>
                                  <w:rPr>
                                    <w:rFonts w:hAnsi="メイリオ" w:cs="メイリオ"/>
                                    <w:b/>
                                    <w:sz w:val="14"/>
                                    <w:szCs w:val="14"/>
                                  </w:rPr>
                                </w:pPr>
                              </w:p>
                            </w:txbxContent>
                          </v:textbox>
                        </v:shape>
                        <v:shape id="テキスト ボックス 187" o:spid="_x0000_s1088" type="#_x0000_t202" style="position:absolute;left:26318;top:23580;width:10758;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DL78QA&#10;AADcAAAADwAAAGRycy9kb3ducmV2LnhtbESPQWvCQBSE7wX/w/IKXkrdqEUkuglSELxYNRbPj+xr&#10;Esy+DdltEv31XUHocZiZb5h1OphadNS6yrKC6SQCQZxbXXGh4Pu8fV+CcB5ZY22ZFNzIQZqMXtYY&#10;a9vzibrMFyJA2MWooPS+iaV0eUkG3cQ2xMH7sa1BH2RbSN1iH+CmlrMoWkiDFYeFEhv6LCm/Zr9G&#10;gRum1faAy3tzvOKFcv7a++JNqfHrsFmB8DT4//CzvdMK5vMPeJ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Ay+/EAAAA3AAAAA8AAAAAAAAAAAAAAAAAmAIAAGRycy9k&#10;b3ducmV2LnhtbFBLBQYAAAAABAAEAPUAAACJAwAAAAA=&#10;" filled="f" strokeweight=".5pt">
                          <v:textbox>
                            <w:txbxContent>
                              <w:p w14:paraId="5389CB50" w14:textId="77777777" w:rsidR="00017EC9" w:rsidRPr="007F47FE" w:rsidRDefault="00017EC9" w:rsidP="009B5CA6">
                                <w:pPr>
                                  <w:spacing w:after="180" w:line="180" w:lineRule="exact"/>
                                  <w:jc w:val="center"/>
                                  <w:rPr>
                                    <w:rFonts w:hAnsi="メイリオ" w:cs="メイリオ"/>
                                    <w:b/>
                                    <w:sz w:val="14"/>
                                    <w:szCs w:val="14"/>
                                  </w:rPr>
                                </w:pPr>
                              </w:p>
                            </w:txbxContent>
                          </v:textbox>
                        </v:shape>
                      </v:group>
                      <v:line id="直線コネクタ 335" o:spid="_x0000_s1089" style="position:absolute;visibility:visible;mso-wrap-style:square" from="19064,13198" to="19064,28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5t7ccAAADcAAAADwAAAGRycy9kb3ducmV2LnhtbESPQWvCQBSE70L/w/IKvZlNtZYSs4oW&#10;C6YepNZDvD2yzyQ0+zZktyb9911B8DjMzDdMuhxMIy7UudqygucoBkFcWF1zqeD4/TF+A+E8ssbG&#10;Min4IwfLxcMoxUTbnr/ocvClCBB2CSqovG8TKV1RkUEX2ZY4eGfbGfRBdqXUHfYBbho5ieNXabDm&#10;sFBhS+8VFT+HX6Mgy/P+tMfJeb3NXobMxZvN7vOo1NPjsJqD8DT4e/jW3moF0+kMrmfCEZ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m3txwAAANwAAAAPAAAAAAAA&#10;AAAAAAAAAKECAABkcnMvZG93bnJldi54bWxQSwUGAAAAAAQABAD5AAAAlQMAAAAA&#10;" strokecolor="black [3213]" strokeweight=".5pt">
                        <v:stroke dashstyle="dash"/>
                      </v:line>
                    </v:group>
                  </w:pict>
                </mc:Fallback>
              </mc:AlternateContent>
            </w:r>
          </w:p>
          <w:p w14:paraId="06F25FB5" w14:textId="77777777" w:rsidR="009B5CA6" w:rsidRPr="00B63E3F" w:rsidRDefault="009B5CA6" w:rsidP="00545ECB">
            <w:pPr>
              <w:widowControl/>
            </w:pPr>
          </w:p>
          <w:p w14:paraId="1B4E599B" w14:textId="77777777" w:rsidR="009B5CA6" w:rsidRPr="00B63E3F" w:rsidRDefault="009B5CA6" w:rsidP="00545ECB">
            <w:pPr>
              <w:widowControl/>
            </w:pPr>
          </w:p>
          <w:p w14:paraId="27D0414A" w14:textId="77777777" w:rsidR="009B5CA6" w:rsidRPr="00B63E3F" w:rsidRDefault="009B5CA6" w:rsidP="00545ECB">
            <w:pPr>
              <w:widowControl/>
            </w:pPr>
          </w:p>
          <w:p w14:paraId="7B656D46" w14:textId="77777777" w:rsidR="009B5CA6" w:rsidRPr="00B63E3F" w:rsidRDefault="009B5CA6" w:rsidP="00545ECB">
            <w:pPr>
              <w:widowControl/>
            </w:pPr>
          </w:p>
          <w:p w14:paraId="7D1E1BE0" w14:textId="77777777" w:rsidR="009B5CA6" w:rsidRPr="00B63E3F" w:rsidRDefault="009B5CA6" w:rsidP="00545ECB">
            <w:pPr>
              <w:widowControl/>
            </w:pPr>
          </w:p>
          <w:p w14:paraId="07204D8D" w14:textId="77777777" w:rsidR="009B5CA6" w:rsidRPr="00B63E3F" w:rsidRDefault="009B5CA6" w:rsidP="00545ECB">
            <w:pPr>
              <w:widowControl/>
            </w:pPr>
          </w:p>
          <w:p w14:paraId="7D4BC05C" w14:textId="77777777" w:rsidR="009B5CA6" w:rsidRPr="00B63E3F" w:rsidRDefault="009B5CA6" w:rsidP="00545ECB">
            <w:pPr>
              <w:widowControl/>
            </w:pPr>
          </w:p>
          <w:p w14:paraId="5E1F74B8" w14:textId="77777777" w:rsidR="009B5CA6" w:rsidRPr="00B63E3F" w:rsidRDefault="009B5CA6" w:rsidP="00545ECB">
            <w:pPr>
              <w:widowControl/>
            </w:pPr>
          </w:p>
          <w:p w14:paraId="77CD94E0" w14:textId="77777777" w:rsidR="009B5CA6" w:rsidRPr="00B63E3F" w:rsidRDefault="009B5CA6" w:rsidP="00545ECB">
            <w:pPr>
              <w:widowControl/>
            </w:pPr>
          </w:p>
          <w:p w14:paraId="24D55401" w14:textId="77777777" w:rsidR="009B5CA6" w:rsidRPr="00B63E3F" w:rsidRDefault="009B5CA6" w:rsidP="00545ECB">
            <w:pPr>
              <w:widowControl/>
            </w:pPr>
          </w:p>
          <w:p w14:paraId="2704834E" w14:textId="77777777" w:rsidR="009B5CA6" w:rsidRPr="00B63E3F" w:rsidRDefault="009B5CA6" w:rsidP="00545ECB">
            <w:pPr>
              <w:widowControl/>
            </w:pPr>
          </w:p>
          <w:p w14:paraId="732E121D" w14:textId="77777777" w:rsidR="009B5CA6" w:rsidRPr="00B63E3F" w:rsidRDefault="009B5CA6" w:rsidP="00545ECB">
            <w:pPr>
              <w:widowControl/>
            </w:pPr>
          </w:p>
          <w:p w14:paraId="4979C704" w14:textId="77777777" w:rsidR="009B5CA6" w:rsidRPr="00B63E3F" w:rsidRDefault="009B5CA6" w:rsidP="00545ECB">
            <w:pPr>
              <w:widowControl/>
            </w:pPr>
          </w:p>
          <w:p w14:paraId="5FD4AE42" w14:textId="77777777" w:rsidR="009B5CA6" w:rsidRPr="00B63E3F" w:rsidRDefault="009B5CA6" w:rsidP="00545ECB">
            <w:pPr>
              <w:widowControl/>
            </w:pPr>
          </w:p>
          <w:p w14:paraId="7D2DF097" w14:textId="77777777" w:rsidR="009B5CA6" w:rsidRPr="00B63E3F" w:rsidRDefault="009B5CA6" w:rsidP="00545ECB">
            <w:pPr>
              <w:spacing w:beforeLines="50" w:before="180" w:afterLines="50" w:after="180" w:line="180" w:lineRule="exact"/>
              <w:ind w:firstLineChars="202" w:firstLine="283"/>
              <w:rPr>
                <w:rFonts w:hAnsi="メイリオ" w:cs="メイリオ"/>
                <w:b/>
                <w:color w:val="000000" w:themeColor="text1"/>
                <w:kern w:val="24"/>
                <w:sz w:val="14"/>
              </w:rPr>
            </w:pPr>
            <w:r w:rsidRPr="00B63E3F">
              <w:rPr>
                <w:rFonts w:hAnsi="メイリオ" w:cs="メイリオ" w:hint="eastAsia"/>
                <w:b/>
                <w:color w:val="000000" w:themeColor="text1"/>
                <w:kern w:val="24"/>
                <w:sz w:val="14"/>
              </w:rPr>
              <w:t>【存 続】：機能維持のため現況施設を維持すること</w:t>
            </w:r>
          </w:p>
          <w:p w14:paraId="6673D028" w14:textId="77777777" w:rsidR="009B5CA6" w:rsidRPr="00B63E3F" w:rsidRDefault="009B5CA6" w:rsidP="00545ECB">
            <w:pPr>
              <w:spacing w:after="180" w:line="180" w:lineRule="exact"/>
              <w:ind w:firstLineChars="202" w:firstLine="283"/>
              <w:rPr>
                <w:rFonts w:hAnsi="メイリオ" w:cs="メイリオ"/>
                <w:b/>
                <w:bCs/>
                <w:color w:val="000000" w:themeColor="text1"/>
                <w:kern w:val="24"/>
                <w:sz w:val="14"/>
              </w:rPr>
            </w:pPr>
            <w:r w:rsidRPr="00B63E3F">
              <w:rPr>
                <w:rFonts w:hAnsi="メイリオ" w:cs="メイリオ" w:hint="eastAsia"/>
                <w:b/>
                <w:bCs/>
                <w:color w:val="000000" w:themeColor="text1"/>
                <w:kern w:val="24"/>
                <w:sz w:val="14"/>
              </w:rPr>
              <w:t xml:space="preserve">【更 新】 </w:t>
            </w:r>
            <w:r w:rsidRPr="009B5CA6">
              <w:rPr>
                <w:rFonts w:hAnsi="メイリオ" w:cs="メイリオ" w:hint="eastAsia"/>
                <w:b/>
                <w:bCs/>
                <w:color w:val="000000" w:themeColor="text1"/>
                <w:spacing w:val="15"/>
                <w:sz w:val="14"/>
                <w:fitText w:val="700" w:id="1786435841"/>
              </w:rPr>
              <w:t>建て替</w:t>
            </w:r>
            <w:r w:rsidRPr="009B5CA6">
              <w:rPr>
                <w:rFonts w:hAnsi="メイリオ" w:cs="メイリオ" w:hint="eastAsia"/>
                <w:b/>
                <w:bCs/>
                <w:color w:val="000000" w:themeColor="text1"/>
                <w:spacing w:val="30"/>
                <w:sz w:val="14"/>
                <w:fitText w:val="700" w:id="1786435841"/>
              </w:rPr>
              <w:t>え</w:t>
            </w:r>
            <w:r w:rsidRPr="00B63E3F">
              <w:rPr>
                <w:rFonts w:hAnsi="メイリオ" w:cs="メイリオ" w:hint="eastAsia"/>
                <w:b/>
                <w:color w:val="000000" w:themeColor="text1"/>
                <w:kern w:val="24"/>
                <w:sz w:val="14"/>
              </w:rPr>
              <w:t>：機能維持のため公共建築物を建て替えること</w:t>
            </w:r>
          </w:p>
          <w:p w14:paraId="04057FC0" w14:textId="77777777" w:rsidR="009B5CA6" w:rsidRPr="00B63E3F" w:rsidRDefault="009B5CA6" w:rsidP="00545ECB">
            <w:pPr>
              <w:spacing w:afterLines="50" w:after="180" w:line="180" w:lineRule="exact"/>
              <w:ind w:firstLineChars="702" w:firstLine="983"/>
              <w:rPr>
                <w:rFonts w:hAnsi="メイリオ" w:cs="メイリオ"/>
                <w:b/>
                <w:color w:val="000000" w:themeColor="text1"/>
                <w:kern w:val="24"/>
                <w:sz w:val="14"/>
              </w:rPr>
            </w:pPr>
            <w:r w:rsidRPr="00B63E3F">
              <w:rPr>
                <w:rFonts w:hAnsi="メイリオ" w:cs="メイリオ" w:hint="eastAsia"/>
                <w:b/>
                <w:color w:val="000000" w:themeColor="text1"/>
                <w:kern w:val="24"/>
                <w:sz w:val="14"/>
              </w:rPr>
              <w:t>大規模修繕：機能維持のため公共建築物を大規模修繕すること</w:t>
            </w:r>
          </w:p>
          <w:p w14:paraId="6202ADD5" w14:textId="77777777" w:rsidR="009B5CA6" w:rsidRPr="00B63E3F" w:rsidRDefault="009B5CA6" w:rsidP="00545ECB">
            <w:pPr>
              <w:spacing w:after="180" w:line="180" w:lineRule="exact"/>
              <w:ind w:firstLineChars="200" w:firstLine="280"/>
              <w:rPr>
                <w:rFonts w:hAnsi="メイリオ" w:cs="メイリオ"/>
                <w:b/>
                <w:bCs/>
                <w:color w:val="000000" w:themeColor="text1"/>
                <w:kern w:val="24"/>
                <w:sz w:val="14"/>
              </w:rPr>
            </w:pPr>
            <w:r w:rsidRPr="00B63E3F">
              <w:rPr>
                <w:rFonts w:hAnsi="メイリオ" w:cs="メイリオ" w:hint="eastAsia"/>
                <w:b/>
                <w:bCs/>
                <w:color w:val="000000" w:themeColor="text1"/>
                <w:kern w:val="24"/>
                <w:sz w:val="14"/>
              </w:rPr>
              <w:t>【見直し】統合・複合化：他の公共建築物を集約し、機能を見直すこと。なお、同じ用途の施設を集約する場合は統合、異なる用途の</w:t>
            </w:r>
          </w:p>
          <w:p w14:paraId="1BD3B05A" w14:textId="77777777" w:rsidR="009B5CA6" w:rsidRPr="00B63E3F" w:rsidRDefault="009B5CA6" w:rsidP="00AE579E">
            <w:pPr>
              <w:spacing w:after="180" w:line="180" w:lineRule="exact"/>
              <w:ind w:firstLineChars="1400" w:firstLine="1960"/>
              <w:rPr>
                <w:rFonts w:hAnsi="メイリオ" w:cs="メイリオ"/>
                <w:b/>
                <w:bCs/>
                <w:color w:val="000000" w:themeColor="text1"/>
                <w:kern w:val="24"/>
                <w:sz w:val="14"/>
              </w:rPr>
            </w:pPr>
            <w:r w:rsidRPr="00B63E3F">
              <w:rPr>
                <w:rFonts w:hAnsi="メイリオ" w:cs="メイリオ" w:hint="eastAsia"/>
                <w:b/>
                <w:bCs/>
                <w:color w:val="000000" w:themeColor="text1"/>
                <w:kern w:val="24"/>
                <w:sz w:val="14"/>
              </w:rPr>
              <w:t>施設を集約する場合は複合化と呼ぶ。</w:t>
            </w:r>
          </w:p>
          <w:p w14:paraId="23213CB9" w14:textId="77777777" w:rsidR="009B5CA6" w:rsidRPr="00B63E3F" w:rsidRDefault="009B5CA6" w:rsidP="00545ECB">
            <w:pPr>
              <w:spacing w:after="180" w:line="180" w:lineRule="exact"/>
              <w:ind w:firstLineChars="1100" w:firstLine="1540"/>
              <w:rPr>
                <w:rFonts w:hAnsi="メイリオ" w:cs="メイリオ"/>
                <w:b/>
                <w:bCs/>
                <w:color w:val="000000" w:themeColor="text1"/>
                <w:kern w:val="24"/>
                <w:sz w:val="14"/>
              </w:rPr>
            </w:pPr>
            <w:r w:rsidRPr="00B63E3F">
              <w:rPr>
                <w:rFonts w:hAnsi="メイリオ" w:cs="メイリオ" w:hint="eastAsia"/>
                <w:b/>
                <w:bCs/>
                <w:color w:val="000000" w:themeColor="text1"/>
                <w:kern w:val="24"/>
                <w:sz w:val="14"/>
              </w:rPr>
              <w:t>転用：用途変更により機能を見直すこと</w:t>
            </w:r>
          </w:p>
          <w:p w14:paraId="4D233862" w14:textId="77777777" w:rsidR="009B5CA6" w:rsidRPr="00B63E3F" w:rsidRDefault="009B5CA6" w:rsidP="00545ECB">
            <w:pPr>
              <w:spacing w:beforeLines="50" w:before="180" w:afterLines="50" w:after="180" w:line="180" w:lineRule="exact"/>
              <w:ind w:firstLineChars="202" w:firstLine="283"/>
              <w:rPr>
                <w:rFonts w:hAnsi="メイリオ" w:cs="メイリオ"/>
                <w:b/>
                <w:color w:val="000000" w:themeColor="text1"/>
                <w:kern w:val="24"/>
                <w:sz w:val="14"/>
              </w:rPr>
            </w:pPr>
            <w:r w:rsidRPr="00B63E3F">
              <w:rPr>
                <w:rFonts w:hAnsi="メイリオ" w:cs="メイリオ" w:hint="eastAsia"/>
                <w:b/>
                <w:bCs/>
                <w:color w:val="000000" w:themeColor="text1"/>
                <w:kern w:val="24"/>
                <w:sz w:val="14"/>
              </w:rPr>
              <w:t>【移 譲】</w:t>
            </w:r>
            <w:r w:rsidRPr="00B63E3F">
              <w:rPr>
                <w:rFonts w:hAnsi="メイリオ" w:cs="メイリオ" w:hint="eastAsia"/>
                <w:b/>
                <w:color w:val="000000" w:themeColor="text1"/>
                <w:kern w:val="24"/>
                <w:sz w:val="14"/>
              </w:rPr>
              <w:t>：民間事業者または地域社会に機能を移転すること</w:t>
            </w:r>
          </w:p>
          <w:p w14:paraId="5B36E3C3" w14:textId="77777777" w:rsidR="009B5CA6" w:rsidRPr="00B63E3F" w:rsidRDefault="009B5CA6" w:rsidP="00545ECB">
            <w:pPr>
              <w:spacing w:beforeLines="50" w:before="180" w:afterLines="50" w:after="180" w:line="180" w:lineRule="exact"/>
              <w:ind w:firstLineChars="202" w:firstLine="283"/>
              <w:rPr>
                <w:rFonts w:hAnsi="メイリオ" w:cs="メイリオ"/>
                <w:b/>
                <w:color w:val="000000" w:themeColor="text1"/>
                <w:kern w:val="24"/>
                <w:sz w:val="14"/>
              </w:rPr>
            </w:pPr>
            <w:r w:rsidRPr="00B63E3F">
              <w:rPr>
                <w:rFonts w:hAnsi="メイリオ" w:cs="メイリオ" w:hint="eastAsia"/>
                <w:b/>
                <w:color w:val="000000" w:themeColor="text1"/>
                <w:kern w:val="24"/>
                <w:sz w:val="14"/>
              </w:rPr>
              <w:t>【廃 止】：解体撤去して機能を廃止すること</w:t>
            </w:r>
          </w:p>
          <w:p w14:paraId="63CC99B6" w14:textId="77777777" w:rsidR="009B5CA6" w:rsidRPr="00B63E3F" w:rsidRDefault="009B5CA6" w:rsidP="00545ECB">
            <w:pPr>
              <w:spacing w:beforeLines="50" w:before="180" w:afterLines="50" w:after="180" w:line="180" w:lineRule="exact"/>
              <w:ind w:leftChars="1400" w:left="3080"/>
              <w:rPr>
                <w:rFonts w:hAnsi="メイリオ" w:cs="メイリオ"/>
                <w:b/>
                <w:color w:val="000000" w:themeColor="text1"/>
                <w:sz w:val="14"/>
              </w:rPr>
            </w:pPr>
          </w:p>
          <w:p w14:paraId="3B31CE35" w14:textId="77777777" w:rsidR="0064177A" w:rsidRPr="0064177A" w:rsidRDefault="009B5CA6" w:rsidP="008F4DB4">
            <w:pPr>
              <w:pStyle w:val="aa"/>
            </w:pPr>
            <w:r w:rsidRPr="0064177A">
              <w:rPr>
                <w:rFonts w:hint="eastAsia"/>
              </w:rPr>
              <w:t>図：「ポートフォリオ分析」のイメージ</w:t>
            </w:r>
          </w:p>
          <w:p w14:paraId="00C0A119" w14:textId="77777777" w:rsidR="009B5CA6" w:rsidRPr="00B63E3F" w:rsidRDefault="009B5CA6" w:rsidP="008F4DB4">
            <w:pPr>
              <w:pStyle w:val="aa"/>
            </w:pPr>
            <w:r w:rsidRPr="0064177A">
              <w:rPr>
                <w:rFonts w:hint="eastAsia"/>
              </w:rPr>
              <w:t>（建築物性能と行政によるサービス提供の必要性・利用運営状況を2軸とした例）</w:t>
            </w:r>
          </w:p>
        </w:tc>
      </w:tr>
    </w:tbl>
    <w:p w14:paraId="4CE9C0B8" w14:textId="77777777" w:rsidR="00980CC5" w:rsidRDefault="008B253D" w:rsidP="00D870F6">
      <w:pPr>
        <w:sectPr w:rsidR="00980CC5" w:rsidSect="008B23F1">
          <w:footerReference w:type="default" r:id="rId15"/>
          <w:pgSz w:w="11906" w:h="16838" w:code="9"/>
          <w:pgMar w:top="1191" w:right="1418" w:bottom="1191" w:left="1418" w:header="567" w:footer="567" w:gutter="0"/>
          <w:pgNumType w:start="1"/>
          <w:cols w:space="425"/>
          <w:docGrid w:type="lines" w:linePitch="360"/>
        </w:sectPr>
      </w:pPr>
      <w:r>
        <w:rPr>
          <w:rFonts w:hint="eastAsia"/>
          <w:noProof/>
        </w:rPr>
        <mc:AlternateContent>
          <mc:Choice Requires="wps">
            <w:drawing>
              <wp:anchor distT="0" distB="0" distL="114300" distR="114300" simplePos="0" relativeHeight="251850752" behindDoc="0" locked="0" layoutInCell="1" allowOverlap="1" wp14:anchorId="5DC816FA" wp14:editId="60266510">
                <wp:simplePos x="0" y="0"/>
                <wp:positionH relativeFrom="column">
                  <wp:posOffset>2700020</wp:posOffset>
                </wp:positionH>
                <wp:positionV relativeFrom="paragraph">
                  <wp:posOffset>8375015</wp:posOffset>
                </wp:positionV>
                <wp:extent cx="514350" cy="457200"/>
                <wp:effectExtent l="0" t="0" r="0" b="0"/>
                <wp:wrapNone/>
                <wp:docPr id="286" name="テキスト ボックス 286"/>
                <wp:cNvGraphicFramePr/>
                <a:graphic xmlns:a="http://schemas.openxmlformats.org/drawingml/2006/main">
                  <a:graphicData uri="http://schemas.microsoft.com/office/word/2010/wordprocessingShape">
                    <wps:wsp>
                      <wps:cNvSpPr txBox="1"/>
                      <wps:spPr>
                        <a:xfrm>
                          <a:off x="0" y="0"/>
                          <a:ext cx="514350" cy="457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DBF71" w14:textId="77777777" w:rsidR="00017EC9" w:rsidRDefault="00017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C816FA" id="テキスト ボックス 286" o:spid="_x0000_s1090" type="#_x0000_t202" style="position:absolute;left:0;text-align:left;margin-left:212.6pt;margin-top:659.45pt;width:40.5pt;height:36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" fillcolor="white [3212]" stroked="f" strokeweight=".5pt">
                <v:textbox>
                  <w:txbxContent>
                    <w:p w14:paraId="6ABDBF71" w14:textId="77777777" w:rsidR="00017EC9" w:rsidRDefault="00017EC9"/>
                  </w:txbxContent>
                </v:textbox>
              </v:shape>
            </w:pict>
          </mc:Fallback>
        </mc:AlternateContent>
      </w:r>
      <w:r w:rsidR="00D6746A">
        <w:rPr>
          <w:rFonts w:hint="eastAsia"/>
          <w:noProof/>
        </w:rPr>
        <mc:AlternateContent>
          <mc:Choice Requires="wps">
            <w:drawing>
              <wp:anchor distT="0" distB="0" distL="114300" distR="114300" simplePos="0" relativeHeight="251698176" behindDoc="0" locked="0" layoutInCell="1" allowOverlap="1" wp14:anchorId="3BFFF466" wp14:editId="654FC1DF">
                <wp:simplePos x="0" y="0"/>
                <wp:positionH relativeFrom="margin">
                  <wp:posOffset>795020</wp:posOffset>
                </wp:positionH>
                <wp:positionV relativeFrom="paragraph">
                  <wp:posOffset>6479540</wp:posOffset>
                </wp:positionV>
                <wp:extent cx="4191000" cy="857250"/>
                <wp:effectExtent l="0" t="0" r="19050" b="19050"/>
                <wp:wrapNone/>
                <wp:docPr id="270" name="テキスト ボックス 270"/>
                <wp:cNvGraphicFramePr/>
                <a:graphic xmlns:a="http://schemas.openxmlformats.org/drawingml/2006/main">
                  <a:graphicData uri="http://schemas.microsoft.com/office/word/2010/wordprocessingShape">
                    <wps:wsp>
                      <wps:cNvSpPr txBox="1"/>
                      <wps:spPr>
                        <a:xfrm>
                          <a:off x="0" y="0"/>
                          <a:ext cx="4191000" cy="857250"/>
                        </a:xfrm>
                        <a:prstGeom prst="rect">
                          <a:avLst/>
                        </a:prstGeom>
                        <a:solidFill>
                          <a:schemeClr val="lt1"/>
                        </a:solidFill>
                        <a:ln w="6350">
                          <a:solidFill>
                            <a:prstClr val="black"/>
                          </a:solidFill>
                        </a:ln>
                      </wps:spPr>
                      <wps:txbx>
                        <w:txbxContent>
                          <w:p w14:paraId="4C575A52" w14:textId="77777777" w:rsidR="00017EC9" w:rsidRPr="00DE2AE0" w:rsidRDefault="00017EC9" w:rsidP="00E807BC">
                            <w:pPr>
                              <w:jc w:val="center"/>
                              <w:rPr>
                                <w:sz w:val="28"/>
                              </w:rPr>
                            </w:pPr>
                            <w:r w:rsidRPr="00DE2AE0">
                              <w:rPr>
                                <w:rFonts w:hint="eastAsia"/>
                                <w:sz w:val="28"/>
                              </w:rPr>
                              <w:t>貝塚市公共建築物個別施設計画</w:t>
                            </w:r>
                          </w:p>
                          <w:p w14:paraId="4E30CFC8" w14:textId="77777777" w:rsidR="00017EC9" w:rsidRDefault="00017EC9" w:rsidP="00E807BC">
                            <w:pPr>
                              <w:jc w:val="center"/>
                            </w:pPr>
                            <w:r>
                              <w:rPr>
                                <w:rFonts w:hint="eastAsia"/>
                              </w:rPr>
                              <w:t>（本庁舎</w:t>
                            </w:r>
                            <w:r>
                              <w:t>及び</w:t>
                            </w:r>
                            <w:r>
                              <w:rPr>
                                <w:rFonts w:hint="eastAsia"/>
                              </w:rPr>
                              <w:t>本庁舎</w:t>
                            </w:r>
                            <w:r>
                              <w:t>周辺施設編</w:t>
                            </w:r>
                            <w:r>
                              <w:rPr>
                                <w:rFonts w:hint="eastAsia"/>
                              </w:rPr>
                              <w:t>）</w:t>
                            </w:r>
                          </w:p>
                          <w:p w14:paraId="41A01D3F" w14:textId="77777777" w:rsidR="00017EC9" w:rsidRDefault="00017EC9" w:rsidP="00E807BC">
                            <w:pPr>
                              <w:jc w:val="center"/>
                            </w:pPr>
                            <w:r>
                              <w:rPr>
                                <w:rFonts w:hint="eastAsia"/>
                              </w:rPr>
                              <w:t>平成30年10月　貝塚市総務課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FF466" id="テキスト ボックス 270" o:spid="_x0000_s1091" type="#_x0000_t202" style="position:absolute;left:0;text-align:left;margin-left:62.6pt;margin-top:510.2pt;width:330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" fillcolor="white [3201]" strokeweight=".5pt">
                <v:textbox>
                  <w:txbxContent>
                    <w:p w14:paraId="4C575A52" w14:textId="77777777" w:rsidR="00017EC9" w:rsidRPr="00DE2AE0" w:rsidRDefault="00017EC9" w:rsidP="00E807BC">
                      <w:pPr>
                        <w:jc w:val="center"/>
                        <w:rPr>
                          <w:sz w:val="28"/>
                        </w:rPr>
                      </w:pPr>
                      <w:r w:rsidRPr="00DE2AE0">
                        <w:rPr>
                          <w:rFonts w:hint="eastAsia"/>
                          <w:sz w:val="28"/>
                        </w:rPr>
                        <w:t>貝塚市公共建築物個別施設計画</w:t>
                      </w:r>
                    </w:p>
                    <w:p w14:paraId="4E30CFC8" w14:textId="77777777" w:rsidR="00017EC9" w:rsidRDefault="00017EC9" w:rsidP="00E807BC">
                      <w:pPr>
                        <w:jc w:val="center"/>
                      </w:pPr>
                      <w:r>
                        <w:rPr>
                          <w:rFonts w:hint="eastAsia"/>
                        </w:rPr>
                        <w:t>（本庁舎</w:t>
                      </w:r>
                      <w:r>
                        <w:t>及び</w:t>
                      </w:r>
                      <w:r>
                        <w:rPr>
                          <w:rFonts w:hint="eastAsia"/>
                        </w:rPr>
                        <w:t>本庁舎</w:t>
                      </w:r>
                      <w:r>
                        <w:t>周辺施設編</w:t>
                      </w:r>
                      <w:r>
                        <w:rPr>
                          <w:rFonts w:hint="eastAsia"/>
                        </w:rPr>
                        <w:t>）</w:t>
                      </w:r>
                    </w:p>
                    <w:p w14:paraId="41A01D3F" w14:textId="77777777" w:rsidR="00017EC9" w:rsidRDefault="00017EC9" w:rsidP="00E807BC">
                      <w:pPr>
                        <w:jc w:val="center"/>
                      </w:pPr>
                      <w:r>
                        <w:rPr>
                          <w:rFonts w:hint="eastAsia"/>
                        </w:rPr>
                        <w:t>平成30年10月　貝塚市総務課</w:t>
                      </w:r>
                    </w:p>
                  </w:txbxContent>
                </v:textbox>
                <w10:wrap anchorx="margin"/>
              </v:shape>
            </w:pict>
          </mc:Fallback>
        </mc:AlternateContent>
      </w:r>
      <w:r w:rsidR="00596842">
        <w:rPr>
          <w:noProof/>
        </w:rPr>
        <w:drawing>
          <wp:anchor distT="0" distB="0" distL="114300" distR="114300" simplePos="0" relativeHeight="251717632" behindDoc="0" locked="0" layoutInCell="1" allowOverlap="1" wp14:anchorId="3FCD7987" wp14:editId="48BC1100">
            <wp:simplePos x="0" y="0"/>
            <wp:positionH relativeFrom="column">
              <wp:posOffset>4274820</wp:posOffset>
            </wp:positionH>
            <wp:positionV relativeFrom="paragraph">
              <wp:posOffset>6543040</wp:posOffset>
            </wp:positionV>
            <wp:extent cx="584200" cy="763954"/>
            <wp:effectExtent l="0" t="0" r="635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200" cy="7639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32CAF" w14:textId="77777777" w:rsidR="00896ED1" w:rsidRPr="0068783E" w:rsidRDefault="00CB6CAF" w:rsidP="00D870F6">
      <w:r w:rsidRPr="00621FE0">
        <w:rPr>
          <w:noProof/>
        </w:rPr>
        <w:drawing>
          <wp:anchor distT="0" distB="0" distL="114300" distR="114300" simplePos="0" relativeHeight="251865088" behindDoc="0" locked="0" layoutInCell="1" allowOverlap="1" wp14:anchorId="71E5087C" wp14:editId="7A8374EE">
            <wp:simplePos x="0" y="0"/>
            <wp:positionH relativeFrom="column">
              <wp:posOffset>4413885</wp:posOffset>
            </wp:positionH>
            <wp:positionV relativeFrom="paragraph">
              <wp:posOffset>7733665</wp:posOffset>
            </wp:positionV>
            <wp:extent cx="479425" cy="626900"/>
            <wp:effectExtent l="0" t="0" r="0"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425" cy="62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FE0" w:rsidRPr="00621FE0">
        <w:rPr>
          <w:rFonts w:hint="eastAsia"/>
          <w:noProof/>
        </w:rPr>
        <mc:AlternateContent>
          <mc:Choice Requires="wps">
            <w:drawing>
              <wp:anchor distT="0" distB="0" distL="114300" distR="114300" simplePos="0" relativeHeight="251864064" behindDoc="0" locked="0" layoutInCell="1" allowOverlap="1" wp14:anchorId="2029C047" wp14:editId="7CC23A55">
                <wp:simplePos x="0" y="0"/>
                <wp:positionH relativeFrom="margin">
                  <wp:posOffset>823594</wp:posOffset>
                </wp:positionH>
                <wp:positionV relativeFrom="paragraph">
                  <wp:posOffset>7616190</wp:posOffset>
                </wp:positionV>
                <wp:extent cx="4143375" cy="857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143375" cy="857250"/>
                        </a:xfrm>
                        <a:prstGeom prst="rect">
                          <a:avLst/>
                        </a:prstGeom>
                        <a:solidFill>
                          <a:schemeClr val="lt1"/>
                        </a:solidFill>
                        <a:ln w="6350">
                          <a:solidFill>
                            <a:prstClr val="black"/>
                          </a:solidFill>
                        </a:ln>
                      </wps:spPr>
                      <wps:txbx>
                        <w:txbxContent>
                          <w:p w14:paraId="2279BFEE" w14:textId="77777777" w:rsidR="00017EC9" w:rsidRPr="00DE2AE0" w:rsidRDefault="00017EC9" w:rsidP="00621FE0">
                            <w:pPr>
                              <w:jc w:val="center"/>
                              <w:rPr>
                                <w:sz w:val="28"/>
                              </w:rPr>
                            </w:pPr>
                            <w:r w:rsidRPr="00DE2AE0">
                              <w:rPr>
                                <w:rFonts w:hint="eastAsia"/>
                                <w:sz w:val="28"/>
                              </w:rPr>
                              <w:t>貝塚市公共建築物個別施設計画</w:t>
                            </w:r>
                          </w:p>
                          <w:p w14:paraId="33C4DF5C" w14:textId="77777777" w:rsidR="00017EC9" w:rsidRDefault="00017EC9" w:rsidP="00621FE0">
                            <w:pPr>
                              <w:jc w:val="center"/>
                            </w:pPr>
                            <w:r>
                              <w:rPr>
                                <w:rFonts w:hint="eastAsia"/>
                              </w:rPr>
                              <w:t>（斎場</w:t>
                            </w:r>
                            <w:r>
                              <w:t>編</w:t>
                            </w:r>
                            <w:r>
                              <w:rPr>
                                <w:rFonts w:hint="eastAsia"/>
                              </w:rPr>
                              <w:t>）</w:t>
                            </w:r>
                          </w:p>
                          <w:p w14:paraId="22B9945B" w14:textId="1D59E6CA" w:rsidR="00017EC9" w:rsidRDefault="00017EC9" w:rsidP="00621FE0">
                            <w:pPr>
                              <w:jc w:val="center"/>
                            </w:pPr>
                            <w:r>
                              <w:rPr>
                                <w:rFonts w:hint="eastAsia"/>
                              </w:rPr>
                              <w:t>20</w:t>
                            </w:r>
                            <w:r>
                              <w:t>21</w:t>
                            </w:r>
                            <w:r>
                              <w:rPr>
                                <w:rFonts w:hint="eastAsia"/>
                              </w:rPr>
                              <w:t>年</w:t>
                            </w:r>
                            <w:r w:rsidR="00453CB9">
                              <w:t>3</w:t>
                            </w:r>
                            <w:r>
                              <w:rPr>
                                <w:rFonts w:hint="eastAsia"/>
                              </w:rPr>
                              <w:t>月　貝塚市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9C047" id="_x0000_t202" coordsize="21600,21600" o:spt="202" path="m,l,21600r21600,l21600,xe">
                <v:stroke joinstyle="miter"/>
                <v:path gradientshapeok="t" o:connecttype="rect"/>
              </v:shapetype>
              <v:shape id="_x0000_s1091" type="#_x0000_t202" style="position:absolute;left:0;text-align:left;margin-left:64.85pt;margin-top:599.7pt;width:326.25pt;height:67.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" fillcolor="white [3201]" strokeweight=".5pt">
                <v:textbox>
                  <w:txbxContent>
                    <w:p w14:paraId="2279BFEE" w14:textId="77777777" w:rsidR="00017EC9" w:rsidRPr="00DE2AE0" w:rsidRDefault="00017EC9" w:rsidP="00621FE0">
                      <w:pPr>
                        <w:jc w:val="center"/>
                        <w:rPr>
                          <w:sz w:val="28"/>
                        </w:rPr>
                      </w:pPr>
                      <w:r w:rsidRPr="00DE2AE0">
                        <w:rPr>
                          <w:rFonts w:hint="eastAsia"/>
                          <w:sz w:val="28"/>
                        </w:rPr>
                        <w:t>貝塚市公共建築物個別施設計画</w:t>
                      </w:r>
                    </w:p>
                    <w:p w14:paraId="33C4DF5C" w14:textId="77777777" w:rsidR="00017EC9" w:rsidRDefault="00017EC9" w:rsidP="00621FE0">
                      <w:pPr>
                        <w:jc w:val="center"/>
                      </w:pPr>
                      <w:r>
                        <w:rPr>
                          <w:rFonts w:hint="eastAsia"/>
                        </w:rPr>
                        <w:t>（斎場</w:t>
                      </w:r>
                      <w:r>
                        <w:t>編</w:t>
                      </w:r>
                      <w:r>
                        <w:rPr>
                          <w:rFonts w:hint="eastAsia"/>
                        </w:rPr>
                        <w:t>）</w:t>
                      </w:r>
                    </w:p>
                    <w:p w14:paraId="22B9945B" w14:textId="1D59E6CA" w:rsidR="00017EC9" w:rsidRDefault="00017EC9" w:rsidP="00621FE0">
                      <w:pPr>
                        <w:jc w:val="center"/>
                      </w:pPr>
                      <w:r>
                        <w:rPr>
                          <w:rFonts w:hint="eastAsia"/>
                        </w:rPr>
                        <w:t>20</w:t>
                      </w:r>
                      <w:r>
                        <w:t>21</w:t>
                      </w:r>
                      <w:r>
                        <w:rPr>
                          <w:rFonts w:hint="eastAsia"/>
                        </w:rPr>
                        <w:t>年</w:t>
                      </w:r>
                      <w:r w:rsidR="00453CB9">
                        <w:t>3</w:t>
                      </w:r>
                      <w:bookmarkStart w:id="5" w:name="_GoBack"/>
                      <w:bookmarkEnd w:id="5"/>
                      <w:r>
                        <w:rPr>
                          <w:rFonts w:hint="eastAsia"/>
                        </w:rPr>
                        <w:t>月　貝塚市</w:t>
                      </w:r>
                    </w:p>
                  </w:txbxContent>
                </v:textbox>
                <w10:wrap anchorx="margin"/>
              </v:shape>
            </w:pict>
          </mc:Fallback>
        </mc:AlternateContent>
      </w:r>
    </w:p>
    <w:sectPr w:rsidR="00896ED1" w:rsidRPr="0068783E" w:rsidSect="008B23F1">
      <w:footerReference w:type="default" r:id="rId17"/>
      <w:pgSz w:w="11906" w:h="16838" w:code="9"/>
      <w:pgMar w:top="1191" w:right="1418" w:bottom="1191" w:left="1418" w:header="567" w:footer="567"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3A5DCE" w16cid:durableId="23CB97B9"/>
  <w16cid:commentId w16cid:paraId="5E107646" w16cid:durableId="23CB97BA"/>
  <w16cid:commentId w16cid:paraId="75D1265F" w16cid:durableId="23CB97BB"/>
  <w16cid:commentId w16cid:paraId="73BA1234" w16cid:durableId="23CB97BC"/>
  <w16cid:commentId w16cid:paraId="4459534B" w16cid:durableId="23CB97BD"/>
  <w16cid:commentId w16cid:paraId="3DC9AD92" w16cid:durableId="23CB97BE"/>
  <w16cid:commentId w16cid:paraId="31DD4E92" w16cid:durableId="23CB97BF"/>
  <w16cid:commentId w16cid:paraId="121C0737" w16cid:durableId="23CB97C0"/>
  <w16cid:commentId w16cid:paraId="584D8A18" w16cid:durableId="23CB97C1"/>
  <w16cid:commentId w16cid:paraId="31B78EA4" w16cid:durableId="23CB97C2"/>
  <w16cid:commentId w16cid:paraId="69E7EDD6" w16cid:durableId="23CB97C3"/>
  <w16cid:commentId w16cid:paraId="019C16CB" w16cid:durableId="23CB97C4"/>
  <w16cid:commentId w16cid:paraId="5C231A60" w16cid:durableId="23CB97C5"/>
  <w16cid:commentId w16cid:paraId="49B7AA4B" w16cid:durableId="23CB97C6"/>
  <w16cid:commentId w16cid:paraId="260CE740" w16cid:durableId="23CB97C7"/>
  <w16cid:commentId w16cid:paraId="2E0C5B9A" w16cid:durableId="23CB97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9D2B1" w14:textId="77777777" w:rsidR="00017EC9" w:rsidRDefault="00017EC9" w:rsidP="008C66AF">
      <w:r>
        <w:separator/>
      </w:r>
    </w:p>
  </w:endnote>
  <w:endnote w:type="continuationSeparator" w:id="0">
    <w:p w14:paraId="33B03090" w14:textId="77777777" w:rsidR="00017EC9" w:rsidRDefault="00017EC9" w:rsidP="008C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683569"/>
      <w:docPartObj>
        <w:docPartGallery w:val="Page Numbers (Bottom of Page)"/>
        <w:docPartUnique/>
      </w:docPartObj>
    </w:sdtPr>
    <w:sdtEndPr/>
    <w:sdtContent>
      <w:p w14:paraId="7E2C72DB" w14:textId="77777777" w:rsidR="00017EC9" w:rsidRDefault="0045775E" w:rsidP="00EA69E4">
        <w:pPr>
          <w:pStyle w:val="a8"/>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369723"/>
      <w:docPartObj>
        <w:docPartGallery w:val="Page Numbers (Bottom of Page)"/>
        <w:docPartUnique/>
      </w:docPartObj>
    </w:sdtPr>
    <w:sdtEndPr/>
    <w:sdtContent>
      <w:p w14:paraId="370F97B9" w14:textId="77777777" w:rsidR="00017EC9" w:rsidRPr="00D67FD7" w:rsidRDefault="00017EC9" w:rsidP="00EA69E4">
        <w:pPr>
          <w:pStyle w:val="a8"/>
          <w:jc w:val="center"/>
        </w:pPr>
        <w:r w:rsidRPr="00D67FD7">
          <w:fldChar w:fldCharType="begin"/>
        </w:r>
        <w:r w:rsidRPr="00D67FD7">
          <w:instrText>PAGE   \* MERGEFORMAT</w:instrText>
        </w:r>
        <w:r w:rsidRPr="00D67FD7">
          <w:fldChar w:fldCharType="separate"/>
        </w:r>
        <w:r w:rsidR="0045775E">
          <w:rPr>
            <w:noProof/>
          </w:rPr>
          <w:t>16</w:t>
        </w:r>
        <w:r w:rsidRPr="00D67FD7">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8453B" w14:textId="77777777" w:rsidR="00017EC9" w:rsidRPr="00D67FD7" w:rsidRDefault="00017EC9" w:rsidP="00EA69E4">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86466" w14:textId="77777777" w:rsidR="00017EC9" w:rsidRDefault="00017EC9" w:rsidP="008C66AF">
      <w:r>
        <w:separator/>
      </w:r>
    </w:p>
  </w:footnote>
  <w:footnote w:type="continuationSeparator" w:id="0">
    <w:p w14:paraId="03EF1DC6" w14:textId="77777777" w:rsidR="00017EC9" w:rsidRDefault="00017EC9" w:rsidP="008C6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3F4A1" w14:textId="77777777" w:rsidR="00017EC9" w:rsidRDefault="00017EC9" w:rsidP="008C66AF">
    <w:pPr>
      <w:pStyle w:val="a6"/>
    </w:pPr>
    <w:r>
      <w:rPr>
        <w:noProof/>
      </w:rPr>
      <mc:AlternateContent>
        <mc:Choice Requires="wps">
          <w:drawing>
            <wp:anchor distT="0" distB="0" distL="114300" distR="114300" simplePos="0" relativeHeight="251661824" behindDoc="0" locked="0" layoutInCell="1" allowOverlap="1" wp14:anchorId="3227804F" wp14:editId="307233C3">
              <wp:simplePos x="0" y="0"/>
              <wp:positionH relativeFrom="margin">
                <wp:align>left</wp:align>
              </wp:positionH>
              <wp:positionV relativeFrom="page">
                <wp:posOffset>900430</wp:posOffset>
              </wp:positionV>
              <wp:extent cx="5763600" cy="8884800"/>
              <wp:effectExtent l="0" t="0" r="27940" b="12065"/>
              <wp:wrapNone/>
              <wp:docPr id="3" name="正方形/長方形 3"/>
              <wp:cNvGraphicFramePr/>
              <a:graphic xmlns:a="http://schemas.openxmlformats.org/drawingml/2006/main">
                <a:graphicData uri="http://schemas.microsoft.com/office/word/2010/wordprocessingShape">
                  <wps:wsp>
                    <wps:cNvSpPr/>
                    <wps:spPr>
                      <a:xfrm>
                        <a:off x="0" y="0"/>
                        <a:ext cx="5763600" cy="8884800"/>
                      </a:xfrm>
                      <a:prstGeom prst="rect">
                        <a:avLst/>
                      </a:prstGeom>
                      <a:noFill/>
                      <a:ln w="3175">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98FB20" id="正方形/長方形 3" o:spid="_x0000_s1026" style="position:absolute;left:0;text-align:left;margin-left:0;margin-top:70.9pt;width:453.85pt;height:699.6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" filled="f" strokecolor="white [3212]" strokeweight=".25pt">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CE30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28286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E2A97A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9722E8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D64A18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EE0F6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11CA7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D0E20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59216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FC8A70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40"/>
  <w:defaultTableStyle w:val="010"/>
  <w:drawingGridHorizontalSpacing w:val="11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69"/>
    <w:rsid w:val="00001565"/>
    <w:rsid w:val="0000183C"/>
    <w:rsid w:val="00002206"/>
    <w:rsid w:val="000025B2"/>
    <w:rsid w:val="00002872"/>
    <w:rsid w:val="000031F4"/>
    <w:rsid w:val="000036C5"/>
    <w:rsid w:val="000054A2"/>
    <w:rsid w:val="000063FD"/>
    <w:rsid w:val="000070C0"/>
    <w:rsid w:val="0000788E"/>
    <w:rsid w:val="00010ED2"/>
    <w:rsid w:val="00011F00"/>
    <w:rsid w:val="00015404"/>
    <w:rsid w:val="00016FAF"/>
    <w:rsid w:val="00017429"/>
    <w:rsid w:val="00017EC9"/>
    <w:rsid w:val="00020017"/>
    <w:rsid w:val="0002168D"/>
    <w:rsid w:val="00022E3D"/>
    <w:rsid w:val="00023301"/>
    <w:rsid w:val="00023B1E"/>
    <w:rsid w:val="0002407A"/>
    <w:rsid w:val="00025D52"/>
    <w:rsid w:val="000269A6"/>
    <w:rsid w:val="000305D3"/>
    <w:rsid w:val="00030A82"/>
    <w:rsid w:val="00030AC5"/>
    <w:rsid w:val="00030B2D"/>
    <w:rsid w:val="0003109C"/>
    <w:rsid w:val="00031DB5"/>
    <w:rsid w:val="000331DB"/>
    <w:rsid w:val="000344FB"/>
    <w:rsid w:val="00035848"/>
    <w:rsid w:val="00035D0D"/>
    <w:rsid w:val="00036430"/>
    <w:rsid w:val="000368D8"/>
    <w:rsid w:val="000377DD"/>
    <w:rsid w:val="00037BA5"/>
    <w:rsid w:val="0004007B"/>
    <w:rsid w:val="00041EC2"/>
    <w:rsid w:val="00042B48"/>
    <w:rsid w:val="00042D09"/>
    <w:rsid w:val="0004360A"/>
    <w:rsid w:val="000437B2"/>
    <w:rsid w:val="00043DDD"/>
    <w:rsid w:val="00044ED7"/>
    <w:rsid w:val="00045359"/>
    <w:rsid w:val="0004566D"/>
    <w:rsid w:val="0004620F"/>
    <w:rsid w:val="00046A2C"/>
    <w:rsid w:val="00050679"/>
    <w:rsid w:val="0005345C"/>
    <w:rsid w:val="00055B7F"/>
    <w:rsid w:val="0005731B"/>
    <w:rsid w:val="00057AAF"/>
    <w:rsid w:val="00060875"/>
    <w:rsid w:val="00061CA6"/>
    <w:rsid w:val="00061D85"/>
    <w:rsid w:val="00063BEA"/>
    <w:rsid w:val="000646A7"/>
    <w:rsid w:val="000679FF"/>
    <w:rsid w:val="00067D4B"/>
    <w:rsid w:val="00070FA7"/>
    <w:rsid w:val="0007238A"/>
    <w:rsid w:val="0007372D"/>
    <w:rsid w:val="00075130"/>
    <w:rsid w:val="000763EC"/>
    <w:rsid w:val="000764C9"/>
    <w:rsid w:val="0007739F"/>
    <w:rsid w:val="00077B03"/>
    <w:rsid w:val="00080772"/>
    <w:rsid w:val="00081BF2"/>
    <w:rsid w:val="00081C6D"/>
    <w:rsid w:val="00083A29"/>
    <w:rsid w:val="00084511"/>
    <w:rsid w:val="0008560E"/>
    <w:rsid w:val="00085C3A"/>
    <w:rsid w:val="0008642B"/>
    <w:rsid w:val="00086EE0"/>
    <w:rsid w:val="00087091"/>
    <w:rsid w:val="0008737B"/>
    <w:rsid w:val="00090764"/>
    <w:rsid w:val="00090766"/>
    <w:rsid w:val="00090D7F"/>
    <w:rsid w:val="0009112A"/>
    <w:rsid w:val="0009160C"/>
    <w:rsid w:val="000924CF"/>
    <w:rsid w:val="000924F2"/>
    <w:rsid w:val="00092DEA"/>
    <w:rsid w:val="00092F0C"/>
    <w:rsid w:val="00094001"/>
    <w:rsid w:val="000942DC"/>
    <w:rsid w:val="00094671"/>
    <w:rsid w:val="0009497B"/>
    <w:rsid w:val="00094B56"/>
    <w:rsid w:val="00095042"/>
    <w:rsid w:val="0009660E"/>
    <w:rsid w:val="00096936"/>
    <w:rsid w:val="000978A6"/>
    <w:rsid w:val="00097B11"/>
    <w:rsid w:val="000A01D3"/>
    <w:rsid w:val="000A06E4"/>
    <w:rsid w:val="000A06F4"/>
    <w:rsid w:val="000A2368"/>
    <w:rsid w:val="000A2C94"/>
    <w:rsid w:val="000A33D8"/>
    <w:rsid w:val="000A3E69"/>
    <w:rsid w:val="000A63B2"/>
    <w:rsid w:val="000A6979"/>
    <w:rsid w:val="000B09CD"/>
    <w:rsid w:val="000B0BDD"/>
    <w:rsid w:val="000B0C38"/>
    <w:rsid w:val="000B2202"/>
    <w:rsid w:val="000B228F"/>
    <w:rsid w:val="000B261C"/>
    <w:rsid w:val="000B3C9D"/>
    <w:rsid w:val="000B602E"/>
    <w:rsid w:val="000B7827"/>
    <w:rsid w:val="000B7F72"/>
    <w:rsid w:val="000C19E2"/>
    <w:rsid w:val="000C1E56"/>
    <w:rsid w:val="000C276D"/>
    <w:rsid w:val="000C2C04"/>
    <w:rsid w:val="000C3813"/>
    <w:rsid w:val="000C4CEA"/>
    <w:rsid w:val="000C635F"/>
    <w:rsid w:val="000C6AA9"/>
    <w:rsid w:val="000C6DB3"/>
    <w:rsid w:val="000C7EBB"/>
    <w:rsid w:val="000D3835"/>
    <w:rsid w:val="000D3F98"/>
    <w:rsid w:val="000D4B8A"/>
    <w:rsid w:val="000D5C7B"/>
    <w:rsid w:val="000D6ED6"/>
    <w:rsid w:val="000D7BFB"/>
    <w:rsid w:val="000E136C"/>
    <w:rsid w:val="000E245E"/>
    <w:rsid w:val="000E2EDA"/>
    <w:rsid w:val="000E4318"/>
    <w:rsid w:val="000E6FB8"/>
    <w:rsid w:val="000E775E"/>
    <w:rsid w:val="000E7A33"/>
    <w:rsid w:val="000F0AEB"/>
    <w:rsid w:val="000F12FA"/>
    <w:rsid w:val="000F1E34"/>
    <w:rsid w:val="000F1EA3"/>
    <w:rsid w:val="000F3635"/>
    <w:rsid w:val="000F55D2"/>
    <w:rsid w:val="000F5850"/>
    <w:rsid w:val="000F62EF"/>
    <w:rsid w:val="000F720A"/>
    <w:rsid w:val="000F723F"/>
    <w:rsid w:val="000F7705"/>
    <w:rsid w:val="000F7EDA"/>
    <w:rsid w:val="00101C79"/>
    <w:rsid w:val="00102B96"/>
    <w:rsid w:val="0010317A"/>
    <w:rsid w:val="00104062"/>
    <w:rsid w:val="00106388"/>
    <w:rsid w:val="00106B9D"/>
    <w:rsid w:val="001113DA"/>
    <w:rsid w:val="00111EF7"/>
    <w:rsid w:val="0011212E"/>
    <w:rsid w:val="00112626"/>
    <w:rsid w:val="00112A19"/>
    <w:rsid w:val="001131A5"/>
    <w:rsid w:val="00113CB3"/>
    <w:rsid w:val="00113CDE"/>
    <w:rsid w:val="00114259"/>
    <w:rsid w:val="00114363"/>
    <w:rsid w:val="00116CCE"/>
    <w:rsid w:val="00116CD4"/>
    <w:rsid w:val="001171BC"/>
    <w:rsid w:val="001210B4"/>
    <w:rsid w:val="00121D3E"/>
    <w:rsid w:val="0012259B"/>
    <w:rsid w:val="00123794"/>
    <w:rsid w:val="00124920"/>
    <w:rsid w:val="00124BD6"/>
    <w:rsid w:val="00125AD8"/>
    <w:rsid w:val="00125CE8"/>
    <w:rsid w:val="001271DD"/>
    <w:rsid w:val="00127384"/>
    <w:rsid w:val="001304EE"/>
    <w:rsid w:val="00130F57"/>
    <w:rsid w:val="00132C69"/>
    <w:rsid w:val="00132ED9"/>
    <w:rsid w:val="00134A06"/>
    <w:rsid w:val="00134E4D"/>
    <w:rsid w:val="00134EE4"/>
    <w:rsid w:val="00135CCA"/>
    <w:rsid w:val="00136F9C"/>
    <w:rsid w:val="0013788A"/>
    <w:rsid w:val="00140004"/>
    <w:rsid w:val="00143C64"/>
    <w:rsid w:val="001444BE"/>
    <w:rsid w:val="001447BE"/>
    <w:rsid w:val="00145674"/>
    <w:rsid w:val="00147B96"/>
    <w:rsid w:val="00147D59"/>
    <w:rsid w:val="001501A4"/>
    <w:rsid w:val="001511FF"/>
    <w:rsid w:val="00151820"/>
    <w:rsid w:val="00151974"/>
    <w:rsid w:val="00151D56"/>
    <w:rsid w:val="0015255D"/>
    <w:rsid w:val="00157C19"/>
    <w:rsid w:val="0016026D"/>
    <w:rsid w:val="00160477"/>
    <w:rsid w:val="00160D89"/>
    <w:rsid w:val="00161AC0"/>
    <w:rsid w:val="00161CDC"/>
    <w:rsid w:val="00163422"/>
    <w:rsid w:val="00163483"/>
    <w:rsid w:val="00164592"/>
    <w:rsid w:val="0016479B"/>
    <w:rsid w:val="00164BA6"/>
    <w:rsid w:val="00164D00"/>
    <w:rsid w:val="0016526F"/>
    <w:rsid w:val="00165AD4"/>
    <w:rsid w:val="00166A26"/>
    <w:rsid w:val="00171846"/>
    <w:rsid w:val="0017276A"/>
    <w:rsid w:val="0017334E"/>
    <w:rsid w:val="0017450D"/>
    <w:rsid w:val="001755E0"/>
    <w:rsid w:val="001805C2"/>
    <w:rsid w:val="00180EB2"/>
    <w:rsid w:val="00181738"/>
    <w:rsid w:val="00183749"/>
    <w:rsid w:val="001845CC"/>
    <w:rsid w:val="00184C9E"/>
    <w:rsid w:val="001869C4"/>
    <w:rsid w:val="00186ADC"/>
    <w:rsid w:val="0018786B"/>
    <w:rsid w:val="001935ED"/>
    <w:rsid w:val="001941E5"/>
    <w:rsid w:val="001963AE"/>
    <w:rsid w:val="001966CD"/>
    <w:rsid w:val="0019682A"/>
    <w:rsid w:val="00197BC2"/>
    <w:rsid w:val="00197E2C"/>
    <w:rsid w:val="001A0BA8"/>
    <w:rsid w:val="001A143E"/>
    <w:rsid w:val="001A1BA7"/>
    <w:rsid w:val="001A1DBC"/>
    <w:rsid w:val="001A1F6E"/>
    <w:rsid w:val="001A22AE"/>
    <w:rsid w:val="001A2DDE"/>
    <w:rsid w:val="001A317F"/>
    <w:rsid w:val="001A3531"/>
    <w:rsid w:val="001A36E0"/>
    <w:rsid w:val="001A44A3"/>
    <w:rsid w:val="001A4633"/>
    <w:rsid w:val="001A47DC"/>
    <w:rsid w:val="001A4C9F"/>
    <w:rsid w:val="001A7FBE"/>
    <w:rsid w:val="001B1008"/>
    <w:rsid w:val="001B1693"/>
    <w:rsid w:val="001B238E"/>
    <w:rsid w:val="001B3FE6"/>
    <w:rsid w:val="001B5D37"/>
    <w:rsid w:val="001B6ADB"/>
    <w:rsid w:val="001B6B58"/>
    <w:rsid w:val="001B6BDE"/>
    <w:rsid w:val="001B7727"/>
    <w:rsid w:val="001C1AC4"/>
    <w:rsid w:val="001C209C"/>
    <w:rsid w:val="001C4949"/>
    <w:rsid w:val="001C4EFD"/>
    <w:rsid w:val="001C5061"/>
    <w:rsid w:val="001C5186"/>
    <w:rsid w:val="001D0339"/>
    <w:rsid w:val="001D033E"/>
    <w:rsid w:val="001D03EF"/>
    <w:rsid w:val="001D06BF"/>
    <w:rsid w:val="001D1724"/>
    <w:rsid w:val="001D2813"/>
    <w:rsid w:val="001D31F8"/>
    <w:rsid w:val="001D3C02"/>
    <w:rsid w:val="001E031F"/>
    <w:rsid w:val="001E0D00"/>
    <w:rsid w:val="001E1E32"/>
    <w:rsid w:val="001E2339"/>
    <w:rsid w:val="001E4197"/>
    <w:rsid w:val="001E4BD2"/>
    <w:rsid w:val="001E6707"/>
    <w:rsid w:val="001E6871"/>
    <w:rsid w:val="001E7677"/>
    <w:rsid w:val="001F099A"/>
    <w:rsid w:val="001F09F5"/>
    <w:rsid w:val="001F144E"/>
    <w:rsid w:val="001F2CAC"/>
    <w:rsid w:val="001F4DF8"/>
    <w:rsid w:val="002002E0"/>
    <w:rsid w:val="00201213"/>
    <w:rsid w:val="00201976"/>
    <w:rsid w:val="00203475"/>
    <w:rsid w:val="002034FE"/>
    <w:rsid w:val="00203FA6"/>
    <w:rsid w:val="002059DA"/>
    <w:rsid w:val="00205DE9"/>
    <w:rsid w:val="00210C5A"/>
    <w:rsid w:val="00210EDB"/>
    <w:rsid w:val="00213C6D"/>
    <w:rsid w:val="0021401A"/>
    <w:rsid w:val="00215BEF"/>
    <w:rsid w:val="00220BDD"/>
    <w:rsid w:val="00220DF7"/>
    <w:rsid w:val="0022311B"/>
    <w:rsid w:val="002236DC"/>
    <w:rsid w:val="00223863"/>
    <w:rsid w:val="002244B9"/>
    <w:rsid w:val="002248C8"/>
    <w:rsid w:val="00224BFA"/>
    <w:rsid w:val="00224D7B"/>
    <w:rsid w:val="00224ECA"/>
    <w:rsid w:val="002251DE"/>
    <w:rsid w:val="0022573B"/>
    <w:rsid w:val="00225A26"/>
    <w:rsid w:val="00225E3E"/>
    <w:rsid w:val="00226767"/>
    <w:rsid w:val="00231BB4"/>
    <w:rsid w:val="00231D8B"/>
    <w:rsid w:val="00233C25"/>
    <w:rsid w:val="00233C6F"/>
    <w:rsid w:val="00233E89"/>
    <w:rsid w:val="00234832"/>
    <w:rsid w:val="00235930"/>
    <w:rsid w:val="00236236"/>
    <w:rsid w:val="0023704B"/>
    <w:rsid w:val="0023759F"/>
    <w:rsid w:val="00237CBF"/>
    <w:rsid w:val="002403AD"/>
    <w:rsid w:val="00240999"/>
    <w:rsid w:val="002409B3"/>
    <w:rsid w:val="00243421"/>
    <w:rsid w:val="00245E01"/>
    <w:rsid w:val="00245E75"/>
    <w:rsid w:val="0024669A"/>
    <w:rsid w:val="00246AAB"/>
    <w:rsid w:val="00246AED"/>
    <w:rsid w:val="00246C09"/>
    <w:rsid w:val="0024709A"/>
    <w:rsid w:val="00250285"/>
    <w:rsid w:val="00250C67"/>
    <w:rsid w:val="0025394A"/>
    <w:rsid w:val="00253E82"/>
    <w:rsid w:val="002546EA"/>
    <w:rsid w:val="00255DD0"/>
    <w:rsid w:val="00256341"/>
    <w:rsid w:val="0026018A"/>
    <w:rsid w:val="00262688"/>
    <w:rsid w:val="00262E78"/>
    <w:rsid w:val="00263B2C"/>
    <w:rsid w:val="00263DE3"/>
    <w:rsid w:val="0026432B"/>
    <w:rsid w:val="002643E4"/>
    <w:rsid w:val="0026511D"/>
    <w:rsid w:val="00265B9A"/>
    <w:rsid w:val="00266039"/>
    <w:rsid w:val="002662CD"/>
    <w:rsid w:val="002675E4"/>
    <w:rsid w:val="0026795B"/>
    <w:rsid w:val="00267A00"/>
    <w:rsid w:val="00267C81"/>
    <w:rsid w:val="00267FE3"/>
    <w:rsid w:val="00270854"/>
    <w:rsid w:val="002710CC"/>
    <w:rsid w:val="002730CE"/>
    <w:rsid w:val="00274833"/>
    <w:rsid w:val="002748D5"/>
    <w:rsid w:val="00275E4C"/>
    <w:rsid w:val="002761D0"/>
    <w:rsid w:val="00281E5F"/>
    <w:rsid w:val="00282399"/>
    <w:rsid w:val="002823FB"/>
    <w:rsid w:val="00283FFF"/>
    <w:rsid w:val="00285099"/>
    <w:rsid w:val="00285508"/>
    <w:rsid w:val="002860DE"/>
    <w:rsid w:val="002861A7"/>
    <w:rsid w:val="00287C7C"/>
    <w:rsid w:val="00290313"/>
    <w:rsid w:val="002911FE"/>
    <w:rsid w:val="00292341"/>
    <w:rsid w:val="00292663"/>
    <w:rsid w:val="002948A9"/>
    <w:rsid w:val="00295117"/>
    <w:rsid w:val="00295CF6"/>
    <w:rsid w:val="00295D44"/>
    <w:rsid w:val="00295FBB"/>
    <w:rsid w:val="002A208A"/>
    <w:rsid w:val="002A2462"/>
    <w:rsid w:val="002A2626"/>
    <w:rsid w:val="002A4149"/>
    <w:rsid w:val="002A5500"/>
    <w:rsid w:val="002A5814"/>
    <w:rsid w:val="002A7481"/>
    <w:rsid w:val="002A7C71"/>
    <w:rsid w:val="002B0958"/>
    <w:rsid w:val="002B17CE"/>
    <w:rsid w:val="002B29CD"/>
    <w:rsid w:val="002B2DCC"/>
    <w:rsid w:val="002B34EC"/>
    <w:rsid w:val="002B35AE"/>
    <w:rsid w:val="002B39A7"/>
    <w:rsid w:val="002B4DB8"/>
    <w:rsid w:val="002C0BA6"/>
    <w:rsid w:val="002C0D8D"/>
    <w:rsid w:val="002C1509"/>
    <w:rsid w:val="002C4B1D"/>
    <w:rsid w:val="002C5780"/>
    <w:rsid w:val="002C5DDF"/>
    <w:rsid w:val="002C6CD2"/>
    <w:rsid w:val="002C730D"/>
    <w:rsid w:val="002C784B"/>
    <w:rsid w:val="002D0186"/>
    <w:rsid w:val="002D03C4"/>
    <w:rsid w:val="002D12D6"/>
    <w:rsid w:val="002D328D"/>
    <w:rsid w:val="002D4662"/>
    <w:rsid w:val="002D4812"/>
    <w:rsid w:val="002D5AC2"/>
    <w:rsid w:val="002D673B"/>
    <w:rsid w:val="002D792C"/>
    <w:rsid w:val="002E05A5"/>
    <w:rsid w:val="002E2DF4"/>
    <w:rsid w:val="002E37DE"/>
    <w:rsid w:val="002E48AC"/>
    <w:rsid w:val="002E4B82"/>
    <w:rsid w:val="002E4BFE"/>
    <w:rsid w:val="002E51A1"/>
    <w:rsid w:val="002E52C8"/>
    <w:rsid w:val="002E5B6B"/>
    <w:rsid w:val="002E74A1"/>
    <w:rsid w:val="002E7E0C"/>
    <w:rsid w:val="002E7FC8"/>
    <w:rsid w:val="002F01EF"/>
    <w:rsid w:val="002F05DE"/>
    <w:rsid w:val="002F19EC"/>
    <w:rsid w:val="002F5744"/>
    <w:rsid w:val="002F65DD"/>
    <w:rsid w:val="002F7B87"/>
    <w:rsid w:val="003014D7"/>
    <w:rsid w:val="00302E8C"/>
    <w:rsid w:val="0030301D"/>
    <w:rsid w:val="00303117"/>
    <w:rsid w:val="0030321F"/>
    <w:rsid w:val="003067DD"/>
    <w:rsid w:val="003072FD"/>
    <w:rsid w:val="003105A9"/>
    <w:rsid w:val="003106C8"/>
    <w:rsid w:val="00310875"/>
    <w:rsid w:val="00310BAF"/>
    <w:rsid w:val="0031235D"/>
    <w:rsid w:val="003130EC"/>
    <w:rsid w:val="003138A6"/>
    <w:rsid w:val="0031439D"/>
    <w:rsid w:val="00314F76"/>
    <w:rsid w:val="003161A0"/>
    <w:rsid w:val="003167A5"/>
    <w:rsid w:val="003168F7"/>
    <w:rsid w:val="003175D9"/>
    <w:rsid w:val="0031774C"/>
    <w:rsid w:val="003200E3"/>
    <w:rsid w:val="003202F0"/>
    <w:rsid w:val="0032143F"/>
    <w:rsid w:val="00325568"/>
    <w:rsid w:val="00327E7B"/>
    <w:rsid w:val="003311D8"/>
    <w:rsid w:val="0033140A"/>
    <w:rsid w:val="003315DF"/>
    <w:rsid w:val="003323C3"/>
    <w:rsid w:val="00333271"/>
    <w:rsid w:val="00333B61"/>
    <w:rsid w:val="00334630"/>
    <w:rsid w:val="00334AA0"/>
    <w:rsid w:val="003355D9"/>
    <w:rsid w:val="00335682"/>
    <w:rsid w:val="00335F25"/>
    <w:rsid w:val="00337B1D"/>
    <w:rsid w:val="003403CB"/>
    <w:rsid w:val="00340B28"/>
    <w:rsid w:val="003412F1"/>
    <w:rsid w:val="00341F12"/>
    <w:rsid w:val="00342C57"/>
    <w:rsid w:val="003430E2"/>
    <w:rsid w:val="0034480E"/>
    <w:rsid w:val="00345233"/>
    <w:rsid w:val="0035174A"/>
    <w:rsid w:val="00351C3F"/>
    <w:rsid w:val="003523A4"/>
    <w:rsid w:val="00355157"/>
    <w:rsid w:val="00356510"/>
    <w:rsid w:val="003577BC"/>
    <w:rsid w:val="00360E9F"/>
    <w:rsid w:val="00361682"/>
    <w:rsid w:val="00361D70"/>
    <w:rsid w:val="00362762"/>
    <w:rsid w:val="00363D63"/>
    <w:rsid w:val="00364347"/>
    <w:rsid w:val="003649D4"/>
    <w:rsid w:val="00365A08"/>
    <w:rsid w:val="0036697B"/>
    <w:rsid w:val="00366EAB"/>
    <w:rsid w:val="0036729F"/>
    <w:rsid w:val="00367F96"/>
    <w:rsid w:val="00370D4C"/>
    <w:rsid w:val="00370E1B"/>
    <w:rsid w:val="00370E76"/>
    <w:rsid w:val="00370F1F"/>
    <w:rsid w:val="0037113B"/>
    <w:rsid w:val="00372633"/>
    <w:rsid w:val="00374B4A"/>
    <w:rsid w:val="00374D3A"/>
    <w:rsid w:val="00374DF6"/>
    <w:rsid w:val="00375673"/>
    <w:rsid w:val="00377AC6"/>
    <w:rsid w:val="00377F83"/>
    <w:rsid w:val="00380143"/>
    <w:rsid w:val="00381586"/>
    <w:rsid w:val="003818C4"/>
    <w:rsid w:val="00381DE2"/>
    <w:rsid w:val="00381F3A"/>
    <w:rsid w:val="003834CC"/>
    <w:rsid w:val="00383FFD"/>
    <w:rsid w:val="003854F1"/>
    <w:rsid w:val="00385D8F"/>
    <w:rsid w:val="003866DB"/>
    <w:rsid w:val="00387C27"/>
    <w:rsid w:val="00390D1D"/>
    <w:rsid w:val="003919A5"/>
    <w:rsid w:val="003923EB"/>
    <w:rsid w:val="00394584"/>
    <w:rsid w:val="00395F03"/>
    <w:rsid w:val="003969D9"/>
    <w:rsid w:val="003973CC"/>
    <w:rsid w:val="00397610"/>
    <w:rsid w:val="00397891"/>
    <w:rsid w:val="00397DE7"/>
    <w:rsid w:val="003A044C"/>
    <w:rsid w:val="003A0DA5"/>
    <w:rsid w:val="003A4783"/>
    <w:rsid w:val="003A5E31"/>
    <w:rsid w:val="003B1994"/>
    <w:rsid w:val="003B249D"/>
    <w:rsid w:val="003B26B5"/>
    <w:rsid w:val="003B2847"/>
    <w:rsid w:val="003B2B13"/>
    <w:rsid w:val="003B3FCB"/>
    <w:rsid w:val="003B4193"/>
    <w:rsid w:val="003B47FF"/>
    <w:rsid w:val="003B4931"/>
    <w:rsid w:val="003B4E98"/>
    <w:rsid w:val="003B57D7"/>
    <w:rsid w:val="003B5CF9"/>
    <w:rsid w:val="003B6E70"/>
    <w:rsid w:val="003B6EFD"/>
    <w:rsid w:val="003B70AB"/>
    <w:rsid w:val="003B7529"/>
    <w:rsid w:val="003C1A34"/>
    <w:rsid w:val="003C220A"/>
    <w:rsid w:val="003C2DA8"/>
    <w:rsid w:val="003C4575"/>
    <w:rsid w:val="003C5F55"/>
    <w:rsid w:val="003D1A15"/>
    <w:rsid w:val="003D3768"/>
    <w:rsid w:val="003D49FE"/>
    <w:rsid w:val="003E0435"/>
    <w:rsid w:val="003E074F"/>
    <w:rsid w:val="003E102A"/>
    <w:rsid w:val="003E2709"/>
    <w:rsid w:val="003E2FD6"/>
    <w:rsid w:val="003E35F5"/>
    <w:rsid w:val="003E5326"/>
    <w:rsid w:val="003E5737"/>
    <w:rsid w:val="003E5870"/>
    <w:rsid w:val="003F0B2D"/>
    <w:rsid w:val="003F124B"/>
    <w:rsid w:val="003F1991"/>
    <w:rsid w:val="003F24BE"/>
    <w:rsid w:val="003F3114"/>
    <w:rsid w:val="003F35EC"/>
    <w:rsid w:val="003F3B4E"/>
    <w:rsid w:val="003F3F38"/>
    <w:rsid w:val="003F59FD"/>
    <w:rsid w:val="003F6342"/>
    <w:rsid w:val="003F67D2"/>
    <w:rsid w:val="003F71E3"/>
    <w:rsid w:val="004017D2"/>
    <w:rsid w:val="00402C13"/>
    <w:rsid w:val="00404833"/>
    <w:rsid w:val="0040585A"/>
    <w:rsid w:val="00406FAA"/>
    <w:rsid w:val="0041156A"/>
    <w:rsid w:val="00412CC9"/>
    <w:rsid w:val="00415536"/>
    <w:rsid w:val="004157B4"/>
    <w:rsid w:val="004163B4"/>
    <w:rsid w:val="00417EF1"/>
    <w:rsid w:val="00420055"/>
    <w:rsid w:val="0042029B"/>
    <w:rsid w:val="0042093F"/>
    <w:rsid w:val="00420A04"/>
    <w:rsid w:val="00421883"/>
    <w:rsid w:val="00421FD1"/>
    <w:rsid w:val="004231BB"/>
    <w:rsid w:val="00425812"/>
    <w:rsid w:val="004265A0"/>
    <w:rsid w:val="004265BE"/>
    <w:rsid w:val="00426C0C"/>
    <w:rsid w:val="00427B5E"/>
    <w:rsid w:val="004308CC"/>
    <w:rsid w:val="00430C6E"/>
    <w:rsid w:val="004311A3"/>
    <w:rsid w:val="00431DDC"/>
    <w:rsid w:val="00432BAB"/>
    <w:rsid w:val="00432CA4"/>
    <w:rsid w:val="0043305F"/>
    <w:rsid w:val="0043356B"/>
    <w:rsid w:val="0043423E"/>
    <w:rsid w:val="004352BF"/>
    <w:rsid w:val="0043588F"/>
    <w:rsid w:val="0043662C"/>
    <w:rsid w:val="0043662E"/>
    <w:rsid w:val="004370FD"/>
    <w:rsid w:val="00441929"/>
    <w:rsid w:val="004439A4"/>
    <w:rsid w:val="004441A8"/>
    <w:rsid w:val="0044431B"/>
    <w:rsid w:val="0044588E"/>
    <w:rsid w:val="00446781"/>
    <w:rsid w:val="00446F0A"/>
    <w:rsid w:val="0044712E"/>
    <w:rsid w:val="00447906"/>
    <w:rsid w:val="00450A47"/>
    <w:rsid w:val="00450EB1"/>
    <w:rsid w:val="0045185E"/>
    <w:rsid w:val="00451E48"/>
    <w:rsid w:val="0045250B"/>
    <w:rsid w:val="00452792"/>
    <w:rsid w:val="00453410"/>
    <w:rsid w:val="00453645"/>
    <w:rsid w:val="00453CB9"/>
    <w:rsid w:val="00453F1E"/>
    <w:rsid w:val="00455935"/>
    <w:rsid w:val="00455CF2"/>
    <w:rsid w:val="00455EE1"/>
    <w:rsid w:val="00456183"/>
    <w:rsid w:val="004567A6"/>
    <w:rsid w:val="00457103"/>
    <w:rsid w:val="00457315"/>
    <w:rsid w:val="00457655"/>
    <w:rsid w:val="0045775E"/>
    <w:rsid w:val="00460CB4"/>
    <w:rsid w:val="00461421"/>
    <w:rsid w:val="00462CA3"/>
    <w:rsid w:val="00463106"/>
    <w:rsid w:val="00463353"/>
    <w:rsid w:val="00463469"/>
    <w:rsid w:val="00464E66"/>
    <w:rsid w:val="00466CF3"/>
    <w:rsid w:val="00466FA3"/>
    <w:rsid w:val="00471226"/>
    <w:rsid w:val="00472448"/>
    <w:rsid w:val="00473CE4"/>
    <w:rsid w:val="00473D14"/>
    <w:rsid w:val="00473E5A"/>
    <w:rsid w:val="004758AE"/>
    <w:rsid w:val="0047621B"/>
    <w:rsid w:val="004766BC"/>
    <w:rsid w:val="00477F88"/>
    <w:rsid w:val="00480890"/>
    <w:rsid w:val="0048196E"/>
    <w:rsid w:val="00482F92"/>
    <w:rsid w:val="00483749"/>
    <w:rsid w:val="004837AF"/>
    <w:rsid w:val="00486019"/>
    <w:rsid w:val="004876C1"/>
    <w:rsid w:val="004915DB"/>
    <w:rsid w:val="004919D2"/>
    <w:rsid w:val="00492613"/>
    <w:rsid w:val="00495696"/>
    <w:rsid w:val="00496137"/>
    <w:rsid w:val="0049707A"/>
    <w:rsid w:val="0049739B"/>
    <w:rsid w:val="0049755E"/>
    <w:rsid w:val="00497A4E"/>
    <w:rsid w:val="004A02C9"/>
    <w:rsid w:val="004A1D23"/>
    <w:rsid w:val="004A254E"/>
    <w:rsid w:val="004A2A20"/>
    <w:rsid w:val="004A33BF"/>
    <w:rsid w:val="004A38D7"/>
    <w:rsid w:val="004A5090"/>
    <w:rsid w:val="004A5C73"/>
    <w:rsid w:val="004A7AD6"/>
    <w:rsid w:val="004A7CC2"/>
    <w:rsid w:val="004B0B4D"/>
    <w:rsid w:val="004B0D72"/>
    <w:rsid w:val="004B1111"/>
    <w:rsid w:val="004B229C"/>
    <w:rsid w:val="004B2716"/>
    <w:rsid w:val="004B2A19"/>
    <w:rsid w:val="004B3ABF"/>
    <w:rsid w:val="004B3DE9"/>
    <w:rsid w:val="004B4685"/>
    <w:rsid w:val="004B5908"/>
    <w:rsid w:val="004B6BE5"/>
    <w:rsid w:val="004C201E"/>
    <w:rsid w:val="004C2193"/>
    <w:rsid w:val="004C227E"/>
    <w:rsid w:val="004C3CE7"/>
    <w:rsid w:val="004C4EF6"/>
    <w:rsid w:val="004C52FB"/>
    <w:rsid w:val="004C60E9"/>
    <w:rsid w:val="004C6BEC"/>
    <w:rsid w:val="004C77BA"/>
    <w:rsid w:val="004D086B"/>
    <w:rsid w:val="004D11D5"/>
    <w:rsid w:val="004D215C"/>
    <w:rsid w:val="004D50BA"/>
    <w:rsid w:val="004D6683"/>
    <w:rsid w:val="004D7AE4"/>
    <w:rsid w:val="004D7C9D"/>
    <w:rsid w:val="004E12FA"/>
    <w:rsid w:val="004E2143"/>
    <w:rsid w:val="004E2524"/>
    <w:rsid w:val="004E4B8D"/>
    <w:rsid w:val="004E4DDB"/>
    <w:rsid w:val="004E67F1"/>
    <w:rsid w:val="004E6D39"/>
    <w:rsid w:val="004E6D60"/>
    <w:rsid w:val="004E7A8B"/>
    <w:rsid w:val="004E7E69"/>
    <w:rsid w:val="004F2459"/>
    <w:rsid w:val="004F276C"/>
    <w:rsid w:val="004F35E9"/>
    <w:rsid w:val="004F48AF"/>
    <w:rsid w:val="004F56DF"/>
    <w:rsid w:val="004F5986"/>
    <w:rsid w:val="004F5DFA"/>
    <w:rsid w:val="004F7061"/>
    <w:rsid w:val="004F7A06"/>
    <w:rsid w:val="00502A86"/>
    <w:rsid w:val="00503250"/>
    <w:rsid w:val="00503A17"/>
    <w:rsid w:val="00504D41"/>
    <w:rsid w:val="005052B4"/>
    <w:rsid w:val="00505CBC"/>
    <w:rsid w:val="00507556"/>
    <w:rsid w:val="005077D3"/>
    <w:rsid w:val="00507FD3"/>
    <w:rsid w:val="00511F1C"/>
    <w:rsid w:val="0051221B"/>
    <w:rsid w:val="005126B5"/>
    <w:rsid w:val="00515062"/>
    <w:rsid w:val="0051514A"/>
    <w:rsid w:val="005159EA"/>
    <w:rsid w:val="00515CD7"/>
    <w:rsid w:val="005169F6"/>
    <w:rsid w:val="0052064A"/>
    <w:rsid w:val="005218E3"/>
    <w:rsid w:val="005232AB"/>
    <w:rsid w:val="00523C92"/>
    <w:rsid w:val="00523F43"/>
    <w:rsid w:val="00523F86"/>
    <w:rsid w:val="005246FB"/>
    <w:rsid w:val="00525AE9"/>
    <w:rsid w:val="00527D0D"/>
    <w:rsid w:val="005327E8"/>
    <w:rsid w:val="00535F72"/>
    <w:rsid w:val="00537076"/>
    <w:rsid w:val="00540156"/>
    <w:rsid w:val="005405D6"/>
    <w:rsid w:val="005406BF"/>
    <w:rsid w:val="005419BC"/>
    <w:rsid w:val="005419F8"/>
    <w:rsid w:val="00541EA8"/>
    <w:rsid w:val="00542EB3"/>
    <w:rsid w:val="005431B3"/>
    <w:rsid w:val="005439E8"/>
    <w:rsid w:val="005448B7"/>
    <w:rsid w:val="005453A8"/>
    <w:rsid w:val="00545E98"/>
    <w:rsid w:val="00545ECB"/>
    <w:rsid w:val="00550890"/>
    <w:rsid w:val="005532FE"/>
    <w:rsid w:val="0055344C"/>
    <w:rsid w:val="00553ADA"/>
    <w:rsid w:val="00560537"/>
    <w:rsid w:val="00563795"/>
    <w:rsid w:val="00565DB5"/>
    <w:rsid w:val="00565F00"/>
    <w:rsid w:val="005663CA"/>
    <w:rsid w:val="00566D87"/>
    <w:rsid w:val="00566DF8"/>
    <w:rsid w:val="00570CC3"/>
    <w:rsid w:val="00571F7E"/>
    <w:rsid w:val="0057280B"/>
    <w:rsid w:val="00572B87"/>
    <w:rsid w:val="00572F09"/>
    <w:rsid w:val="00573103"/>
    <w:rsid w:val="005731F5"/>
    <w:rsid w:val="005732CD"/>
    <w:rsid w:val="005737A8"/>
    <w:rsid w:val="00575D7C"/>
    <w:rsid w:val="005767F5"/>
    <w:rsid w:val="005767FA"/>
    <w:rsid w:val="005805A7"/>
    <w:rsid w:val="0058166B"/>
    <w:rsid w:val="005817DD"/>
    <w:rsid w:val="00581E5C"/>
    <w:rsid w:val="005823D7"/>
    <w:rsid w:val="00582476"/>
    <w:rsid w:val="0058260D"/>
    <w:rsid w:val="00582623"/>
    <w:rsid w:val="005840D5"/>
    <w:rsid w:val="005853D4"/>
    <w:rsid w:val="00585E86"/>
    <w:rsid w:val="00590715"/>
    <w:rsid w:val="00590AC7"/>
    <w:rsid w:val="00592427"/>
    <w:rsid w:val="005924F3"/>
    <w:rsid w:val="00592762"/>
    <w:rsid w:val="005931B2"/>
    <w:rsid w:val="005938DB"/>
    <w:rsid w:val="00593FC8"/>
    <w:rsid w:val="00594532"/>
    <w:rsid w:val="00596241"/>
    <w:rsid w:val="0059662D"/>
    <w:rsid w:val="00596842"/>
    <w:rsid w:val="00596B80"/>
    <w:rsid w:val="00596BFF"/>
    <w:rsid w:val="00597B36"/>
    <w:rsid w:val="005A1363"/>
    <w:rsid w:val="005A19D3"/>
    <w:rsid w:val="005A1A0C"/>
    <w:rsid w:val="005A2976"/>
    <w:rsid w:val="005A3FB0"/>
    <w:rsid w:val="005A4A34"/>
    <w:rsid w:val="005A590B"/>
    <w:rsid w:val="005A6E26"/>
    <w:rsid w:val="005B099B"/>
    <w:rsid w:val="005B1578"/>
    <w:rsid w:val="005B1653"/>
    <w:rsid w:val="005B175F"/>
    <w:rsid w:val="005B2BF5"/>
    <w:rsid w:val="005B4742"/>
    <w:rsid w:val="005B49DE"/>
    <w:rsid w:val="005B553C"/>
    <w:rsid w:val="005B6114"/>
    <w:rsid w:val="005B6A24"/>
    <w:rsid w:val="005C0C00"/>
    <w:rsid w:val="005C1B65"/>
    <w:rsid w:val="005C3533"/>
    <w:rsid w:val="005C3A6F"/>
    <w:rsid w:val="005C7271"/>
    <w:rsid w:val="005C7998"/>
    <w:rsid w:val="005D0049"/>
    <w:rsid w:val="005D091B"/>
    <w:rsid w:val="005D0C8C"/>
    <w:rsid w:val="005D1440"/>
    <w:rsid w:val="005D1793"/>
    <w:rsid w:val="005D1D84"/>
    <w:rsid w:val="005D20F4"/>
    <w:rsid w:val="005D2C4D"/>
    <w:rsid w:val="005D3A92"/>
    <w:rsid w:val="005D4092"/>
    <w:rsid w:val="005D41EF"/>
    <w:rsid w:val="005D443F"/>
    <w:rsid w:val="005D4758"/>
    <w:rsid w:val="005D776B"/>
    <w:rsid w:val="005D7B06"/>
    <w:rsid w:val="005D7D71"/>
    <w:rsid w:val="005E0B9D"/>
    <w:rsid w:val="005E0FAB"/>
    <w:rsid w:val="005E14FE"/>
    <w:rsid w:val="005E1D85"/>
    <w:rsid w:val="005E226E"/>
    <w:rsid w:val="005E34EC"/>
    <w:rsid w:val="005E35B9"/>
    <w:rsid w:val="005E3839"/>
    <w:rsid w:val="005E3E0B"/>
    <w:rsid w:val="005E503F"/>
    <w:rsid w:val="005E697A"/>
    <w:rsid w:val="005F384B"/>
    <w:rsid w:val="005F4102"/>
    <w:rsid w:val="005F42D6"/>
    <w:rsid w:val="005F7E6B"/>
    <w:rsid w:val="00600AD4"/>
    <w:rsid w:val="006010E9"/>
    <w:rsid w:val="0060122B"/>
    <w:rsid w:val="00602F18"/>
    <w:rsid w:val="006045E5"/>
    <w:rsid w:val="006052A2"/>
    <w:rsid w:val="00605E43"/>
    <w:rsid w:val="00611004"/>
    <w:rsid w:val="006116AF"/>
    <w:rsid w:val="00611A19"/>
    <w:rsid w:val="0061218B"/>
    <w:rsid w:val="006139C3"/>
    <w:rsid w:val="006147D3"/>
    <w:rsid w:val="0061489F"/>
    <w:rsid w:val="00615372"/>
    <w:rsid w:val="00615436"/>
    <w:rsid w:val="0061577A"/>
    <w:rsid w:val="00615F8D"/>
    <w:rsid w:val="0061633F"/>
    <w:rsid w:val="00616F1F"/>
    <w:rsid w:val="0061718F"/>
    <w:rsid w:val="006203E5"/>
    <w:rsid w:val="00620534"/>
    <w:rsid w:val="0062160C"/>
    <w:rsid w:val="00621C88"/>
    <w:rsid w:val="00621D84"/>
    <w:rsid w:val="00621FE0"/>
    <w:rsid w:val="00623BD0"/>
    <w:rsid w:val="00627523"/>
    <w:rsid w:val="006276D0"/>
    <w:rsid w:val="00631C75"/>
    <w:rsid w:val="0063222A"/>
    <w:rsid w:val="00633E7F"/>
    <w:rsid w:val="006353ED"/>
    <w:rsid w:val="00635D33"/>
    <w:rsid w:val="00636CB7"/>
    <w:rsid w:val="00637618"/>
    <w:rsid w:val="00640440"/>
    <w:rsid w:val="006414D2"/>
    <w:rsid w:val="0064177A"/>
    <w:rsid w:val="00643AC5"/>
    <w:rsid w:val="00645266"/>
    <w:rsid w:val="00645534"/>
    <w:rsid w:val="00645A86"/>
    <w:rsid w:val="00645D3C"/>
    <w:rsid w:val="006462CD"/>
    <w:rsid w:val="00646918"/>
    <w:rsid w:val="00646941"/>
    <w:rsid w:val="00650DC4"/>
    <w:rsid w:val="00652FCC"/>
    <w:rsid w:val="00653BA7"/>
    <w:rsid w:val="00654F7F"/>
    <w:rsid w:val="0065575A"/>
    <w:rsid w:val="00655AED"/>
    <w:rsid w:val="0065616D"/>
    <w:rsid w:val="00656AE6"/>
    <w:rsid w:val="00660049"/>
    <w:rsid w:val="0066067B"/>
    <w:rsid w:val="006617D8"/>
    <w:rsid w:val="006618D9"/>
    <w:rsid w:val="0066343B"/>
    <w:rsid w:val="006634A5"/>
    <w:rsid w:val="00664E6E"/>
    <w:rsid w:val="00665490"/>
    <w:rsid w:val="0066608D"/>
    <w:rsid w:val="006676E9"/>
    <w:rsid w:val="00670019"/>
    <w:rsid w:val="00670364"/>
    <w:rsid w:val="00670541"/>
    <w:rsid w:val="00670D87"/>
    <w:rsid w:val="00671469"/>
    <w:rsid w:val="00672BA4"/>
    <w:rsid w:val="006740C8"/>
    <w:rsid w:val="00674626"/>
    <w:rsid w:val="006757FE"/>
    <w:rsid w:val="00676112"/>
    <w:rsid w:val="00681649"/>
    <w:rsid w:val="006817D1"/>
    <w:rsid w:val="00682D63"/>
    <w:rsid w:val="006847C4"/>
    <w:rsid w:val="0068783E"/>
    <w:rsid w:val="00687EAB"/>
    <w:rsid w:val="00687FB6"/>
    <w:rsid w:val="0069154C"/>
    <w:rsid w:val="006919A5"/>
    <w:rsid w:val="00693E6F"/>
    <w:rsid w:val="00694219"/>
    <w:rsid w:val="00695AC4"/>
    <w:rsid w:val="00697EE3"/>
    <w:rsid w:val="00697FFD"/>
    <w:rsid w:val="006A1F2E"/>
    <w:rsid w:val="006A1F6A"/>
    <w:rsid w:val="006A2A56"/>
    <w:rsid w:val="006A30B8"/>
    <w:rsid w:val="006A61C6"/>
    <w:rsid w:val="006A6513"/>
    <w:rsid w:val="006A68D6"/>
    <w:rsid w:val="006A6A14"/>
    <w:rsid w:val="006B0404"/>
    <w:rsid w:val="006B2BA1"/>
    <w:rsid w:val="006B2FC8"/>
    <w:rsid w:val="006B302B"/>
    <w:rsid w:val="006B4552"/>
    <w:rsid w:val="006B4965"/>
    <w:rsid w:val="006B55BF"/>
    <w:rsid w:val="006B5ED1"/>
    <w:rsid w:val="006B6C23"/>
    <w:rsid w:val="006B6E68"/>
    <w:rsid w:val="006B76B7"/>
    <w:rsid w:val="006C17FC"/>
    <w:rsid w:val="006C4579"/>
    <w:rsid w:val="006C5732"/>
    <w:rsid w:val="006C6F2D"/>
    <w:rsid w:val="006C7439"/>
    <w:rsid w:val="006C7F2D"/>
    <w:rsid w:val="006D092F"/>
    <w:rsid w:val="006D0C55"/>
    <w:rsid w:val="006D1793"/>
    <w:rsid w:val="006D1D8F"/>
    <w:rsid w:val="006D360E"/>
    <w:rsid w:val="006D3F2F"/>
    <w:rsid w:val="006D450C"/>
    <w:rsid w:val="006D4911"/>
    <w:rsid w:val="006D5B3A"/>
    <w:rsid w:val="006D5FF4"/>
    <w:rsid w:val="006D6236"/>
    <w:rsid w:val="006D67C6"/>
    <w:rsid w:val="006D7116"/>
    <w:rsid w:val="006D782C"/>
    <w:rsid w:val="006E14CE"/>
    <w:rsid w:val="006E2094"/>
    <w:rsid w:val="006E4CFE"/>
    <w:rsid w:val="006E5911"/>
    <w:rsid w:val="006E6C56"/>
    <w:rsid w:val="006E6E67"/>
    <w:rsid w:val="006E734C"/>
    <w:rsid w:val="006E78E2"/>
    <w:rsid w:val="006E7BA3"/>
    <w:rsid w:val="006F0262"/>
    <w:rsid w:val="006F12BF"/>
    <w:rsid w:val="006F4BF5"/>
    <w:rsid w:val="006F552F"/>
    <w:rsid w:val="006F68E7"/>
    <w:rsid w:val="00703284"/>
    <w:rsid w:val="00704ECB"/>
    <w:rsid w:val="007058BA"/>
    <w:rsid w:val="0070610D"/>
    <w:rsid w:val="00711B18"/>
    <w:rsid w:val="0071276F"/>
    <w:rsid w:val="00712FC6"/>
    <w:rsid w:val="007140BA"/>
    <w:rsid w:val="00715D48"/>
    <w:rsid w:val="00715F7B"/>
    <w:rsid w:val="007171D6"/>
    <w:rsid w:val="00717AF4"/>
    <w:rsid w:val="00721D12"/>
    <w:rsid w:val="00721EB8"/>
    <w:rsid w:val="0072350D"/>
    <w:rsid w:val="00725729"/>
    <w:rsid w:val="00726AF4"/>
    <w:rsid w:val="00726B83"/>
    <w:rsid w:val="00726D5A"/>
    <w:rsid w:val="00726EA4"/>
    <w:rsid w:val="00730BB1"/>
    <w:rsid w:val="00732132"/>
    <w:rsid w:val="007338DD"/>
    <w:rsid w:val="00735823"/>
    <w:rsid w:val="00736203"/>
    <w:rsid w:val="0073746A"/>
    <w:rsid w:val="007421A8"/>
    <w:rsid w:val="00742C95"/>
    <w:rsid w:val="00743159"/>
    <w:rsid w:val="0074337E"/>
    <w:rsid w:val="007438BE"/>
    <w:rsid w:val="00744107"/>
    <w:rsid w:val="00745195"/>
    <w:rsid w:val="0074568C"/>
    <w:rsid w:val="007503F2"/>
    <w:rsid w:val="0075189A"/>
    <w:rsid w:val="00752E7A"/>
    <w:rsid w:val="00753207"/>
    <w:rsid w:val="00753518"/>
    <w:rsid w:val="00753D0E"/>
    <w:rsid w:val="0075458B"/>
    <w:rsid w:val="00754A15"/>
    <w:rsid w:val="00754C59"/>
    <w:rsid w:val="0075565B"/>
    <w:rsid w:val="00755D88"/>
    <w:rsid w:val="007562C1"/>
    <w:rsid w:val="0075669D"/>
    <w:rsid w:val="007570EE"/>
    <w:rsid w:val="007573AD"/>
    <w:rsid w:val="00760320"/>
    <w:rsid w:val="00760588"/>
    <w:rsid w:val="007615D5"/>
    <w:rsid w:val="00762CFA"/>
    <w:rsid w:val="0076374C"/>
    <w:rsid w:val="00763EB0"/>
    <w:rsid w:val="0076442F"/>
    <w:rsid w:val="00764B4C"/>
    <w:rsid w:val="007656EF"/>
    <w:rsid w:val="00766A6B"/>
    <w:rsid w:val="00767052"/>
    <w:rsid w:val="00772BA6"/>
    <w:rsid w:val="007731AC"/>
    <w:rsid w:val="007738FB"/>
    <w:rsid w:val="00774021"/>
    <w:rsid w:val="00774189"/>
    <w:rsid w:val="00775346"/>
    <w:rsid w:val="007753C6"/>
    <w:rsid w:val="00776417"/>
    <w:rsid w:val="00777ED5"/>
    <w:rsid w:val="00780B62"/>
    <w:rsid w:val="00781B37"/>
    <w:rsid w:val="007826C8"/>
    <w:rsid w:val="00783BEB"/>
    <w:rsid w:val="007853B0"/>
    <w:rsid w:val="00786444"/>
    <w:rsid w:val="00786A26"/>
    <w:rsid w:val="00786BCC"/>
    <w:rsid w:val="00787FD6"/>
    <w:rsid w:val="0079020B"/>
    <w:rsid w:val="00790211"/>
    <w:rsid w:val="0079045C"/>
    <w:rsid w:val="00792C87"/>
    <w:rsid w:val="007949E7"/>
    <w:rsid w:val="00794BD9"/>
    <w:rsid w:val="00795E54"/>
    <w:rsid w:val="0079666F"/>
    <w:rsid w:val="00797147"/>
    <w:rsid w:val="00797372"/>
    <w:rsid w:val="0079742F"/>
    <w:rsid w:val="007977BD"/>
    <w:rsid w:val="007A07EC"/>
    <w:rsid w:val="007A394C"/>
    <w:rsid w:val="007A40CA"/>
    <w:rsid w:val="007A51B0"/>
    <w:rsid w:val="007A56CA"/>
    <w:rsid w:val="007A5F4F"/>
    <w:rsid w:val="007A6298"/>
    <w:rsid w:val="007B0743"/>
    <w:rsid w:val="007B1B22"/>
    <w:rsid w:val="007B261A"/>
    <w:rsid w:val="007B3EE9"/>
    <w:rsid w:val="007B3F1D"/>
    <w:rsid w:val="007B43FA"/>
    <w:rsid w:val="007B5362"/>
    <w:rsid w:val="007B5536"/>
    <w:rsid w:val="007B6B05"/>
    <w:rsid w:val="007B6CC3"/>
    <w:rsid w:val="007C0BA1"/>
    <w:rsid w:val="007C122D"/>
    <w:rsid w:val="007C140B"/>
    <w:rsid w:val="007C1DA8"/>
    <w:rsid w:val="007C2916"/>
    <w:rsid w:val="007C30DB"/>
    <w:rsid w:val="007C35A4"/>
    <w:rsid w:val="007C4318"/>
    <w:rsid w:val="007C5455"/>
    <w:rsid w:val="007C58A1"/>
    <w:rsid w:val="007C6F37"/>
    <w:rsid w:val="007D14A0"/>
    <w:rsid w:val="007D16E7"/>
    <w:rsid w:val="007D2575"/>
    <w:rsid w:val="007D3407"/>
    <w:rsid w:val="007D4A7F"/>
    <w:rsid w:val="007D5380"/>
    <w:rsid w:val="007D6C2E"/>
    <w:rsid w:val="007D738A"/>
    <w:rsid w:val="007D769D"/>
    <w:rsid w:val="007D7888"/>
    <w:rsid w:val="007E049A"/>
    <w:rsid w:val="007E07A6"/>
    <w:rsid w:val="007E0B7C"/>
    <w:rsid w:val="007E189E"/>
    <w:rsid w:val="007E64B0"/>
    <w:rsid w:val="007F0CEB"/>
    <w:rsid w:val="007F2024"/>
    <w:rsid w:val="007F3B93"/>
    <w:rsid w:val="007F3E76"/>
    <w:rsid w:val="007F3F3B"/>
    <w:rsid w:val="007F7BA3"/>
    <w:rsid w:val="00802F68"/>
    <w:rsid w:val="00804852"/>
    <w:rsid w:val="00804E4F"/>
    <w:rsid w:val="008051E7"/>
    <w:rsid w:val="00806DBA"/>
    <w:rsid w:val="00806E42"/>
    <w:rsid w:val="00810000"/>
    <w:rsid w:val="008101B1"/>
    <w:rsid w:val="0081060E"/>
    <w:rsid w:val="00813338"/>
    <w:rsid w:val="008144A1"/>
    <w:rsid w:val="00814562"/>
    <w:rsid w:val="008165F0"/>
    <w:rsid w:val="00816CE9"/>
    <w:rsid w:val="00817EB1"/>
    <w:rsid w:val="008203A3"/>
    <w:rsid w:val="008207BB"/>
    <w:rsid w:val="008209E2"/>
    <w:rsid w:val="00820A0E"/>
    <w:rsid w:val="00820C32"/>
    <w:rsid w:val="008212A7"/>
    <w:rsid w:val="0082152B"/>
    <w:rsid w:val="00822214"/>
    <w:rsid w:val="0082335F"/>
    <w:rsid w:val="0082356E"/>
    <w:rsid w:val="00823F81"/>
    <w:rsid w:val="008249DA"/>
    <w:rsid w:val="00827104"/>
    <w:rsid w:val="00827627"/>
    <w:rsid w:val="0082781B"/>
    <w:rsid w:val="00830002"/>
    <w:rsid w:val="008307B0"/>
    <w:rsid w:val="00831213"/>
    <w:rsid w:val="00831FE7"/>
    <w:rsid w:val="00833936"/>
    <w:rsid w:val="00833E74"/>
    <w:rsid w:val="008347FF"/>
    <w:rsid w:val="008350AA"/>
    <w:rsid w:val="00835789"/>
    <w:rsid w:val="0083593E"/>
    <w:rsid w:val="00836631"/>
    <w:rsid w:val="0083699E"/>
    <w:rsid w:val="00837744"/>
    <w:rsid w:val="0084017B"/>
    <w:rsid w:val="008417F4"/>
    <w:rsid w:val="00841833"/>
    <w:rsid w:val="00841982"/>
    <w:rsid w:val="008425C5"/>
    <w:rsid w:val="00845909"/>
    <w:rsid w:val="00845BB7"/>
    <w:rsid w:val="00845C40"/>
    <w:rsid w:val="00845EE4"/>
    <w:rsid w:val="00846D89"/>
    <w:rsid w:val="00847BA8"/>
    <w:rsid w:val="008503C2"/>
    <w:rsid w:val="00852716"/>
    <w:rsid w:val="00852E39"/>
    <w:rsid w:val="00853248"/>
    <w:rsid w:val="008557F5"/>
    <w:rsid w:val="008559EF"/>
    <w:rsid w:val="008579AA"/>
    <w:rsid w:val="008600A9"/>
    <w:rsid w:val="008627C6"/>
    <w:rsid w:val="00866A01"/>
    <w:rsid w:val="00866A8A"/>
    <w:rsid w:val="00867449"/>
    <w:rsid w:val="00867793"/>
    <w:rsid w:val="00867FEA"/>
    <w:rsid w:val="00870A27"/>
    <w:rsid w:val="00871782"/>
    <w:rsid w:val="00871DAC"/>
    <w:rsid w:val="00871DF6"/>
    <w:rsid w:val="008724CD"/>
    <w:rsid w:val="00874D81"/>
    <w:rsid w:val="00875C43"/>
    <w:rsid w:val="00876531"/>
    <w:rsid w:val="00877195"/>
    <w:rsid w:val="00877848"/>
    <w:rsid w:val="00877EB5"/>
    <w:rsid w:val="00880B05"/>
    <w:rsid w:val="0088148E"/>
    <w:rsid w:val="0088403E"/>
    <w:rsid w:val="00884060"/>
    <w:rsid w:val="00884E11"/>
    <w:rsid w:val="00885E1A"/>
    <w:rsid w:val="00886872"/>
    <w:rsid w:val="00886E7C"/>
    <w:rsid w:val="00890679"/>
    <w:rsid w:val="008919B8"/>
    <w:rsid w:val="008923DB"/>
    <w:rsid w:val="008923FB"/>
    <w:rsid w:val="008929F2"/>
    <w:rsid w:val="0089382A"/>
    <w:rsid w:val="00893862"/>
    <w:rsid w:val="00894111"/>
    <w:rsid w:val="0089424D"/>
    <w:rsid w:val="00896ED1"/>
    <w:rsid w:val="00896F4C"/>
    <w:rsid w:val="00897ACB"/>
    <w:rsid w:val="008A061F"/>
    <w:rsid w:val="008A0A61"/>
    <w:rsid w:val="008A0BD7"/>
    <w:rsid w:val="008A198C"/>
    <w:rsid w:val="008A1B24"/>
    <w:rsid w:val="008A1B59"/>
    <w:rsid w:val="008A2489"/>
    <w:rsid w:val="008A58AE"/>
    <w:rsid w:val="008A59F3"/>
    <w:rsid w:val="008A6553"/>
    <w:rsid w:val="008A7336"/>
    <w:rsid w:val="008A784E"/>
    <w:rsid w:val="008B0095"/>
    <w:rsid w:val="008B0D53"/>
    <w:rsid w:val="008B1F0A"/>
    <w:rsid w:val="008B21E1"/>
    <w:rsid w:val="008B23F1"/>
    <w:rsid w:val="008B253D"/>
    <w:rsid w:val="008B2E77"/>
    <w:rsid w:val="008B4869"/>
    <w:rsid w:val="008B4FD5"/>
    <w:rsid w:val="008B5022"/>
    <w:rsid w:val="008B520A"/>
    <w:rsid w:val="008B5C3D"/>
    <w:rsid w:val="008B5D1A"/>
    <w:rsid w:val="008B5EA9"/>
    <w:rsid w:val="008B6655"/>
    <w:rsid w:val="008B666C"/>
    <w:rsid w:val="008C0296"/>
    <w:rsid w:val="008C21D9"/>
    <w:rsid w:val="008C35F4"/>
    <w:rsid w:val="008C3AD6"/>
    <w:rsid w:val="008C422B"/>
    <w:rsid w:val="008C451E"/>
    <w:rsid w:val="008C500A"/>
    <w:rsid w:val="008C5627"/>
    <w:rsid w:val="008C5B4B"/>
    <w:rsid w:val="008C66AF"/>
    <w:rsid w:val="008C79AA"/>
    <w:rsid w:val="008D06FD"/>
    <w:rsid w:val="008D1253"/>
    <w:rsid w:val="008D3F59"/>
    <w:rsid w:val="008D40AD"/>
    <w:rsid w:val="008D54D2"/>
    <w:rsid w:val="008D6DCC"/>
    <w:rsid w:val="008D7752"/>
    <w:rsid w:val="008D7C5B"/>
    <w:rsid w:val="008E1AC9"/>
    <w:rsid w:val="008E1AD8"/>
    <w:rsid w:val="008E31B9"/>
    <w:rsid w:val="008E38A6"/>
    <w:rsid w:val="008E5646"/>
    <w:rsid w:val="008E59C5"/>
    <w:rsid w:val="008E5E40"/>
    <w:rsid w:val="008F00AB"/>
    <w:rsid w:val="008F10B1"/>
    <w:rsid w:val="008F1AA7"/>
    <w:rsid w:val="008F3700"/>
    <w:rsid w:val="008F4A82"/>
    <w:rsid w:val="008F4DB4"/>
    <w:rsid w:val="008F508B"/>
    <w:rsid w:val="008F62BE"/>
    <w:rsid w:val="008F644C"/>
    <w:rsid w:val="008F6E43"/>
    <w:rsid w:val="008F78EF"/>
    <w:rsid w:val="00900F94"/>
    <w:rsid w:val="00902479"/>
    <w:rsid w:val="009031A5"/>
    <w:rsid w:val="00903A9A"/>
    <w:rsid w:val="00904B73"/>
    <w:rsid w:val="00906CDE"/>
    <w:rsid w:val="009071A1"/>
    <w:rsid w:val="00911638"/>
    <w:rsid w:val="00911EB1"/>
    <w:rsid w:val="0091280A"/>
    <w:rsid w:val="00913566"/>
    <w:rsid w:val="00913C41"/>
    <w:rsid w:val="00914710"/>
    <w:rsid w:val="00914C0F"/>
    <w:rsid w:val="00914DAE"/>
    <w:rsid w:val="00914F99"/>
    <w:rsid w:val="0091580B"/>
    <w:rsid w:val="009162D7"/>
    <w:rsid w:val="00916373"/>
    <w:rsid w:val="00916C67"/>
    <w:rsid w:val="00920E0B"/>
    <w:rsid w:val="00920F13"/>
    <w:rsid w:val="0092152A"/>
    <w:rsid w:val="00922A27"/>
    <w:rsid w:val="00922A59"/>
    <w:rsid w:val="009238AD"/>
    <w:rsid w:val="009263EC"/>
    <w:rsid w:val="00927AD5"/>
    <w:rsid w:val="00934398"/>
    <w:rsid w:val="0093450F"/>
    <w:rsid w:val="0093536E"/>
    <w:rsid w:val="009370F3"/>
    <w:rsid w:val="00937297"/>
    <w:rsid w:val="00937B86"/>
    <w:rsid w:val="00943703"/>
    <w:rsid w:val="0094379D"/>
    <w:rsid w:val="009453C5"/>
    <w:rsid w:val="00945428"/>
    <w:rsid w:val="00945F13"/>
    <w:rsid w:val="0094635B"/>
    <w:rsid w:val="00946E20"/>
    <w:rsid w:val="009477BD"/>
    <w:rsid w:val="00950750"/>
    <w:rsid w:val="009516EF"/>
    <w:rsid w:val="0095187A"/>
    <w:rsid w:val="00951C85"/>
    <w:rsid w:val="00951FBC"/>
    <w:rsid w:val="00952B08"/>
    <w:rsid w:val="00953E50"/>
    <w:rsid w:val="00954EB5"/>
    <w:rsid w:val="009559EF"/>
    <w:rsid w:val="00955A7D"/>
    <w:rsid w:val="009568DD"/>
    <w:rsid w:val="0095691E"/>
    <w:rsid w:val="0096020E"/>
    <w:rsid w:val="00960563"/>
    <w:rsid w:val="00962554"/>
    <w:rsid w:val="009628AD"/>
    <w:rsid w:val="00963098"/>
    <w:rsid w:val="009638CB"/>
    <w:rsid w:val="00964DF6"/>
    <w:rsid w:val="009650F7"/>
    <w:rsid w:val="00965D23"/>
    <w:rsid w:val="0096697A"/>
    <w:rsid w:val="009672A5"/>
    <w:rsid w:val="0096765B"/>
    <w:rsid w:val="00967A9C"/>
    <w:rsid w:val="00970420"/>
    <w:rsid w:val="0097222A"/>
    <w:rsid w:val="009722F5"/>
    <w:rsid w:val="00972826"/>
    <w:rsid w:val="0097317E"/>
    <w:rsid w:val="00973BCA"/>
    <w:rsid w:val="00973E9B"/>
    <w:rsid w:val="00974778"/>
    <w:rsid w:val="00974D0C"/>
    <w:rsid w:val="009752F7"/>
    <w:rsid w:val="00976D0E"/>
    <w:rsid w:val="00976D0F"/>
    <w:rsid w:val="0098088B"/>
    <w:rsid w:val="00980CC5"/>
    <w:rsid w:val="00980E8D"/>
    <w:rsid w:val="009820A9"/>
    <w:rsid w:val="00982A10"/>
    <w:rsid w:val="00982CB2"/>
    <w:rsid w:val="0098315F"/>
    <w:rsid w:val="009838F8"/>
    <w:rsid w:val="0098403B"/>
    <w:rsid w:val="0098667E"/>
    <w:rsid w:val="00990148"/>
    <w:rsid w:val="009915D3"/>
    <w:rsid w:val="00991625"/>
    <w:rsid w:val="0099271A"/>
    <w:rsid w:val="00992C81"/>
    <w:rsid w:val="00993D46"/>
    <w:rsid w:val="009951AC"/>
    <w:rsid w:val="00995F92"/>
    <w:rsid w:val="00995FE6"/>
    <w:rsid w:val="009970DE"/>
    <w:rsid w:val="0099726E"/>
    <w:rsid w:val="0099757D"/>
    <w:rsid w:val="0099778E"/>
    <w:rsid w:val="00997BE0"/>
    <w:rsid w:val="009A154C"/>
    <w:rsid w:val="009A1787"/>
    <w:rsid w:val="009A2188"/>
    <w:rsid w:val="009A2900"/>
    <w:rsid w:val="009A317E"/>
    <w:rsid w:val="009A46F1"/>
    <w:rsid w:val="009A5538"/>
    <w:rsid w:val="009A5804"/>
    <w:rsid w:val="009A6439"/>
    <w:rsid w:val="009A79AC"/>
    <w:rsid w:val="009B1B42"/>
    <w:rsid w:val="009B31AB"/>
    <w:rsid w:val="009B4CCE"/>
    <w:rsid w:val="009B53FD"/>
    <w:rsid w:val="009B5CA6"/>
    <w:rsid w:val="009B62CB"/>
    <w:rsid w:val="009B7E3B"/>
    <w:rsid w:val="009C18D9"/>
    <w:rsid w:val="009C3203"/>
    <w:rsid w:val="009C3835"/>
    <w:rsid w:val="009C39E1"/>
    <w:rsid w:val="009C424D"/>
    <w:rsid w:val="009C580F"/>
    <w:rsid w:val="009C5901"/>
    <w:rsid w:val="009C5D6E"/>
    <w:rsid w:val="009C69E7"/>
    <w:rsid w:val="009C7CC0"/>
    <w:rsid w:val="009D0816"/>
    <w:rsid w:val="009D1177"/>
    <w:rsid w:val="009D2185"/>
    <w:rsid w:val="009D2BBE"/>
    <w:rsid w:val="009D2D21"/>
    <w:rsid w:val="009D32A7"/>
    <w:rsid w:val="009D36A1"/>
    <w:rsid w:val="009D3FE0"/>
    <w:rsid w:val="009D4F6A"/>
    <w:rsid w:val="009D529C"/>
    <w:rsid w:val="009D5D00"/>
    <w:rsid w:val="009D67E3"/>
    <w:rsid w:val="009E0ADF"/>
    <w:rsid w:val="009E261D"/>
    <w:rsid w:val="009E2907"/>
    <w:rsid w:val="009E2BD5"/>
    <w:rsid w:val="009E425A"/>
    <w:rsid w:val="009E4297"/>
    <w:rsid w:val="009E5AB7"/>
    <w:rsid w:val="009E6642"/>
    <w:rsid w:val="009E791C"/>
    <w:rsid w:val="009F1717"/>
    <w:rsid w:val="009F1CA2"/>
    <w:rsid w:val="009F39AE"/>
    <w:rsid w:val="009F3F31"/>
    <w:rsid w:val="009F47C6"/>
    <w:rsid w:val="009F4863"/>
    <w:rsid w:val="009F56C1"/>
    <w:rsid w:val="009F5F0D"/>
    <w:rsid w:val="009F6039"/>
    <w:rsid w:val="009F7A02"/>
    <w:rsid w:val="009F7B51"/>
    <w:rsid w:val="009F7FCB"/>
    <w:rsid w:val="00A006CC"/>
    <w:rsid w:val="00A02477"/>
    <w:rsid w:val="00A03865"/>
    <w:rsid w:val="00A03CB0"/>
    <w:rsid w:val="00A03EB5"/>
    <w:rsid w:val="00A04293"/>
    <w:rsid w:val="00A05478"/>
    <w:rsid w:val="00A05FAA"/>
    <w:rsid w:val="00A06B57"/>
    <w:rsid w:val="00A06D9D"/>
    <w:rsid w:val="00A10E99"/>
    <w:rsid w:val="00A117A4"/>
    <w:rsid w:val="00A11BE8"/>
    <w:rsid w:val="00A126CC"/>
    <w:rsid w:val="00A12A59"/>
    <w:rsid w:val="00A12F04"/>
    <w:rsid w:val="00A12FC7"/>
    <w:rsid w:val="00A13772"/>
    <w:rsid w:val="00A139CB"/>
    <w:rsid w:val="00A13C98"/>
    <w:rsid w:val="00A13FC7"/>
    <w:rsid w:val="00A1489E"/>
    <w:rsid w:val="00A1713A"/>
    <w:rsid w:val="00A20D5A"/>
    <w:rsid w:val="00A21087"/>
    <w:rsid w:val="00A22BE6"/>
    <w:rsid w:val="00A22F4F"/>
    <w:rsid w:val="00A2373E"/>
    <w:rsid w:val="00A24722"/>
    <w:rsid w:val="00A25A19"/>
    <w:rsid w:val="00A25AFE"/>
    <w:rsid w:val="00A2708C"/>
    <w:rsid w:val="00A27245"/>
    <w:rsid w:val="00A30CD6"/>
    <w:rsid w:val="00A31739"/>
    <w:rsid w:val="00A34C71"/>
    <w:rsid w:val="00A35888"/>
    <w:rsid w:val="00A362A4"/>
    <w:rsid w:val="00A369F4"/>
    <w:rsid w:val="00A36D4B"/>
    <w:rsid w:val="00A37EFB"/>
    <w:rsid w:val="00A401A3"/>
    <w:rsid w:val="00A40A9E"/>
    <w:rsid w:val="00A41582"/>
    <w:rsid w:val="00A417EC"/>
    <w:rsid w:val="00A41E34"/>
    <w:rsid w:val="00A44AB1"/>
    <w:rsid w:val="00A50F4E"/>
    <w:rsid w:val="00A513BB"/>
    <w:rsid w:val="00A520E4"/>
    <w:rsid w:val="00A525CD"/>
    <w:rsid w:val="00A52D04"/>
    <w:rsid w:val="00A53014"/>
    <w:rsid w:val="00A544B0"/>
    <w:rsid w:val="00A55726"/>
    <w:rsid w:val="00A5658C"/>
    <w:rsid w:val="00A5763B"/>
    <w:rsid w:val="00A60874"/>
    <w:rsid w:val="00A618E7"/>
    <w:rsid w:val="00A61967"/>
    <w:rsid w:val="00A61BC6"/>
    <w:rsid w:val="00A629CE"/>
    <w:rsid w:val="00A62E60"/>
    <w:rsid w:val="00A63BD5"/>
    <w:rsid w:val="00A65233"/>
    <w:rsid w:val="00A658C5"/>
    <w:rsid w:val="00A65C28"/>
    <w:rsid w:val="00A65C91"/>
    <w:rsid w:val="00A66494"/>
    <w:rsid w:val="00A677EE"/>
    <w:rsid w:val="00A703CB"/>
    <w:rsid w:val="00A71DE9"/>
    <w:rsid w:val="00A74376"/>
    <w:rsid w:val="00A74DA2"/>
    <w:rsid w:val="00A75189"/>
    <w:rsid w:val="00A75AFB"/>
    <w:rsid w:val="00A76E37"/>
    <w:rsid w:val="00A76EF9"/>
    <w:rsid w:val="00A77169"/>
    <w:rsid w:val="00A80495"/>
    <w:rsid w:val="00A80F61"/>
    <w:rsid w:val="00A81721"/>
    <w:rsid w:val="00A81CE8"/>
    <w:rsid w:val="00A83529"/>
    <w:rsid w:val="00A84C37"/>
    <w:rsid w:val="00A858E8"/>
    <w:rsid w:val="00A86E16"/>
    <w:rsid w:val="00A87425"/>
    <w:rsid w:val="00A876AF"/>
    <w:rsid w:val="00A90506"/>
    <w:rsid w:val="00A90A0F"/>
    <w:rsid w:val="00A90B2D"/>
    <w:rsid w:val="00A90D8A"/>
    <w:rsid w:val="00A91448"/>
    <w:rsid w:val="00A9207A"/>
    <w:rsid w:val="00A925C6"/>
    <w:rsid w:val="00A9289A"/>
    <w:rsid w:val="00A947E1"/>
    <w:rsid w:val="00A94A9E"/>
    <w:rsid w:val="00A9637A"/>
    <w:rsid w:val="00A9692B"/>
    <w:rsid w:val="00A977B1"/>
    <w:rsid w:val="00A97D81"/>
    <w:rsid w:val="00A97DA3"/>
    <w:rsid w:val="00AA04B4"/>
    <w:rsid w:val="00AA14FF"/>
    <w:rsid w:val="00AA2013"/>
    <w:rsid w:val="00AA2960"/>
    <w:rsid w:val="00AA36C2"/>
    <w:rsid w:val="00AA5964"/>
    <w:rsid w:val="00AA68CE"/>
    <w:rsid w:val="00AA75B5"/>
    <w:rsid w:val="00AA7EAB"/>
    <w:rsid w:val="00AB0FB0"/>
    <w:rsid w:val="00AB165B"/>
    <w:rsid w:val="00AB2181"/>
    <w:rsid w:val="00AB60E8"/>
    <w:rsid w:val="00AB66CE"/>
    <w:rsid w:val="00AB6A37"/>
    <w:rsid w:val="00AB7848"/>
    <w:rsid w:val="00AB7CC2"/>
    <w:rsid w:val="00AC2299"/>
    <w:rsid w:val="00AC515A"/>
    <w:rsid w:val="00AC6F08"/>
    <w:rsid w:val="00AD19B3"/>
    <w:rsid w:val="00AD47AB"/>
    <w:rsid w:val="00AD5856"/>
    <w:rsid w:val="00AD5EC9"/>
    <w:rsid w:val="00AE2701"/>
    <w:rsid w:val="00AE2AAE"/>
    <w:rsid w:val="00AE33D7"/>
    <w:rsid w:val="00AE3AF2"/>
    <w:rsid w:val="00AE3E80"/>
    <w:rsid w:val="00AE42AE"/>
    <w:rsid w:val="00AE5197"/>
    <w:rsid w:val="00AE543D"/>
    <w:rsid w:val="00AE579E"/>
    <w:rsid w:val="00AE799A"/>
    <w:rsid w:val="00AF0CA1"/>
    <w:rsid w:val="00AF1444"/>
    <w:rsid w:val="00AF2707"/>
    <w:rsid w:val="00AF327E"/>
    <w:rsid w:val="00AF3788"/>
    <w:rsid w:val="00AF42DB"/>
    <w:rsid w:val="00AF6862"/>
    <w:rsid w:val="00AF74DE"/>
    <w:rsid w:val="00B009E2"/>
    <w:rsid w:val="00B0222B"/>
    <w:rsid w:val="00B024E5"/>
    <w:rsid w:val="00B03F54"/>
    <w:rsid w:val="00B0667C"/>
    <w:rsid w:val="00B06A16"/>
    <w:rsid w:val="00B07272"/>
    <w:rsid w:val="00B07D0B"/>
    <w:rsid w:val="00B10A63"/>
    <w:rsid w:val="00B123DD"/>
    <w:rsid w:val="00B12B9B"/>
    <w:rsid w:val="00B12FC3"/>
    <w:rsid w:val="00B132D4"/>
    <w:rsid w:val="00B14C47"/>
    <w:rsid w:val="00B15C69"/>
    <w:rsid w:val="00B16D41"/>
    <w:rsid w:val="00B2094B"/>
    <w:rsid w:val="00B2115A"/>
    <w:rsid w:val="00B220D1"/>
    <w:rsid w:val="00B221D9"/>
    <w:rsid w:val="00B228ED"/>
    <w:rsid w:val="00B234CE"/>
    <w:rsid w:val="00B235DE"/>
    <w:rsid w:val="00B2388D"/>
    <w:rsid w:val="00B24D16"/>
    <w:rsid w:val="00B25F5A"/>
    <w:rsid w:val="00B27163"/>
    <w:rsid w:val="00B30912"/>
    <w:rsid w:val="00B30D2F"/>
    <w:rsid w:val="00B30F2D"/>
    <w:rsid w:val="00B31875"/>
    <w:rsid w:val="00B32AEE"/>
    <w:rsid w:val="00B37240"/>
    <w:rsid w:val="00B400F8"/>
    <w:rsid w:val="00B401E8"/>
    <w:rsid w:val="00B40A20"/>
    <w:rsid w:val="00B40DB4"/>
    <w:rsid w:val="00B42180"/>
    <w:rsid w:val="00B42230"/>
    <w:rsid w:val="00B42468"/>
    <w:rsid w:val="00B43772"/>
    <w:rsid w:val="00B440B1"/>
    <w:rsid w:val="00B44326"/>
    <w:rsid w:val="00B44E0B"/>
    <w:rsid w:val="00B45E07"/>
    <w:rsid w:val="00B468AC"/>
    <w:rsid w:val="00B47999"/>
    <w:rsid w:val="00B47F46"/>
    <w:rsid w:val="00B5014F"/>
    <w:rsid w:val="00B508B1"/>
    <w:rsid w:val="00B50E6E"/>
    <w:rsid w:val="00B51A95"/>
    <w:rsid w:val="00B51E89"/>
    <w:rsid w:val="00B52DB0"/>
    <w:rsid w:val="00B53412"/>
    <w:rsid w:val="00B565D0"/>
    <w:rsid w:val="00B57F61"/>
    <w:rsid w:val="00B6197D"/>
    <w:rsid w:val="00B63838"/>
    <w:rsid w:val="00B64311"/>
    <w:rsid w:val="00B6435C"/>
    <w:rsid w:val="00B65139"/>
    <w:rsid w:val="00B65605"/>
    <w:rsid w:val="00B65B08"/>
    <w:rsid w:val="00B6745A"/>
    <w:rsid w:val="00B71E99"/>
    <w:rsid w:val="00B71F71"/>
    <w:rsid w:val="00B721F2"/>
    <w:rsid w:val="00B72780"/>
    <w:rsid w:val="00B730BD"/>
    <w:rsid w:val="00B80D87"/>
    <w:rsid w:val="00B81E0A"/>
    <w:rsid w:val="00B821E2"/>
    <w:rsid w:val="00B8272E"/>
    <w:rsid w:val="00B85862"/>
    <w:rsid w:val="00B85B53"/>
    <w:rsid w:val="00B862DC"/>
    <w:rsid w:val="00B87F99"/>
    <w:rsid w:val="00B9170B"/>
    <w:rsid w:val="00B936CE"/>
    <w:rsid w:val="00B93F2E"/>
    <w:rsid w:val="00B95550"/>
    <w:rsid w:val="00B95823"/>
    <w:rsid w:val="00B96DBB"/>
    <w:rsid w:val="00BA416B"/>
    <w:rsid w:val="00BA4A34"/>
    <w:rsid w:val="00BA5532"/>
    <w:rsid w:val="00BA56DB"/>
    <w:rsid w:val="00BA6B8E"/>
    <w:rsid w:val="00BA72CD"/>
    <w:rsid w:val="00BB047E"/>
    <w:rsid w:val="00BB0FE4"/>
    <w:rsid w:val="00BB10D7"/>
    <w:rsid w:val="00BB2E9B"/>
    <w:rsid w:val="00BB3495"/>
    <w:rsid w:val="00BB3C2F"/>
    <w:rsid w:val="00BB4934"/>
    <w:rsid w:val="00BB508C"/>
    <w:rsid w:val="00BB65F7"/>
    <w:rsid w:val="00BC1AB5"/>
    <w:rsid w:val="00BC2A18"/>
    <w:rsid w:val="00BC327B"/>
    <w:rsid w:val="00BC349E"/>
    <w:rsid w:val="00BC42C6"/>
    <w:rsid w:val="00BC60C2"/>
    <w:rsid w:val="00BC6270"/>
    <w:rsid w:val="00BC6EC6"/>
    <w:rsid w:val="00BC70AD"/>
    <w:rsid w:val="00BC7F17"/>
    <w:rsid w:val="00BD059A"/>
    <w:rsid w:val="00BD1C87"/>
    <w:rsid w:val="00BD28C8"/>
    <w:rsid w:val="00BD400D"/>
    <w:rsid w:val="00BD5B99"/>
    <w:rsid w:val="00BD68A8"/>
    <w:rsid w:val="00BD6943"/>
    <w:rsid w:val="00BD6F45"/>
    <w:rsid w:val="00BD74F0"/>
    <w:rsid w:val="00BE1B33"/>
    <w:rsid w:val="00BE3588"/>
    <w:rsid w:val="00BE3A02"/>
    <w:rsid w:val="00BE3E4F"/>
    <w:rsid w:val="00BE3F84"/>
    <w:rsid w:val="00BE4867"/>
    <w:rsid w:val="00BE4CF4"/>
    <w:rsid w:val="00BE62BC"/>
    <w:rsid w:val="00BE7304"/>
    <w:rsid w:val="00BE7574"/>
    <w:rsid w:val="00BF558C"/>
    <w:rsid w:val="00BF561A"/>
    <w:rsid w:val="00BF6E0C"/>
    <w:rsid w:val="00BF7D9E"/>
    <w:rsid w:val="00C01450"/>
    <w:rsid w:val="00C01D28"/>
    <w:rsid w:val="00C02FA1"/>
    <w:rsid w:val="00C03868"/>
    <w:rsid w:val="00C03E4C"/>
    <w:rsid w:val="00C04234"/>
    <w:rsid w:val="00C04D4C"/>
    <w:rsid w:val="00C0638C"/>
    <w:rsid w:val="00C0732D"/>
    <w:rsid w:val="00C07AE2"/>
    <w:rsid w:val="00C104E1"/>
    <w:rsid w:val="00C10B24"/>
    <w:rsid w:val="00C1255D"/>
    <w:rsid w:val="00C12CBB"/>
    <w:rsid w:val="00C13E62"/>
    <w:rsid w:val="00C140C0"/>
    <w:rsid w:val="00C14EBC"/>
    <w:rsid w:val="00C14F92"/>
    <w:rsid w:val="00C16181"/>
    <w:rsid w:val="00C1682F"/>
    <w:rsid w:val="00C16D15"/>
    <w:rsid w:val="00C20168"/>
    <w:rsid w:val="00C203C2"/>
    <w:rsid w:val="00C20DD8"/>
    <w:rsid w:val="00C21B1E"/>
    <w:rsid w:val="00C228C9"/>
    <w:rsid w:val="00C22CC2"/>
    <w:rsid w:val="00C27A27"/>
    <w:rsid w:val="00C30E6A"/>
    <w:rsid w:val="00C31E4E"/>
    <w:rsid w:val="00C31ECA"/>
    <w:rsid w:val="00C33ACE"/>
    <w:rsid w:val="00C34703"/>
    <w:rsid w:val="00C3565C"/>
    <w:rsid w:val="00C369DA"/>
    <w:rsid w:val="00C36E3F"/>
    <w:rsid w:val="00C4055A"/>
    <w:rsid w:val="00C43F06"/>
    <w:rsid w:val="00C4516B"/>
    <w:rsid w:val="00C467B2"/>
    <w:rsid w:val="00C469A5"/>
    <w:rsid w:val="00C5042B"/>
    <w:rsid w:val="00C51EB4"/>
    <w:rsid w:val="00C53135"/>
    <w:rsid w:val="00C53FBC"/>
    <w:rsid w:val="00C54098"/>
    <w:rsid w:val="00C54663"/>
    <w:rsid w:val="00C551B9"/>
    <w:rsid w:val="00C5661C"/>
    <w:rsid w:val="00C56CAE"/>
    <w:rsid w:val="00C57878"/>
    <w:rsid w:val="00C60751"/>
    <w:rsid w:val="00C60C4A"/>
    <w:rsid w:val="00C616F7"/>
    <w:rsid w:val="00C62987"/>
    <w:rsid w:val="00C63764"/>
    <w:rsid w:val="00C64735"/>
    <w:rsid w:val="00C650A5"/>
    <w:rsid w:val="00C65220"/>
    <w:rsid w:val="00C653D7"/>
    <w:rsid w:val="00C65CF6"/>
    <w:rsid w:val="00C66A9B"/>
    <w:rsid w:val="00C70BA7"/>
    <w:rsid w:val="00C71CCB"/>
    <w:rsid w:val="00C72C74"/>
    <w:rsid w:val="00C7317D"/>
    <w:rsid w:val="00C73B73"/>
    <w:rsid w:val="00C76F48"/>
    <w:rsid w:val="00C77FA5"/>
    <w:rsid w:val="00C82320"/>
    <w:rsid w:val="00C82A26"/>
    <w:rsid w:val="00C83D4D"/>
    <w:rsid w:val="00C8423F"/>
    <w:rsid w:val="00C8694E"/>
    <w:rsid w:val="00C86D64"/>
    <w:rsid w:val="00C875BD"/>
    <w:rsid w:val="00C9004F"/>
    <w:rsid w:val="00C9016C"/>
    <w:rsid w:val="00C90C2D"/>
    <w:rsid w:val="00C92F3D"/>
    <w:rsid w:val="00C9512D"/>
    <w:rsid w:val="00C96119"/>
    <w:rsid w:val="00C9671A"/>
    <w:rsid w:val="00C96807"/>
    <w:rsid w:val="00C96B0A"/>
    <w:rsid w:val="00C96D82"/>
    <w:rsid w:val="00CA0B61"/>
    <w:rsid w:val="00CA0F07"/>
    <w:rsid w:val="00CA0FFC"/>
    <w:rsid w:val="00CA3F9E"/>
    <w:rsid w:val="00CA4561"/>
    <w:rsid w:val="00CA526B"/>
    <w:rsid w:val="00CA6ECE"/>
    <w:rsid w:val="00CB26AA"/>
    <w:rsid w:val="00CB2F5B"/>
    <w:rsid w:val="00CB5CEE"/>
    <w:rsid w:val="00CB666F"/>
    <w:rsid w:val="00CB6CAF"/>
    <w:rsid w:val="00CB7663"/>
    <w:rsid w:val="00CB7748"/>
    <w:rsid w:val="00CC01AD"/>
    <w:rsid w:val="00CC0B92"/>
    <w:rsid w:val="00CC0C68"/>
    <w:rsid w:val="00CC2A61"/>
    <w:rsid w:val="00CC44DD"/>
    <w:rsid w:val="00CC4F50"/>
    <w:rsid w:val="00CC6FBC"/>
    <w:rsid w:val="00CD1CB8"/>
    <w:rsid w:val="00CD4EB7"/>
    <w:rsid w:val="00CD5F1E"/>
    <w:rsid w:val="00CD5FC3"/>
    <w:rsid w:val="00CD7193"/>
    <w:rsid w:val="00CD7ACE"/>
    <w:rsid w:val="00CD7F06"/>
    <w:rsid w:val="00CE1D6B"/>
    <w:rsid w:val="00CE207D"/>
    <w:rsid w:val="00CE2451"/>
    <w:rsid w:val="00CE373D"/>
    <w:rsid w:val="00CE4953"/>
    <w:rsid w:val="00CE4EBF"/>
    <w:rsid w:val="00CE4FDC"/>
    <w:rsid w:val="00CE6D52"/>
    <w:rsid w:val="00CE6FA4"/>
    <w:rsid w:val="00CE7C7C"/>
    <w:rsid w:val="00CE7E29"/>
    <w:rsid w:val="00CF0118"/>
    <w:rsid w:val="00CF04F5"/>
    <w:rsid w:val="00CF121F"/>
    <w:rsid w:val="00CF201B"/>
    <w:rsid w:val="00CF2CF1"/>
    <w:rsid w:val="00CF325E"/>
    <w:rsid w:val="00CF3756"/>
    <w:rsid w:val="00CF392A"/>
    <w:rsid w:val="00CF4914"/>
    <w:rsid w:val="00CF531B"/>
    <w:rsid w:val="00CF5BE1"/>
    <w:rsid w:val="00CF62A5"/>
    <w:rsid w:val="00D0063C"/>
    <w:rsid w:val="00D00E94"/>
    <w:rsid w:val="00D00F6B"/>
    <w:rsid w:val="00D01671"/>
    <w:rsid w:val="00D02EAA"/>
    <w:rsid w:val="00D03912"/>
    <w:rsid w:val="00D03B03"/>
    <w:rsid w:val="00D04547"/>
    <w:rsid w:val="00D061E5"/>
    <w:rsid w:val="00D0689B"/>
    <w:rsid w:val="00D06EAE"/>
    <w:rsid w:val="00D110E0"/>
    <w:rsid w:val="00D11D66"/>
    <w:rsid w:val="00D11E52"/>
    <w:rsid w:val="00D1297A"/>
    <w:rsid w:val="00D12B8E"/>
    <w:rsid w:val="00D12D2A"/>
    <w:rsid w:val="00D1319D"/>
    <w:rsid w:val="00D14169"/>
    <w:rsid w:val="00D143DD"/>
    <w:rsid w:val="00D14F3B"/>
    <w:rsid w:val="00D1595A"/>
    <w:rsid w:val="00D206BB"/>
    <w:rsid w:val="00D24682"/>
    <w:rsid w:val="00D24A9D"/>
    <w:rsid w:val="00D277AD"/>
    <w:rsid w:val="00D301D0"/>
    <w:rsid w:val="00D304AF"/>
    <w:rsid w:val="00D34909"/>
    <w:rsid w:val="00D3533F"/>
    <w:rsid w:val="00D374A2"/>
    <w:rsid w:val="00D37E14"/>
    <w:rsid w:val="00D40E3C"/>
    <w:rsid w:val="00D43040"/>
    <w:rsid w:val="00D441FD"/>
    <w:rsid w:val="00D449A3"/>
    <w:rsid w:val="00D449E6"/>
    <w:rsid w:val="00D4584C"/>
    <w:rsid w:val="00D461B2"/>
    <w:rsid w:val="00D4760C"/>
    <w:rsid w:val="00D50F4D"/>
    <w:rsid w:val="00D5130A"/>
    <w:rsid w:val="00D51631"/>
    <w:rsid w:val="00D53F43"/>
    <w:rsid w:val="00D54B11"/>
    <w:rsid w:val="00D54E7B"/>
    <w:rsid w:val="00D5528A"/>
    <w:rsid w:val="00D55688"/>
    <w:rsid w:val="00D55DDC"/>
    <w:rsid w:val="00D56858"/>
    <w:rsid w:val="00D56970"/>
    <w:rsid w:val="00D60106"/>
    <w:rsid w:val="00D60E95"/>
    <w:rsid w:val="00D620FF"/>
    <w:rsid w:val="00D62B38"/>
    <w:rsid w:val="00D636D8"/>
    <w:rsid w:val="00D64E1C"/>
    <w:rsid w:val="00D65551"/>
    <w:rsid w:val="00D66E42"/>
    <w:rsid w:val="00D670A2"/>
    <w:rsid w:val="00D6746A"/>
    <w:rsid w:val="00D67FD7"/>
    <w:rsid w:val="00D71CEE"/>
    <w:rsid w:val="00D72A74"/>
    <w:rsid w:val="00D72B7E"/>
    <w:rsid w:val="00D73225"/>
    <w:rsid w:val="00D73B71"/>
    <w:rsid w:val="00D75977"/>
    <w:rsid w:val="00D75A3E"/>
    <w:rsid w:val="00D765F5"/>
    <w:rsid w:val="00D76B8D"/>
    <w:rsid w:val="00D76E2B"/>
    <w:rsid w:val="00D771BE"/>
    <w:rsid w:val="00D77C7E"/>
    <w:rsid w:val="00D77E2C"/>
    <w:rsid w:val="00D801DF"/>
    <w:rsid w:val="00D80A59"/>
    <w:rsid w:val="00D81325"/>
    <w:rsid w:val="00D813CC"/>
    <w:rsid w:val="00D82788"/>
    <w:rsid w:val="00D82A0E"/>
    <w:rsid w:val="00D82D9C"/>
    <w:rsid w:val="00D82E49"/>
    <w:rsid w:val="00D870F6"/>
    <w:rsid w:val="00D8728F"/>
    <w:rsid w:val="00D87789"/>
    <w:rsid w:val="00D902E3"/>
    <w:rsid w:val="00D90385"/>
    <w:rsid w:val="00D9180C"/>
    <w:rsid w:val="00D92EC4"/>
    <w:rsid w:val="00D9393D"/>
    <w:rsid w:val="00D944D2"/>
    <w:rsid w:val="00D969F1"/>
    <w:rsid w:val="00D96B9A"/>
    <w:rsid w:val="00D97AAE"/>
    <w:rsid w:val="00DA098A"/>
    <w:rsid w:val="00DA28BA"/>
    <w:rsid w:val="00DA30FA"/>
    <w:rsid w:val="00DA5073"/>
    <w:rsid w:val="00DA54E0"/>
    <w:rsid w:val="00DA796A"/>
    <w:rsid w:val="00DB000F"/>
    <w:rsid w:val="00DB08BF"/>
    <w:rsid w:val="00DB0BC8"/>
    <w:rsid w:val="00DB1406"/>
    <w:rsid w:val="00DB19DA"/>
    <w:rsid w:val="00DB2161"/>
    <w:rsid w:val="00DB4E17"/>
    <w:rsid w:val="00DB5639"/>
    <w:rsid w:val="00DB56C2"/>
    <w:rsid w:val="00DB6277"/>
    <w:rsid w:val="00DB750F"/>
    <w:rsid w:val="00DB788B"/>
    <w:rsid w:val="00DC150A"/>
    <w:rsid w:val="00DC1949"/>
    <w:rsid w:val="00DC1F9E"/>
    <w:rsid w:val="00DC288C"/>
    <w:rsid w:val="00DC2A91"/>
    <w:rsid w:val="00DC3A06"/>
    <w:rsid w:val="00DC4142"/>
    <w:rsid w:val="00DC5375"/>
    <w:rsid w:val="00DC5AE3"/>
    <w:rsid w:val="00DC5FD3"/>
    <w:rsid w:val="00DC6227"/>
    <w:rsid w:val="00DC6426"/>
    <w:rsid w:val="00DC65A4"/>
    <w:rsid w:val="00DC7171"/>
    <w:rsid w:val="00DC7182"/>
    <w:rsid w:val="00DC7286"/>
    <w:rsid w:val="00DC74EF"/>
    <w:rsid w:val="00DC7C30"/>
    <w:rsid w:val="00DD0306"/>
    <w:rsid w:val="00DD0B2C"/>
    <w:rsid w:val="00DD0D0D"/>
    <w:rsid w:val="00DD14EC"/>
    <w:rsid w:val="00DD2379"/>
    <w:rsid w:val="00DD4E79"/>
    <w:rsid w:val="00DD5F5A"/>
    <w:rsid w:val="00DD7217"/>
    <w:rsid w:val="00DE280F"/>
    <w:rsid w:val="00DE2AE0"/>
    <w:rsid w:val="00DE3AE8"/>
    <w:rsid w:val="00DE4579"/>
    <w:rsid w:val="00DE5AF4"/>
    <w:rsid w:val="00DE61FF"/>
    <w:rsid w:val="00DF0308"/>
    <w:rsid w:val="00DF0FAD"/>
    <w:rsid w:val="00DF1A94"/>
    <w:rsid w:val="00DF49E0"/>
    <w:rsid w:val="00DF4CA3"/>
    <w:rsid w:val="00DF6B90"/>
    <w:rsid w:val="00DF6DE1"/>
    <w:rsid w:val="00DF7571"/>
    <w:rsid w:val="00E002AE"/>
    <w:rsid w:val="00E01A74"/>
    <w:rsid w:val="00E0356E"/>
    <w:rsid w:val="00E036C4"/>
    <w:rsid w:val="00E06178"/>
    <w:rsid w:val="00E06D6A"/>
    <w:rsid w:val="00E14B83"/>
    <w:rsid w:val="00E1614B"/>
    <w:rsid w:val="00E177DF"/>
    <w:rsid w:val="00E20064"/>
    <w:rsid w:val="00E2015A"/>
    <w:rsid w:val="00E20D0F"/>
    <w:rsid w:val="00E2233A"/>
    <w:rsid w:val="00E22D4F"/>
    <w:rsid w:val="00E23AD5"/>
    <w:rsid w:val="00E23C23"/>
    <w:rsid w:val="00E23E26"/>
    <w:rsid w:val="00E24804"/>
    <w:rsid w:val="00E258CC"/>
    <w:rsid w:val="00E260E3"/>
    <w:rsid w:val="00E2731E"/>
    <w:rsid w:val="00E31220"/>
    <w:rsid w:val="00E315BF"/>
    <w:rsid w:val="00E32420"/>
    <w:rsid w:val="00E32475"/>
    <w:rsid w:val="00E32598"/>
    <w:rsid w:val="00E32E69"/>
    <w:rsid w:val="00E3300A"/>
    <w:rsid w:val="00E332F6"/>
    <w:rsid w:val="00E34276"/>
    <w:rsid w:val="00E34314"/>
    <w:rsid w:val="00E346B4"/>
    <w:rsid w:val="00E34A61"/>
    <w:rsid w:val="00E34C00"/>
    <w:rsid w:val="00E37B00"/>
    <w:rsid w:val="00E37B4B"/>
    <w:rsid w:val="00E4104D"/>
    <w:rsid w:val="00E42FBB"/>
    <w:rsid w:val="00E44031"/>
    <w:rsid w:val="00E444A8"/>
    <w:rsid w:val="00E47C9E"/>
    <w:rsid w:val="00E502DE"/>
    <w:rsid w:val="00E50938"/>
    <w:rsid w:val="00E51BAE"/>
    <w:rsid w:val="00E51BB0"/>
    <w:rsid w:val="00E52936"/>
    <w:rsid w:val="00E53E8C"/>
    <w:rsid w:val="00E54EC8"/>
    <w:rsid w:val="00E55A9D"/>
    <w:rsid w:val="00E569B7"/>
    <w:rsid w:val="00E57DE1"/>
    <w:rsid w:val="00E643F3"/>
    <w:rsid w:val="00E657DD"/>
    <w:rsid w:val="00E65B7B"/>
    <w:rsid w:val="00E665DE"/>
    <w:rsid w:val="00E66ED4"/>
    <w:rsid w:val="00E67D98"/>
    <w:rsid w:val="00E7160D"/>
    <w:rsid w:val="00E718C2"/>
    <w:rsid w:val="00E72F5E"/>
    <w:rsid w:val="00E7313C"/>
    <w:rsid w:val="00E738CC"/>
    <w:rsid w:val="00E761BE"/>
    <w:rsid w:val="00E764A2"/>
    <w:rsid w:val="00E770BC"/>
    <w:rsid w:val="00E80680"/>
    <w:rsid w:val="00E807BC"/>
    <w:rsid w:val="00E8186F"/>
    <w:rsid w:val="00E819E9"/>
    <w:rsid w:val="00E81B24"/>
    <w:rsid w:val="00E82F4E"/>
    <w:rsid w:val="00E84EFC"/>
    <w:rsid w:val="00E85673"/>
    <w:rsid w:val="00E85944"/>
    <w:rsid w:val="00E86307"/>
    <w:rsid w:val="00E8748D"/>
    <w:rsid w:val="00E90C0A"/>
    <w:rsid w:val="00E91552"/>
    <w:rsid w:val="00E92045"/>
    <w:rsid w:val="00E92314"/>
    <w:rsid w:val="00E92DF9"/>
    <w:rsid w:val="00E940E8"/>
    <w:rsid w:val="00E94C1B"/>
    <w:rsid w:val="00EA0C52"/>
    <w:rsid w:val="00EA1C8A"/>
    <w:rsid w:val="00EA5086"/>
    <w:rsid w:val="00EA56D1"/>
    <w:rsid w:val="00EA5846"/>
    <w:rsid w:val="00EA69E4"/>
    <w:rsid w:val="00EA7908"/>
    <w:rsid w:val="00EB0CD9"/>
    <w:rsid w:val="00EB1B55"/>
    <w:rsid w:val="00EB248A"/>
    <w:rsid w:val="00EB2DE5"/>
    <w:rsid w:val="00EB373C"/>
    <w:rsid w:val="00EB4485"/>
    <w:rsid w:val="00EB5B49"/>
    <w:rsid w:val="00EB7FF4"/>
    <w:rsid w:val="00EC093C"/>
    <w:rsid w:val="00EC1509"/>
    <w:rsid w:val="00EC3149"/>
    <w:rsid w:val="00EC5C38"/>
    <w:rsid w:val="00EC5C8B"/>
    <w:rsid w:val="00EC60BC"/>
    <w:rsid w:val="00EC6D5C"/>
    <w:rsid w:val="00EC73BF"/>
    <w:rsid w:val="00ED0508"/>
    <w:rsid w:val="00ED11D7"/>
    <w:rsid w:val="00ED18CB"/>
    <w:rsid w:val="00ED277A"/>
    <w:rsid w:val="00ED3431"/>
    <w:rsid w:val="00ED52C6"/>
    <w:rsid w:val="00ED5CC5"/>
    <w:rsid w:val="00ED6AFA"/>
    <w:rsid w:val="00ED7317"/>
    <w:rsid w:val="00EE0E44"/>
    <w:rsid w:val="00EE1668"/>
    <w:rsid w:val="00EE2E00"/>
    <w:rsid w:val="00EE3DBF"/>
    <w:rsid w:val="00EE50D3"/>
    <w:rsid w:val="00EE595F"/>
    <w:rsid w:val="00EE5BB8"/>
    <w:rsid w:val="00EE72FF"/>
    <w:rsid w:val="00EE7660"/>
    <w:rsid w:val="00EF0354"/>
    <w:rsid w:val="00EF06AC"/>
    <w:rsid w:val="00EF47B8"/>
    <w:rsid w:val="00EF4BE9"/>
    <w:rsid w:val="00EF4F07"/>
    <w:rsid w:val="00EF5713"/>
    <w:rsid w:val="00EF6D4C"/>
    <w:rsid w:val="00F00456"/>
    <w:rsid w:val="00F0348F"/>
    <w:rsid w:val="00F0352D"/>
    <w:rsid w:val="00F03976"/>
    <w:rsid w:val="00F04371"/>
    <w:rsid w:val="00F053FE"/>
    <w:rsid w:val="00F057AE"/>
    <w:rsid w:val="00F05EF9"/>
    <w:rsid w:val="00F07008"/>
    <w:rsid w:val="00F07DB0"/>
    <w:rsid w:val="00F10AE8"/>
    <w:rsid w:val="00F10BB9"/>
    <w:rsid w:val="00F1120B"/>
    <w:rsid w:val="00F11921"/>
    <w:rsid w:val="00F13B15"/>
    <w:rsid w:val="00F1441D"/>
    <w:rsid w:val="00F14D78"/>
    <w:rsid w:val="00F14E5A"/>
    <w:rsid w:val="00F159D3"/>
    <w:rsid w:val="00F16218"/>
    <w:rsid w:val="00F16488"/>
    <w:rsid w:val="00F20585"/>
    <w:rsid w:val="00F22391"/>
    <w:rsid w:val="00F22562"/>
    <w:rsid w:val="00F22855"/>
    <w:rsid w:val="00F23C72"/>
    <w:rsid w:val="00F32432"/>
    <w:rsid w:val="00F32B16"/>
    <w:rsid w:val="00F3366B"/>
    <w:rsid w:val="00F34183"/>
    <w:rsid w:val="00F34AD1"/>
    <w:rsid w:val="00F3646F"/>
    <w:rsid w:val="00F36C93"/>
    <w:rsid w:val="00F37069"/>
    <w:rsid w:val="00F3726D"/>
    <w:rsid w:val="00F406D6"/>
    <w:rsid w:val="00F416CA"/>
    <w:rsid w:val="00F42059"/>
    <w:rsid w:val="00F43F79"/>
    <w:rsid w:val="00F46D76"/>
    <w:rsid w:val="00F47359"/>
    <w:rsid w:val="00F505DD"/>
    <w:rsid w:val="00F50685"/>
    <w:rsid w:val="00F50D6C"/>
    <w:rsid w:val="00F51174"/>
    <w:rsid w:val="00F51675"/>
    <w:rsid w:val="00F51A37"/>
    <w:rsid w:val="00F51C62"/>
    <w:rsid w:val="00F5218B"/>
    <w:rsid w:val="00F52381"/>
    <w:rsid w:val="00F52714"/>
    <w:rsid w:val="00F527C8"/>
    <w:rsid w:val="00F5362C"/>
    <w:rsid w:val="00F53668"/>
    <w:rsid w:val="00F538C6"/>
    <w:rsid w:val="00F55185"/>
    <w:rsid w:val="00F55327"/>
    <w:rsid w:val="00F56B44"/>
    <w:rsid w:val="00F56BBD"/>
    <w:rsid w:val="00F56D6B"/>
    <w:rsid w:val="00F56FFC"/>
    <w:rsid w:val="00F57251"/>
    <w:rsid w:val="00F575AB"/>
    <w:rsid w:val="00F60FD7"/>
    <w:rsid w:val="00F6140D"/>
    <w:rsid w:val="00F61960"/>
    <w:rsid w:val="00F61DCC"/>
    <w:rsid w:val="00F63705"/>
    <w:rsid w:val="00F6393E"/>
    <w:rsid w:val="00F6477D"/>
    <w:rsid w:val="00F65C29"/>
    <w:rsid w:val="00F65EC3"/>
    <w:rsid w:val="00F67671"/>
    <w:rsid w:val="00F6786C"/>
    <w:rsid w:val="00F7036A"/>
    <w:rsid w:val="00F70D9C"/>
    <w:rsid w:val="00F71310"/>
    <w:rsid w:val="00F71510"/>
    <w:rsid w:val="00F71876"/>
    <w:rsid w:val="00F735E6"/>
    <w:rsid w:val="00F737FE"/>
    <w:rsid w:val="00F73E70"/>
    <w:rsid w:val="00F74CFF"/>
    <w:rsid w:val="00F74F78"/>
    <w:rsid w:val="00F75BE4"/>
    <w:rsid w:val="00F76EBC"/>
    <w:rsid w:val="00F777EE"/>
    <w:rsid w:val="00F8020C"/>
    <w:rsid w:val="00F816CE"/>
    <w:rsid w:val="00F81EF0"/>
    <w:rsid w:val="00F84349"/>
    <w:rsid w:val="00F8515B"/>
    <w:rsid w:val="00F87769"/>
    <w:rsid w:val="00F87817"/>
    <w:rsid w:val="00F9121D"/>
    <w:rsid w:val="00F919C3"/>
    <w:rsid w:val="00F91B66"/>
    <w:rsid w:val="00F93050"/>
    <w:rsid w:val="00F9375E"/>
    <w:rsid w:val="00F93F54"/>
    <w:rsid w:val="00F95ABB"/>
    <w:rsid w:val="00F96247"/>
    <w:rsid w:val="00F9661D"/>
    <w:rsid w:val="00F973C8"/>
    <w:rsid w:val="00F9783A"/>
    <w:rsid w:val="00FA0445"/>
    <w:rsid w:val="00FA0CBA"/>
    <w:rsid w:val="00FA2146"/>
    <w:rsid w:val="00FA21CC"/>
    <w:rsid w:val="00FA2599"/>
    <w:rsid w:val="00FA26A9"/>
    <w:rsid w:val="00FA2754"/>
    <w:rsid w:val="00FA2CBC"/>
    <w:rsid w:val="00FA31E3"/>
    <w:rsid w:val="00FA5083"/>
    <w:rsid w:val="00FA5256"/>
    <w:rsid w:val="00FA74DC"/>
    <w:rsid w:val="00FA7876"/>
    <w:rsid w:val="00FB0AE9"/>
    <w:rsid w:val="00FB0B0B"/>
    <w:rsid w:val="00FB2ADB"/>
    <w:rsid w:val="00FB314B"/>
    <w:rsid w:val="00FB3EBA"/>
    <w:rsid w:val="00FB478E"/>
    <w:rsid w:val="00FB4B0D"/>
    <w:rsid w:val="00FB4D33"/>
    <w:rsid w:val="00FB70BE"/>
    <w:rsid w:val="00FB7465"/>
    <w:rsid w:val="00FC0234"/>
    <w:rsid w:val="00FC07AB"/>
    <w:rsid w:val="00FC0B46"/>
    <w:rsid w:val="00FC1016"/>
    <w:rsid w:val="00FC1B77"/>
    <w:rsid w:val="00FC1D0E"/>
    <w:rsid w:val="00FC3E6A"/>
    <w:rsid w:val="00FC4F95"/>
    <w:rsid w:val="00FC56E1"/>
    <w:rsid w:val="00FC5F25"/>
    <w:rsid w:val="00FC5F9C"/>
    <w:rsid w:val="00FC6473"/>
    <w:rsid w:val="00FC6DDA"/>
    <w:rsid w:val="00FD16F5"/>
    <w:rsid w:val="00FD2BD2"/>
    <w:rsid w:val="00FD383B"/>
    <w:rsid w:val="00FD42DC"/>
    <w:rsid w:val="00FD49C8"/>
    <w:rsid w:val="00FD5F59"/>
    <w:rsid w:val="00FD7135"/>
    <w:rsid w:val="00FE0342"/>
    <w:rsid w:val="00FE1C5E"/>
    <w:rsid w:val="00FE24DF"/>
    <w:rsid w:val="00FE2F99"/>
    <w:rsid w:val="00FE36FB"/>
    <w:rsid w:val="00FE3AA8"/>
    <w:rsid w:val="00FE3B8B"/>
    <w:rsid w:val="00FE4BDF"/>
    <w:rsid w:val="00FE51EB"/>
    <w:rsid w:val="00FE5588"/>
    <w:rsid w:val="00FE5FFC"/>
    <w:rsid w:val="00FE733C"/>
    <w:rsid w:val="00FF026E"/>
    <w:rsid w:val="00FF0C7C"/>
    <w:rsid w:val="00FF231C"/>
    <w:rsid w:val="00FF2B96"/>
    <w:rsid w:val="00FF2F9E"/>
    <w:rsid w:val="00FF323C"/>
    <w:rsid w:val="00FF47FD"/>
    <w:rsid w:val="00FF52F1"/>
    <w:rsid w:val="00FF57AA"/>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D2B3A17"/>
  <w15:docId w15:val="{9ADD2481-3E51-4855-9E2F-0A578C52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メイリオ" w:hAnsiTheme="minorHAnsi" w:cstheme="minorBidi"/>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メイリオ_行間0.85"/>
    <w:qFormat/>
    <w:rsid w:val="008F78EF"/>
    <w:pPr>
      <w:widowControl w:val="0"/>
      <w:autoSpaceDE w:val="0"/>
      <w:autoSpaceDN w:val="0"/>
      <w:snapToGrid w:val="0"/>
      <w:spacing w:line="204" w:lineRule="auto"/>
      <w:jc w:val="both"/>
    </w:pPr>
    <w:rPr>
      <w:rFonts w:ascii="メイリオ"/>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_章"/>
    <w:basedOn w:val="a"/>
    <w:next w:val="a"/>
    <w:link w:val="010"/>
    <w:qFormat/>
    <w:rsid w:val="00833E74"/>
    <w:pPr>
      <w:pBdr>
        <w:top w:val="single" w:sz="2" w:space="3" w:color="DAEEF3" w:themeColor="accent5" w:themeTint="33"/>
        <w:left w:val="single" w:sz="48" w:space="4" w:color="002060"/>
        <w:bottom w:val="single" w:sz="2" w:space="0" w:color="DAEEF3" w:themeColor="accent5" w:themeTint="33"/>
        <w:right w:val="single" w:sz="2" w:space="4" w:color="DAEEF3" w:themeColor="accent5" w:themeTint="33"/>
      </w:pBdr>
      <w:shd w:val="clear" w:color="auto" w:fill="DAEEF3" w:themeFill="accent5" w:themeFillTint="33"/>
      <w:spacing w:afterLines="100" w:after="360" w:line="240" w:lineRule="auto"/>
      <w:ind w:leftChars="100" w:left="220" w:rightChars="50" w:right="110"/>
    </w:pPr>
    <w:rPr>
      <w:rFonts w:hAnsi="メイリオ" w:cs="メイリオ"/>
      <w:b/>
      <w:color w:val="002060"/>
      <w:sz w:val="28"/>
    </w:rPr>
  </w:style>
  <w:style w:type="character" w:customStyle="1" w:styleId="010">
    <w:name w:val="01_章 (文字)"/>
    <w:basedOn w:val="a0"/>
    <w:link w:val="01"/>
    <w:rsid w:val="00833E74"/>
    <w:rPr>
      <w:rFonts w:ascii="メイリオ" w:hAnsi="メイリオ" w:cs="メイリオ"/>
      <w:b/>
      <w:color w:val="002060"/>
      <w:sz w:val="28"/>
      <w:shd w:val="clear" w:color="auto" w:fill="DAEEF3" w:themeFill="accent5" w:themeFillTint="33"/>
    </w:rPr>
  </w:style>
  <w:style w:type="table" w:styleId="a3">
    <w:name w:val="Table Grid"/>
    <w:basedOn w:val="a1"/>
    <w:uiPriority w:val="59"/>
    <w:rsid w:val="004439A4"/>
    <w:pPr>
      <w:snapToGrid w:val="0"/>
    </w:pPr>
    <w:rPr>
      <w:rFonts w:ascii="メイリオ"/>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4">
    <w:name w:val="Balloon Text"/>
    <w:basedOn w:val="a"/>
    <w:link w:val="a5"/>
    <w:uiPriority w:val="99"/>
    <w:semiHidden/>
    <w:unhideWhenUsed/>
    <w:rsid w:val="00370F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0F1F"/>
    <w:rPr>
      <w:rFonts w:asciiTheme="majorHAnsi" w:eastAsiaTheme="majorEastAsia" w:hAnsiTheme="majorHAnsi" w:cstheme="majorBidi"/>
      <w:sz w:val="18"/>
      <w:szCs w:val="18"/>
    </w:rPr>
  </w:style>
  <w:style w:type="paragraph" w:customStyle="1" w:styleId="03123">
    <w:name w:val="03_1）2）3）"/>
    <w:basedOn w:val="a"/>
    <w:next w:val="a"/>
    <w:link w:val="031230"/>
    <w:qFormat/>
    <w:rsid w:val="00134A06"/>
    <w:pPr>
      <w:topLinePunct/>
      <w:spacing w:beforeLines="50" w:before="180" w:afterLines="50" w:after="180" w:line="180" w:lineRule="auto"/>
      <w:contextualSpacing/>
    </w:pPr>
    <w:rPr>
      <w:b/>
    </w:rPr>
  </w:style>
  <w:style w:type="character" w:customStyle="1" w:styleId="031230">
    <w:name w:val="03_1）2）3） (文字)"/>
    <w:basedOn w:val="a0"/>
    <w:link w:val="03123"/>
    <w:rsid w:val="00134A06"/>
    <w:rPr>
      <w:rFonts w:ascii="メイリオ"/>
      <w:b/>
      <w:sz w:val="22"/>
    </w:rPr>
  </w:style>
  <w:style w:type="paragraph" w:customStyle="1" w:styleId="11P">
    <w:name w:val="箇条書11P"/>
    <w:basedOn w:val="a"/>
    <w:link w:val="11P0"/>
    <w:qFormat/>
    <w:rsid w:val="0004007B"/>
    <w:pPr>
      <w:widowControl/>
      <w:spacing w:beforeLines="40" w:before="40" w:line="180" w:lineRule="auto"/>
      <w:ind w:left="100" w:hangingChars="100" w:hanging="100"/>
    </w:pPr>
  </w:style>
  <w:style w:type="character" w:customStyle="1" w:styleId="11P0">
    <w:name w:val="箇条書11P (文字)"/>
    <w:basedOn w:val="a0"/>
    <w:link w:val="11P"/>
    <w:rsid w:val="0004007B"/>
    <w:rPr>
      <w:rFonts w:ascii="メイリオ"/>
      <w:sz w:val="22"/>
    </w:rPr>
  </w:style>
  <w:style w:type="paragraph" w:styleId="Web">
    <w:name w:val="Normal (Web)"/>
    <w:basedOn w:val="a"/>
    <w:uiPriority w:val="99"/>
    <w:unhideWhenUsed/>
    <w:rsid w:val="00B25F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CD7F06"/>
    <w:pPr>
      <w:tabs>
        <w:tab w:val="center" w:pos="4252"/>
        <w:tab w:val="right" w:pos="8504"/>
      </w:tabs>
    </w:pPr>
  </w:style>
  <w:style w:type="character" w:customStyle="1" w:styleId="a7">
    <w:name w:val="ヘッダー (文字)"/>
    <w:basedOn w:val="a0"/>
    <w:link w:val="a6"/>
    <w:uiPriority w:val="99"/>
    <w:rsid w:val="00CD7F06"/>
  </w:style>
  <w:style w:type="paragraph" w:styleId="a8">
    <w:name w:val="footer"/>
    <w:basedOn w:val="a"/>
    <w:link w:val="a9"/>
    <w:uiPriority w:val="99"/>
    <w:unhideWhenUsed/>
    <w:rsid w:val="00CD7F06"/>
    <w:pPr>
      <w:tabs>
        <w:tab w:val="center" w:pos="4252"/>
        <w:tab w:val="right" w:pos="8504"/>
      </w:tabs>
    </w:pPr>
  </w:style>
  <w:style w:type="character" w:customStyle="1" w:styleId="a9">
    <w:name w:val="フッター (文字)"/>
    <w:basedOn w:val="a0"/>
    <w:link w:val="a8"/>
    <w:uiPriority w:val="99"/>
    <w:rsid w:val="00CD7F06"/>
  </w:style>
  <w:style w:type="paragraph" w:customStyle="1" w:styleId="aa">
    <w:name w:val="図表タイトル"/>
    <w:basedOn w:val="a"/>
    <w:qFormat/>
    <w:rsid w:val="00134A06"/>
    <w:pPr>
      <w:spacing w:beforeLines="10" w:before="36" w:line="168" w:lineRule="auto"/>
      <w:jc w:val="center"/>
    </w:pPr>
    <w:rPr>
      <w:rFonts w:hAnsi="メイリオ" w:cs="メイリオ"/>
      <w:b/>
      <w:sz w:val="20"/>
    </w:rPr>
  </w:style>
  <w:style w:type="paragraph" w:customStyle="1" w:styleId="ab">
    <w:name w:val="図表タイトル（貼付）"/>
    <w:basedOn w:val="aa"/>
    <w:rsid w:val="00134A06"/>
  </w:style>
  <w:style w:type="character" w:styleId="ac">
    <w:name w:val="annotation reference"/>
    <w:basedOn w:val="a0"/>
    <w:uiPriority w:val="99"/>
    <w:semiHidden/>
    <w:unhideWhenUsed/>
    <w:rsid w:val="00FF026E"/>
    <w:rPr>
      <w:sz w:val="18"/>
      <w:szCs w:val="18"/>
    </w:rPr>
  </w:style>
  <w:style w:type="table" w:styleId="1-2">
    <w:name w:val="Grid Table 1 Light Accent 2"/>
    <w:basedOn w:val="a1"/>
    <w:uiPriority w:val="46"/>
    <w:rsid w:val="004439A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
    <w:name w:val="Grid Table 1 Light"/>
    <w:basedOn w:val="a1"/>
    <w:uiPriority w:val="46"/>
    <w:rsid w:val="004439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annotation text"/>
    <w:basedOn w:val="a"/>
    <w:link w:val="ae"/>
    <w:uiPriority w:val="99"/>
    <w:semiHidden/>
    <w:unhideWhenUsed/>
    <w:rsid w:val="00FF026E"/>
    <w:pPr>
      <w:jc w:val="left"/>
    </w:pPr>
  </w:style>
  <w:style w:type="character" w:customStyle="1" w:styleId="ae">
    <w:name w:val="コメント文字列 (文字)"/>
    <w:basedOn w:val="a0"/>
    <w:link w:val="ad"/>
    <w:uiPriority w:val="99"/>
    <w:semiHidden/>
    <w:rsid w:val="00FF026E"/>
    <w:rPr>
      <w:rFonts w:ascii="メイリオ"/>
      <w:sz w:val="22"/>
    </w:rPr>
  </w:style>
  <w:style w:type="paragraph" w:styleId="af">
    <w:name w:val="annotation subject"/>
    <w:basedOn w:val="ad"/>
    <w:next w:val="ad"/>
    <w:link w:val="af0"/>
    <w:uiPriority w:val="99"/>
    <w:semiHidden/>
    <w:unhideWhenUsed/>
    <w:rsid w:val="00FF026E"/>
    <w:rPr>
      <w:b/>
      <w:bCs/>
    </w:rPr>
  </w:style>
  <w:style w:type="character" w:customStyle="1" w:styleId="af0">
    <w:name w:val="コメント内容 (文字)"/>
    <w:basedOn w:val="ae"/>
    <w:link w:val="af"/>
    <w:uiPriority w:val="99"/>
    <w:semiHidden/>
    <w:rsid w:val="00FF026E"/>
    <w:rPr>
      <w:rFonts w:ascii="メイリオ"/>
      <w:b/>
      <w:bCs/>
      <w:sz w:val="22"/>
    </w:rPr>
  </w:style>
  <w:style w:type="paragraph" w:customStyle="1" w:styleId="210P">
    <w:name w:val="本文_2(10P)インデント"/>
    <w:basedOn w:val="111P"/>
    <w:qFormat/>
    <w:rsid w:val="00134A06"/>
    <w:pPr>
      <w:ind w:leftChars="100" w:left="220" w:firstLine="200"/>
    </w:pPr>
    <w:rPr>
      <w:sz w:val="20"/>
    </w:rPr>
  </w:style>
  <w:style w:type="paragraph" w:customStyle="1" w:styleId="111P">
    <w:name w:val="本文_1(11P)"/>
    <w:qFormat/>
    <w:rsid w:val="00134A06"/>
    <w:pPr>
      <w:autoSpaceDE w:val="0"/>
      <w:autoSpaceDN w:val="0"/>
      <w:snapToGrid w:val="0"/>
      <w:spacing w:line="204" w:lineRule="auto"/>
      <w:ind w:firstLineChars="100" w:firstLine="220"/>
      <w:jc w:val="both"/>
    </w:pPr>
    <w:rPr>
      <w:rFonts w:ascii="メイリオ" w:hAnsi="メイリオ" w:cs="メイリオ"/>
      <w:sz w:val="22"/>
    </w:rPr>
  </w:style>
  <w:style w:type="paragraph" w:customStyle="1" w:styleId="04">
    <w:name w:val="04_項目見出し"/>
    <w:next w:val="a"/>
    <w:qFormat/>
    <w:rsid w:val="00134A06"/>
    <w:pPr>
      <w:topLinePunct/>
      <w:snapToGrid w:val="0"/>
      <w:spacing w:line="300" w:lineRule="exact"/>
    </w:pPr>
    <w:rPr>
      <w:rFonts w:ascii="メイリオ"/>
      <w:b/>
      <w:sz w:val="22"/>
    </w:rPr>
  </w:style>
  <w:style w:type="paragraph" w:customStyle="1" w:styleId="02">
    <w:name w:val="02_節"/>
    <w:basedOn w:val="01"/>
    <w:qFormat/>
    <w:rsid w:val="004C52FB"/>
    <w:pPr>
      <w:pBdr>
        <w:top w:val="none" w:sz="0" w:space="0" w:color="auto"/>
        <w:left w:val="none" w:sz="0" w:space="0" w:color="auto"/>
        <w:bottom w:val="none" w:sz="0" w:space="0" w:color="auto"/>
        <w:right w:val="none" w:sz="0" w:space="0" w:color="auto"/>
      </w:pBdr>
      <w:shd w:val="clear" w:color="auto" w:fill="auto"/>
      <w:spacing w:beforeLines="50" w:before="180" w:afterLines="50" w:after="180" w:line="180" w:lineRule="auto"/>
      <w:ind w:leftChars="0" w:left="0" w:rightChars="0" w:right="0"/>
    </w:pPr>
    <w:rPr>
      <w:color w:val="auto"/>
      <w:sz w:val="24"/>
    </w:rPr>
  </w:style>
  <w:style w:type="paragraph" w:customStyle="1" w:styleId="af1">
    <w:name w:val="図"/>
    <w:basedOn w:val="a"/>
    <w:qFormat/>
    <w:rsid w:val="00134A06"/>
    <w:pPr>
      <w:spacing w:line="240" w:lineRule="auto"/>
      <w:jc w:val="center"/>
    </w:pPr>
  </w:style>
  <w:style w:type="paragraph" w:customStyle="1" w:styleId="0010">
    <w:name w:val="00メイリオ、行間1.0"/>
    <w:basedOn w:val="a"/>
    <w:qFormat/>
    <w:rsid w:val="00134A06"/>
    <w:pPr>
      <w:spacing w:line="240" w:lineRule="auto"/>
    </w:pPr>
  </w:style>
  <w:style w:type="paragraph" w:customStyle="1" w:styleId="10P">
    <w:name w:val="箇条書10P"/>
    <w:basedOn w:val="11P"/>
    <w:qFormat/>
    <w:rsid w:val="00134A06"/>
    <w:pPr>
      <w:spacing w:beforeLines="0" w:before="0" w:afterLines="25" w:after="90" w:line="300" w:lineRule="exact"/>
      <w:ind w:left="200" w:hanging="200"/>
    </w:pPr>
    <w:rPr>
      <w:sz w:val="20"/>
    </w:rPr>
  </w:style>
  <w:style w:type="paragraph" w:styleId="af2">
    <w:name w:val="Date"/>
    <w:basedOn w:val="a"/>
    <w:next w:val="a"/>
    <w:link w:val="af3"/>
    <w:uiPriority w:val="99"/>
    <w:semiHidden/>
    <w:unhideWhenUsed/>
    <w:rsid w:val="00E807BC"/>
  </w:style>
  <w:style w:type="character" w:customStyle="1" w:styleId="af3">
    <w:name w:val="日付 (文字)"/>
    <w:basedOn w:val="a0"/>
    <w:link w:val="af2"/>
    <w:uiPriority w:val="99"/>
    <w:semiHidden/>
    <w:rsid w:val="00E807BC"/>
    <w:rPr>
      <w:rFonts w:ascii="メイリオ"/>
      <w:sz w:val="22"/>
    </w:rPr>
  </w:style>
  <w:style w:type="paragraph" w:customStyle="1" w:styleId="af4">
    <w:name w:val="用語解説見出し"/>
    <w:basedOn w:val="a"/>
    <w:qFormat/>
    <w:rsid w:val="001A2DDE"/>
    <w:pPr>
      <w:pBdr>
        <w:top w:val="single" w:sz="4" w:space="1" w:color="1F497D" w:themeColor="text2"/>
      </w:pBdr>
      <w:topLinePunct/>
      <w:spacing w:beforeLines="50" w:before="180"/>
      <w:contextualSpacing/>
    </w:pPr>
    <w:rPr>
      <w:color w:val="1F497D" w:themeColor="text2"/>
      <w:sz w:val="16"/>
    </w:rPr>
  </w:style>
  <w:style w:type="paragraph" w:customStyle="1" w:styleId="0510P">
    <w:name w:val="05_項目見出し(10P)"/>
    <w:basedOn w:val="04"/>
    <w:rsid w:val="00134A06"/>
    <w:rPr>
      <w:sz w:val="20"/>
    </w:rPr>
  </w:style>
  <w:style w:type="character" w:customStyle="1" w:styleId="90">
    <w:name w:val="長体90"/>
    <w:basedOn w:val="a0"/>
    <w:uiPriority w:val="1"/>
    <w:qFormat/>
    <w:rsid w:val="00BA4A34"/>
    <w:rPr>
      <w:w w:val="90"/>
    </w:rPr>
  </w:style>
  <w:style w:type="paragraph" w:styleId="af5">
    <w:name w:val="footnote text"/>
    <w:basedOn w:val="a"/>
    <w:link w:val="af6"/>
    <w:uiPriority w:val="99"/>
    <w:semiHidden/>
    <w:unhideWhenUsed/>
    <w:rsid w:val="007D2575"/>
    <w:pPr>
      <w:jc w:val="left"/>
    </w:pPr>
  </w:style>
  <w:style w:type="character" w:customStyle="1" w:styleId="af6">
    <w:name w:val="脚注文字列 (文字)"/>
    <w:basedOn w:val="a0"/>
    <w:link w:val="af5"/>
    <w:uiPriority w:val="99"/>
    <w:semiHidden/>
    <w:rsid w:val="007D2575"/>
    <w:rPr>
      <w:rFonts w:ascii="メイリオ"/>
      <w:sz w:val="22"/>
    </w:rPr>
  </w:style>
  <w:style w:type="character" w:styleId="af7">
    <w:name w:val="footnote reference"/>
    <w:basedOn w:val="a0"/>
    <w:uiPriority w:val="99"/>
    <w:semiHidden/>
    <w:unhideWhenUsed/>
    <w:rsid w:val="007D2575"/>
    <w:rPr>
      <w:vertAlign w:val="superscript"/>
    </w:rPr>
  </w:style>
  <w:style w:type="paragraph" w:styleId="af8">
    <w:name w:val="endnote text"/>
    <w:basedOn w:val="a"/>
    <w:link w:val="af9"/>
    <w:uiPriority w:val="99"/>
    <w:semiHidden/>
    <w:unhideWhenUsed/>
    <w:rsid w:val="007D2575"/>
    <w:pPr>
      <w:jc w:val="left"/>
    </w:pPr>
  </w:style>
  <w:style w:type="character" w:customStyle="1" w:styleId="af9">
    <w:name w:val="文末脚注文字列 (文字)"/>
    <w:basedOn w:val="a0"/>
    <w:link w:val="af8"/>
    <w:uiPriority w:val="99"/>
    <w:semiHidden/>
    <w:rsid w:val="007D2575"/>
    <w:rPr>
      <w:rFonts w:ascii="メイリオ"/>
      <w:sz w:val="22"/>
    </w:rPr>
  </w:style>
  <w:style w:type="character" w:styleId="afa">
    <w:name w:val="endnote reference"/>
    <w:basedOn w:val="a0"/>
    <w:uiPriority w:val="99"/>
    <w:semiHidden/>
    <w:unhideWhenUsed/>
    <w:rsid w:val="007D25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tif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3DBEA-ABDF-4949-A89B-0BF2810C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20</Pages>
  <Words>1775</Words>
  <Characters>10124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dc:creator>
  <cp:keywords/>
  <dc:description/>
  <cp:lastModifiedBy>KNSHUGPC160339</cp:lastModifiedBy>
  <cp:revision>71</cp:revision>
  <cp:lastPrinted>2021-02-09T09:18:00Z</cp:lastPrinted>
  <dcterms:created xsi:type="dcterms:W3CDTF">2018-11-16T01:55:00Z</dcterms:created>
  <dcterms:modified xsi:type="dcterms:W3CDTF">2021-03-29T10:36:00Z</dcterms:modified>
</cp:coreProperties>
</file>