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84ED" w14:textId="23D096F7" w:rsidR="00DB715A" w:rsidRDefault="00DB715A" w:rsidP="00DB715A">
      <w:r w:rsidRPr="00DB715A">
        <w:rPr>
          <w:rFonts w:hint="eastAsia"/>
        </w:rPr>
        <w:t>別紙</w:t>
      </w:r>
      <w:r w:rsidRPr="00DB715A">
        <w:rPr>
          <w:rFonts w:hint="eastAsia"/>
        </w:rPr>
        <w:t>1</w:t>
      </w:r>
      <w:r w:rsidRPr="00DB715A">
        <w:rPr>
          <w:rFonts w:hint="eastAsia"/>
        </w:rPr>
        <w:tab/>
      </w:r>
      <w:r w:rsidRPr="00DB715A">
        <w:rPr>
          <w:rFonts w:hint="eastAsia"/>
        </w:rPr>
        <w:t>事業用地</w:t>
      </w:r>
    </w:p>
    <w:p w14:paraId="418E650B" w14:textId="46EE0CE4" w:rsidR="004442F4" w:rsidRPr="00DB715A" w:rsidRDefault="003773E1" w:rsidP="00DB715A">
      <w:r>
        <w:rPr>
          <w:noProof/>
        </w:rPr>
        <mc:AlternateContent>
          <mc:Choice Requires="wps">
            <w:drawing>
              <wp:anchor distT="0" distB="0" distL="114300" distR="114300" simplePos="0" relativeHeight="251661312" behindDoc="0" locked="0" layoutInCell="1" allowOverlap="1" wp14:anchorId="40A9AA74" wp14:editId="4CA95D13">
                <wp:simplePos x="0" y="0"/>
                <wp:positionH relativeFrom="page">
                  <wp:align>center</wp:align>
                </wp:positionH>
                <wp:positionV relativeFrom="paragraph">
                  <wp:posOffset>43815</wp:posOffset>
                </wp:positionV>
                <wp:extent cx="7581900" cy="53721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581900" cy="5372100"/>
                        </a:xfrm>
                        <a:prstGeom prst="rect">
                          <a:avLst/>
                        </a:prstGeom>
                        <a:solidFill>
                          <a:schemeClr val="lt1"/>
                        </a:solidFill>
                        <a:ln w="6350">
                          <a:solidFill>
                            <a:prstClr val="black"/>
                          </a:solidFill>
                        </a:ln>
                      </wps:spPr>
                      <wps:txbx>
                        <w:txbxContent>
                          <w:p w14:paraId="4DB9EE19" w14:textId="438157F8" w:rsidR="00E075B5" w:rsidRDefault="00E075B5">
                            <w:r>
                              <w:rPr>
                                <w:noProof/>
                              </w:rPr>
                              <w:drawing>
                                <wp:inline distT="0" distB="0" distL="0" distR="0" wp14:anchorId="5418A6F4" wp14:editId="755B10F3">
                                  <wp:extent cx="7381733" cy="51104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95620" cy="51200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9AA74" id="_x0000_t202" coordsize="21600,21600" o:spt="202" path="m,l,21600r21600,l21600,xe">
                <v:stroke joinstyle="miter"/>
                <v:path gradientshapeok="t" o:connecttype="rect"/>
              </v:shapetype>
              <v:shape id="テキスト ボックス 2" o:spid="_x0000_s1026" type="#_x0000_t202" style="position:absolute;left:0;text-align:left;margin-left:0;margin-top:3.45pt;width:597pt;height:423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rebQIAALM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" fillcolor="white [3201]" strokeweight=".5pt">
                <v:textbox>
                  <w:txbxContent>
                    <w:p w14:paraId="4DB9EE19" w14:textId="438157F8" w:rsidR="00E075B5" w:rsidRDefault="00E075B5">
                      <w:r>
                        <w:rPr>
                          <w:noProof/>
                        </w:rPr>
                        <w:drawing>
                          <wp:inline distT="0" distB="0" distL="0" distR="0" wp14:anchorId="5418A6F4" wp14:editId="755B10F3">
                            <wp:extent cx="7381733" cy="51104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95620" cy="5120094"/>
                                    </a:xfrm>
                                    <a:prstGeom prst="rect">
                                      <a:avLst/>
                                    </a:prstGeom>
                                  </pic:spPr>
                                </pic:pic>
                              </a:graphicData>
                            </a:graphic>
                          </wp:inline>
                        </w:drawing>
                      </w:r>
                    </w:p>
                  </w:txbxContent>
                </v:textbox>
                <w10:wrap anchorx="page"/>
              </v:shape>
            </w:pict>
          </mc:Fallback>
        </mc:AlternateContent>
      </w:r>
    </w:p>
    <w:p w14:paraId="0EC734E2" w14:textId="1177DBC9" w:rsidR="004442F4" w:rsidRDefault="003773E1">
      <w:pPr>
        <w:widowControl/>
        <w:jc w:val="left"/>
      </w:pPr>
      <w:r>
        <w:rPr>
          <w:noProof/>
        </w:rPr>
        <mc:AlternateContent>
          <mc:Choice Requires="wps">
            <w:drawing>
              <wp:anchor distT="0" distB="0" distL="114300" distR="114300" simplePos="0" relativeHeight="251651584" behindDoc="0" locked="0" layoutInCell="1" allowOverlap="1" wp14:anchorId="0821D490" wp14:editId="1864724E">
                <wp:simplePos x="0" y="0"/>
                <wp:positionH relativeFrom="column">
                  <wp:posOffset>872490</wp:posOffset>
                </wp:positionH>
                <wp:positionV relativeFrom="paragraph">
                  <wp:posOffset>81915</wp:posOffset>
                </wp:positionV>
                <wp:extent cx="952500"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chemeClr val="lt1"/>
                        </a:solidFill>
                        <a:ln w="6350">
                          <a:noFill/>
                        </a:ln>
                      </wps:spPr>
                      <wps:txbx>
                        <w:txbxContent>
                          <w:p w14:paraId="5671C56A" w14:textId="77777777" w:rsidR="00E075B5" w:rsidRDefault="00E07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1D490" id="テキスト ボックス 9" o:spid="_x0000_s1027" type="#_x0000_t202" style="position:absolute;margin-left:68.7pt;margin-top:6.45pt;width:75pt;height:27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" fillcolor="white [3201]" stroked="f" strokeweight=".5pt">
                <v:textbox>
                  <w:txbxContent>
                    <w:p w14:paraId="5671C56A" w14:textId="77777777" w:rsidR="00E075B5" w:rsidRDefault="00E075B5"/>
                  </w:txbxContent>
                </v:textbox>
              </v:shape>
            </w:pict>
          </mc:Fallback>
        </mc:AlternateContent>
      </w:r>
    </w:p>
    <w:p w14:paraId="0B448C6F" w14:textId="2AA06540" w:rsidR="004442F4" w:rsidRDefault="00372163">
      <w:pPr>
        <w:widowControl/>
        <w:jc w:val="left"/>
      </w:pPr>
      <w:r>
        <w:rPr>
          <w:noProof/>
        </w:rPr>
        <mc:AlternateContent>
          <mc:Choice Requires="wps">
            <w:drawing>
              <wp:anchor distT="0" distB="0" distL="114300" distR="114300" simplePos="0" relativeHeight="251663872" behindDoc="0" locked="0" layoutInCell="1" allowOverlap="1" wp14:anchorId="6CAB6C0B" wp14:editId="6081C9FD">
                <wp:simplePos x="0" y="0"/>
                <wp:positionH relativeFrom="column">
                  <wp:posOffset>653415</wp:posOffset>
                </wp:positionH>
                <wp:positionV relativeFrom="paragraph">
                  <wp:posOffset>1644015</wp:posOffset>
                </wp:positionV>
                <wp:extent cx="1533525" cy="4000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533525" cy="400050"/>
                        </a:xfrm>
                        <a:prstGeom prst="rect">
                          <a:avLst/>
                        </a:prstGeom>
                        <a:solidFill>
                          <a:schemeClr val="lt1"/>
                        </a:solidFill>
                        <a:ln w="6350">
                          <a:noFill/>
                        </a:ln>
                      </wps:spPr>
                      <wps:txbx>
                        <w:txbxContent>
                          <w:p w14:paraId="72893B20" w14:textId="77777777" w:rsidR="00E075B5" w:rsidRPr="003773E1" w:rsidRDefault="00E07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AB6C0B" id="テキスト ボックス 3" o:spid="_x0000_s1028" type="#_x0000_t202" style="position:absolute;margin-left:51.45pt;margin-top:129.45pt;width:120.75pt;height:3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" fillcolor="white [3201]" stroked="f" strokeweight=".5pt">
                <v:textbox>
                  <w:txbxContent>
                    <w:p w14:paraId="72893B20" w14:textId="77777777" w:rsidR="00E075B5" w:rsidRPr="003773E1" w:rsidRDefault="00E075B5"/>
                  </w:txbxContent>
                </v:textbox>
              </v:shape>
            </w:pict>
          </mc:Fallback>
        </mc:AlternateContent>
      </w:r>
      <w:r w:rsidR="00DB054D">
        <w:rPr>
          <w:noProof/>
        </w:rPr>
        <mc:AlternateContent>
          <mc:Choice Requires="wps">
            <w:drawing>
              <wp:anchor distT="0" distB="0" distL="114300" distR="114300" simplePos="0" relativeHeight="251661824" behindDoc="0" locked="0" layoutInCell="1" allowOverlap="1" wp14:anchorId="36049BD9" wp14:editId="6E2EDCD4">
                <wp:simplePos x="0" y="0"/>
                <wp:positionH relativeFrom="column">
                  <wp:posOffset>643890</wp:posOffset>
                </wp:positionH>
                <wp:positionV relativeFrom="paragraph">
                  <wp:posOffset>1586865</wp:posOffset>
                </wp:positionV>
                <wp:extent cx="1476375" cy="5619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1476375" cy="561975"/>
                        </a:xfrm>
                        <a:prstGeom prst="rect">
                          <a:avLst/>
                        </a:prstGeom>
                        <a:solidFill>
                          <a:schemeClr val="lt1"/>
                        </a:solidFill>
                        <a:ln w="6350">
                          <a:noFill/>
                        </a:ln>
                      </wps:spPr>
                      <wps:txbx>
                        <w:txbxContent>
                          <w:p w14:paraId="5EB523C3" w14:textId="77777777" w:rsidR="00E075B5" w:rsidRDefault="00E07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049BD9" id="テキスト ボックス 16" o:spid="_x0000_s1029" type="#_x0000_t202" style="position:absolute;margin-left:50.7pt;margin-top:124.95pt;width:116.25pt;height:44.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" fillcolor="white [3201]" stroked="f" strokeweight=".5pt">
                <v:textbox>
                  <w:txbxContent>
                    <w:p w14:paraId="5EB523C3" w14:textId="77777777" w:rsidR="00E075B5" w:rsidRDefault="00E075B5"/>
                  </w:txbxContent>
                </v:textbox>
              </v:shape>
            </w:pict>
          </mc:Fallback>
        </mc:AlternateContent>
      </w:r>
      <w:r w:rsidR="001B0FDE">
        <w:rPr>
          <w:noProof/>
        </w:rPr>
        <mc:AlternateContent>
          <mc:Choice Requires="wps">
            <w:drawing>
              <wp:anchor distT="0" distB="0" distL="114300" distR="114300" simplePos="0" relativeHeight="251657728" behindDoc="0" locked="0" layoutInCell="1" allowOverlap="1" wp14:anchorId="67E2C525" wp14:editId="16DA9CC4">
                <wp:simplePos x="0" y="0"/>
                <wp:positionH relativeFrom="column">
                  <wp:posOffset>634364</wp:posOffset>
                </wp:positionH>
                <wp:positionV relativeFrom="paragraph">
                  <wp:posOffset>1672590</wp:posOffset>
                </wp:positionV>
                <wp:extent cx="1609725" cy="3143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609725" cy="314325"/>
                        </a:xfrm>
                        <a:prstGeom prst="rect">
                          <a:avLst/>
                        </a:prstGeom>
                        <a:solidFill>
                          <a:schemeClr val="lt1"/>
                        </a:solidFill>
                        <a:ln w="6350">
                          <a:noFill/>
                        </a:ln>
                      </wps:spPr>
                      <wps:txbx>
                        <w:txbxContent>
                          <w:p w14:paraId="77C93284" w14:textId="77777777" w:rsidR="00E075B5" w:rsidRDefault="00E07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E2C525" id="テキスト ボックス 5" o:spid="_x0000_s1030" type="#_x0000_t202" style="position:absolute;margin-left:49.95pt;margin-top:131.7pt;width:126.75pt;height:24.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" fillcolor="white [3201]" stroked="f" strokeweight=".5pt">
                <v:textbox>
                  <w:txbxContent>
                    <w:p w14:paraId="77C93284" w14:textId="77777777" w:rsidR="00E075B5" w:rsidRDefault="00E075B5"/>
                  </w:txbxContent>
                </v:textbox>
              </v:shape>
            </w:pict>
          </mc:Fallback>
        </mc:AlternateContent>
      </w:r>
      <w:r w:rsidR="005F548E">
        <w:rPr>
          <w:noProof/>
        </w:rPr>
        <mc:AlternateContent>
          <mc:Choice Requires="wps">
            <w:drawing>
              <wp:anchor distT="0" distB="0" distL="114300" distR="114300" simplePos="0" relativeHeight="251653120" behindDoc="0" locked="0" layoutInCell="1" allowOverlap="1" wp14:anchorId="68B7763B" wp14:editId="5BBCC678">
                <wp:simplePos x="0" y="0"/>
                <wp:positionH relativeFrom="column">
                  <wp:posOffset>653415</wp:posOffset>
                </wp:positionH>
                <wp:positionV relativeFrom="paragraph">
                  <wp:posOffset>1653540</wp:posOffset>
                </wp:positionV>
                <wp:extent cx="685800" cy="4095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685800"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F4272" id="正方形/長方形 13" o:spid="_x0000_s1026" style="position:absolute;left:0;text-align:left;margin-left:51.45pt;margin-top:130.2pt;width:54pt;height:32.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" fillcolor="white [3212]" stroked="f" strokeweight="1pt"/>
            </w:pict>
          </mc:Fallback>
        </mc:AlternateContent>
      </w:r>
      <w:r w:rsidR="004442F4">
        <w:br w:type="page"/>
      </w:r>
    </w:p>
    <w:p w14:paraId="5FCC38FE" w14:textId="77777777" w:rsidR="004442F4" w:rsidRDefault="004442F4" w:rsidP="00DB715A">
      <w:pPr>
        <w:sectPr w:rsidR="004442F4" w:rsidSect="00EB155A">
          <w:footerReference w:type="default" r:id="rId9"/>
          <w:pgSz w:w="16838" w:h="11906" w:orient="landscape"/>
          <w:pgMar w:top="1701" w:right="1985" w:bottom="1701" w:left="1701" w:header="851" w:footer="850" w:gutter="0"/>
          <w:cols w:space="425"/>
          <w:docGrid w:type="lines" w:linePitch="360"/>
        </w:sectPr>
      </w:pPr>
    </w:p>
    <w:p w14:paraId="38B34ABB" w14:textId="79E44A1B" w:rsidR="00DB715A" w:rsidRDefault="00DB715A" w:rsidP="00DB715A">
      <w:r w:rsidRPr="00DB715A">
        <w:rPr>
          <w:rFonts w:hint="eastAsia"/>
        </w:rPr>
        <w:lastRenderedPageBreak/>
        <w:t>別紙</w:t>
      </w:r>
      <w:r w:rsidRPr="00DB715A">
        <w:rPr>
          <w:rFonts w:hint="eastAsia"/>
        </w:rPr>
        <w:t>2</w:t>
      </w:r>
      <w:r w:rsidRPr="00DB715A">
        <w:rPr>
          <w:rFonts w:hint="eastAsia"/>
        </w:rPr>
        <w:tab/>
      </w:r>
      <w:r w:rsidRPr="00DB715A">
        <w:rPr>
          <w:rFonts w:hint="eastAsia"/>
        </w:rPr>
        <w:t>什器</w:t>
      </w:r>
      <w:r w:rsidR="00366345">
        <w:rPr>
          <w:rFonts w:hint="eastAsia"/>
        </w:rPr>
        <w:t>及び</w:t>
      </w:r>
      <w:r w:rsidRPr="00DB715A">
        <w:rPr>
          <w:rFonts w:hint="eastAsia"/>
        </w:rPr>
        <w:t>備品</w:t>
      </w:r>
      <w:r w:rsidRPr="00DB715A">
        <w:rPr>
          <w:rFonts w:hint="eastAsia"/>
        </w:rPr>
        <w:tab/>
      </w:r>
    </w:p>
    <w:p w14:paraId="5146B555" w14:textId="77777777" w:rsidR="00C03016" w:rsidRDefault="00C03016" w:rsidP="00DB715A"/>
    <w:p w14:paraId="20A77012" w14:textId="77777777" w:rsidR="00C03016" w:rsidRPr="00DB715A" w:rsidRDefault="00C03016" w:rsidP="00DB715A">
      <w:bookmarkStart w:id="0" w:name="_Hlk3113472"/>
      <w:r>
        <w:rPr>
          <w:rFonts w:hint="eastAsia"/>
        </w:rPr>
        <w:t>提案に</w:t>
      </w:r>
      <w:r w:rsidR="005C5C6D">
        <w:rPr>
          <w:rFonts w:hint="eastAsia"/>
        </w:rPr>
        <w:t>基づき</w:t>
      </w:r>
      <w:r>
        <w:rPr>
          <w:rFonts w:hint="eastAsia"/>
        </w:rPr>
        <w:t>契約締結時までに</w:t>
      </w:r>
      <w:r w:rsidR="002B3C57">
        <w:rPr>
          <w:rFonts w:hint="eastAsia"/>
        </w:rPr>
        <w:t>PFI</w:t>
      </w:r>
      <w:r w:rsidR="002B3C57">
        <w:rPr>
          <w:rFonts w:hint="eastAsia"/>
        </w:rPr>
        <w:t>事業者</w:t>
      </w:r>
      <w:r>
        <w:rPr>
          <w:rFonts w:hint="eastAsia"/>
        </w:rPr>
        <w:t>が作成し決定する。</w:t>
      </w:r>
    </w:p>
    <w:bookmarkEnd w:id="0"/>
    <w:p w14:paraId="5283357C" w14:textId="77777777" w:rsidR="00C03016" w:rsidRDefault="004442F4">
      <w:pPr>
        <w:widowControl/>
        <w:jc w:val="left"/>
      </w:pPr>
      <w:r>
        <w:br w:type="page"/>
      </w:r>
    </w:p>
    <w:p w14:paraId="0EA7B2D0" w14:textId="77777777" w:rsidR="00DB715A" w:rsidRDefault="00DB715A" w:rsidP="00DB715A">
      <w:r w:rsidRPr="00DB715A">
        <w:rPr>
          <w:rFonts w:hint="eastAsia"/>
        </w:rPr>
        <w:lastRenderedPageBreak/>
        <w:t>別紙</w:t>
      </w:r>
      <w:r w:rsidRPr="00DB715A">
        <w:rPr>
          <w:rFonts w:hint="eastAsia"/>
        </w:rPr>
        <w:t>3</w:t>
      </w:r>
      <w:r w:rsidRPr="00DB715A">
        <w:rPr>
          <w:rFonts w:hint="eastAsia"/>
        </w:rPr>
        <w:tab/>
      </w:r>
      <w:r w:rsidRPr="00DB715A">
        <w:rPr>
          <w:rFonts w:hint="eastAsia"/>
        </w:rPr>
        <w:t>事業日程</w:t>
      </w:r>
    </w:p>
    <w:p w14:paraId="52838418" w14:textId="77777777" w:rsidR="002B3C57" w:rsidRDefault="002B3C57" w:rsidP="00DB715A"/>
    <w:p w14:paraId="1A6F5ED8" w14:textId="77777777" w:rsidR="00C4040D" w:rsidRDefault="00C4040D" w:rsidP="00C4040D">
      <w:pPr>
        <w:widowControl/>
      </w:pPr>
      <w:r>
        <w:rPr>
          <w:rFonts w:hint="eastAsia"/>
        </w:rPr>
        <w:t>以下を基本として、</w:t>
      </w:r>
      <w:r w:rsidRPr="00C03016">
        <w:rPr>
          <w:rFonts w:hint="eastAsia"/>
        </w:rPr>
        <w:t>提案に</w:t>
      </w:r>
      <w:r>
        <w:rPr>
          <w:rFonts w:hint="eastAsia"/>
        </w:rPr>
        <w:t>基づき</w:t>
      </w:r>
      <w:r w:rsidRPr="00C03016">
        <w:rPr>
          <w:rFonts w:hint="eastAsia"/>
        </w:rPr>
        <w:t>契約締結時までに決定する。</w:t>
      </w:r>
    </w:p>
    <w:p w14:paraId="3D963AF1" w14:textId="77777777" w:rsidR="002D2ADB" w:rsidRDefault="002D2ADB" w:rsidP="00DB715A"/>
    <w:tbl>
      <w:tblPr>
        <w:tblStyle w:val="ab"/>
        <w:tblW w:w="8642" w:type="dxa"/>
        <w:tblLook w:val="04A0" w:firstRow="1" w:lastRow="0" w:firstColumn="1" w:lastColumn="0" w:noHBand="0" w:noVBand="1"/>
      </w:tblPr>
      <w:tblGrid>
        <w:gridCol w:w="1980"/>
        <w:gridCol w:w="6662"/>
      </w:tblGrid>
      <w:tr w:rsidR="002D2ADB" w14:paraId="5E33EB70" w14:textId="77777777" w:rsidTr="004F2847">
        <w:tc>
          <w:tcPr>
            <w:tcW w:w="1980" w:type="dxa"/>
          </w:tcPr>
          <w:p w14:paraId="47600B6A" w14:textId="77777777" w:rsidR="002D2ADB" w:rsidRDefault="002D2ADB" w:rsidP="00C4040D">
            <w:pPr>
              <w:jc w:val="center"/>
            </w:pPr>
            <w:r>
              <w:rPr>
                <w:rFonts w:hint="eastAsia"/>
              </w:rPr>
              <w:t>日程</w:t>
            </w:r>
          </w:p>
        </w:tc>
        <w:tc>
          <w:tcPr>
            <w:tcW w:w="6662" w:type="dxa"/>
          </w:tcPr>
          <w:p w14:paraId="4AA2AF82" w14:textId="77777777" w:rsidR="002D2ADB" w:rsidRDefault="002D2ADB" w:rsidP="00C4040D">
            <w:pPr>
              <w:jc w:val="center"/>
            </w:pPr>
            <w:r>
              <w:rPr>
                <w:rFonts w:hint="eastAsia"/>
              </w:rPr>
              <w:t>項目</w:t>
            </w:r>
          </w:p>
        </w:tc>
      </w:tr>
      <w:tr w:rsidR="002D2ADB" w14:paraId="60EB250E" w14:textId="77777777" w:rsidTr="004F2847">
        <w:tc>
          <w:tcPr>
            <w:tcW w:w="1980" w:type="dxa"/>
          </w:tcPr>
          <w:p w14:paraId="08DC0008" w14:textId="27467AF3" w:rsidR="002D2ADB" w:rsidRDefault="002D2ADB" w:rsidP="00DB715A"/>
        </w:tc>
        <w:tc>
          <w:tcPr>
            <w:tcW w:w="6662" w:type="dxa"/>
          </w:tcPr>
          <w:p w14:paraId="7AF9EC4C" w14:textId="0E3E5355" w:rsidR="002D2ADB" w:rsidRPr="0073704F" w:rsidRDefault="002D2ADB" w:rsidP="00DB715A">
            <w:r>
              <w:rPr>
                <w:rFonts w:hint="eastAsia"/>
              </w:rPr>
              <w:t>基本設計、実施設計の着手</w:t>
            </w:r>
            <w:r w:rsidR="0073704F">
              <w:rPr>
                <w:rFonts w:hint="eastAsia"/>
              </w:rPr>
              <w:t>(2020</w:t>
            </w:r>
            <w:r w:rsidR="0073704F">
              <w:rPr>
                <w:rFonts w:hint="eastAsia"/>
              </w:rPr>
              <w:t>年度中に実施設計に着手すること</w:t>
            </w:r>
            <w:r w:rsidR="0073704F">
              <w:rPr>
                <w:rFonts w:hint="eastAsia"/>
              </w:rPr>
              <w:t>)</w:t>
            </w:r>
          </w:p>
        </w:tc>
      </w:tr>
      <w:tr w:rsidR="002D2ADB" w14:paraId="3933B2BF" w14:textId="77777777" w:rsidTr="004F2847">
        <w:tc>
          <w:tcPr>
            <w:tcW w:w="1980" w:type="dxa"/>
          </w:tcPr>
          <w:p w14:paraId="37F97742" w14:textId="77777777" w:rsidR="002D2ADB" w:rsidRDefault="002D2ADB" w:rsidP="00DB715A"/>
        </w:tc>
        <w:tc>
          <w:tcPr>
            <w:tcW w:w="6662" w:type="dxa"/>
          </w:tcPr>
          <w:p w14:paraId="7860EB66" w14:textId="77777777" w:rsidR="002D2ADB" w:rsidRDefault="002D2ADB" w:rsidP="00DB715A">
            <w:r>
              <w:rPr>
                <w:rFonts w:hint="eastAsia"/>
              </w:rPr>
              <w:t>建設工事の着工</w:t>
            </w:r>
          </w:p>
        </w:tc>
      </w:tr>
      <w:tr w:rsidR="002D2ADB" w14:paraId="520B5B2B" w14:textId="77777777" w:rsidTr="004F2847">
        <w:tc>
          <w:tcPr>
            <w:tcW w:w="1980" w:type="dxa"/>
          </w:tcPr>
          <w:p w14:paraId="0F5D2B9F" w14:textId="77777777" w:rsidR="002D2ADB" w:rsidRDefault="002D2ADB" w:rsidP="00DB715A"/>
        </w:tc>
        <w:tc>
          <w:tcPr>
            <w:tcW w:w="6662" w:type="dxa"/>
          </w:tcPr>
          <w:p w14:paraId="045F2B43" w14:textId="77777777" w:rsidR="002D2ADB" w:rsidRDefault="002D2ADB" w:rsidP="00DB715A">
            <w:r>
              <w:rPr>
                <w:rFonts w:hint="eastAsia"/>
              </w:rPr>
              <w:t>新庁舎の整備完了</w:t>
            </w:r>
          </w:p>
        </w:tc>
      </w:tr>
      <w:tr w:rsidR="002D2ADB" w14:paraId="549D6F38" w14:textId="77777777" w:rsidTr="004F2847">
        <w:tc>
          <w:tcPr>
            <w:tcW w:w="1980" w:type="dxa"/>
          </w:tcPr>
          <w:p w14:paraId="18B55272" w14:textId="7707F741" w:rsidR="002D2ADB" w:rsidRDefault="00D812E3" w:rsidP="00DB715A">
            <w:r>
              <w:rPr>
                <w:rFonts w:hint="eastAsia"/>
              </w:rPr>
              <w:t>2022</w:t>
            </w:r>
            <w:r>
              <w:rPr>
                <w:rFonts w:hint="eastAsia"/>
              </w:rPr>
              <w:t>年</w:t>
            </w:r>
            <w:r>
              <w:rPr>
                <w:rFonts w:hint="eastAsia"/>
              </w:rPr>
              <w:t>4</w:t>
            </w:r>
            <w:r>
              <w:rPr>
                <w:rFonts w:hint="eastAsia"/>
              </w:rPr>
              <w:t>月</w:t>
            </w:r>
          </w:p>
        </w:tc>
        <w:tc>
          <w:tcPr>
            <w:tcW w:w="6662" w:type="dxa"/>
          </w:tcPr>
          <w:p w14:paraId="7F28A060" w14:textId="77777777" w:rsidR="002D2ADB" w:rsidRDefault="002D2ADB" w:rsidP="00DB715A">
            <w:r>
              <w:rPr>
                <w:rFonts w:hint="eastAsia"/>
              </w:rPr>
              <w:t>新庁舎の引渡し及び所有権移転</w:t>
            </w:r>
          </w:p>
        </w:tc>
      </w:tr>
      <w:tr w:rsidR="002D2ADB" w14:paraId="77B23909" w14:textId="77777777" w:rsidTr="004F2847">
        <w:tc>
          <w:tcPr>
            <w:tcW w:w="1980" w:type="dxa"/>
          </w:tcPr>
          <w:p w14:paraId="36C0AA5C" w14:textId="30938AF4" w:rsidR="002D2ADB" w:rsidRDefault="00D812E3" w:rsidP="00DB715A">
            <w:r>
              <w:rPr>
                <w:rFonts w:hint="eastAsia"/>
              </w:rPr>
              <w:t>2022</w:t>
            </w:r>
            <w:r>
              <w:rPr>
                <w:rFonts w:hint="eastAsia"/>
              </w:rPr>
              <w:t>年</w:t>
            </w:r>
            <w:r>
              <w:rPr>
                <w:rFonts w:hint="eastAsia"/>
              </w:rPr>
              <w:t>5</w:t>
            </w:r>
            <w:r>
              <w:rPr>
                <w:rFonts w:hint="eastAsia"/>
              </w:rPr>
              <w:t>月</w:t>
            </w:r>
          </w:p>
        </w:tc>
        <w:tc>
          <w:tcPr>
            <w:tcW w:w="6662" w:type="dxa"/>
          </w:tcPr>
          <w:p w14:paraId="18545E4C" w14:textId="77777777" w:rsidR="002D2ADB" w:rsidRDefault="002D2ADB" w:rsidP="00DB715A">
            <w:r>
              <w:rPr>
                <w:rFonts w:hint="eastAsia"/>
              </w:rPr>
              <w:t>新庁舎の供用開始</w:t>
            </w:r>
          </w:p>
        </w:tc>
      </w:tr>
      <w:tr w:rsidR="002D2ADB" w14:paraId="1B6AB215" w14:textId="77777777" w:rsidTr="004F2847">
        <w:tc>
          <w:tcPr>
            <w:tcW w:w="1980" w:type="dxa"/>
          </w:tcPr>
          <w:p w14:paraId="0B430DA7" w14:textId="7F12EE91" w:rsidR="002D2ADB" w:rsidRDefault="0073704F" w:rsidP="00DB715A">
            <w:r>
              <w:rPr>
                <w:rFonts w:hint="eastAsia"/>
              </w:rPr>
              <w:t>2022</w:t>
            </w:r>
            <w:r>
              <w:rPr>
                <w:rFonts w:hint="eastAsia"/>
              </w:rPr>
              <w:t>年</w:t>
            </w:r>
            <w:r>
              <w:rPr>
                <w:rFonts w:hint="eastAsia"/>
              </w:rPr>
              <w:t>5</w:t>
            </w:r>
            <w:r>
              <w:rPr>
                <w:rFonts w:hint="eastAsia"/>
              </w:rPr>
              <w:t>月</w:t>
            </w:r>
          </w:p>
        </w:tc>
        <w:tc>
          <w:tcPr>
            <w:tcW w:w="6662" w:type="dxa"/>
          </w:tcPr>
          <w:p w14:paraId="266F6B0E" w14:textId="7030478D" w:rsidR="002D2ADB" w:rsidRDefault="002D2ADB" w:rsidP="00DB715A">
            <w:r>
              <w:rPr>
                <w:rFonts w:hint="eastAsia"/>
              </w:rPr>
              <w:t>維持管理業務（駐車場維持管理業務、</w:t>
            </w:r>
            <w:r w:rsidR="00C4040D">
              <w:rPr>
                <w:rFonts w:hint="eastAsia"/>
              </w:rPr>
              <w:t>外構施設維持管理業務、植栽維持管理業務を除く）</w:t>
            </w:r>
            <w:r w:rsidR="00AA210E">
              <w:rPr>
                <w:rFonts w:hint="eastAsia"/>
              </w:rPr>
              <w:t>、運営業務</w:t>
            </w:r>
            <w:r w:rsidR="00C4040D">
              <w:rPr>
                <w:rFonts w:hint="eastAsia"/>
              </w:rPr>
              <w:t>の開始</w:t>
            </w:r>
          </w:p>
        </w:tc>
      </w:tr>
      <w:tr w:rsidR="002D2ADB" w14:paraId="7BEA570D" w14:textId="77777777" w:rsidTr="004F2847">
        <w:tc>
          <w:tcPr>
            <w:tcW w:w="1980" w:type="dxa"/>
          </w:tcPr>
          <w:p w14:paraId="673E99BB" w14:textId="77777777" w:rsidR="002D2ADB" w:rsidRDefault="002D2ADB" w:rsidP="00DB715A"/>
        </w:tc>
        <w:tc>
          <w:tcPr>
            <w:tcW w:w="6662" w:type="dxa"/>
          </w:tcPr>
          <w:p w14:paraId="679C8D6C" w14:textId="143C4D90" w:rsidR="002D2ADB" w:rsidRDefault="002D2ADB" w:rsidP="00DB715A">
            <w:r>
              <w:rPr>
                <w:rFonts w:hint="eastAsia"/>
              </w:rPr>
              <w:t>別館、第</w:t>
            </w:r>
            <w:r w:rsidR="00AA210E">
              <w:rPr>
                <w:rFonts w:hint="eastAsia"/>
              </w:rPr>
              <w:t>2</w:t>
            </w:r>
            <w:r>
              <w:rPr>
                <w:rFonts w:hint="eastAsia"/>
              </w:rPr>
              <w:t>別館の改修完了</w:t>
            </w:r>
          </w:p>
        </w:tc>
      </w:tr>
      <w:tr w:rsidR="002D2ADB" w14:paraId="3B82484F" w14:textId="77777777" w:rsidTr="004F2847">
        <w:tc>
          <w:tcPr>
            <w:tcW w:w="1980" w:type="dxa"/>
          </w:tcPr>
          <w:p w14:paraId="681A805C" w14:textId="77777777" w:rsidR="002D2ADB" w:rsidRDefault="002D2ADB" w:rsidP="00DB715A"/>
        </w:tc>
        <w:tc>
          <w:tcPr>
            <w:tcW w:w="6662" w:type="dxa"/>
          </w:tcPr>
          <w:p w14:paraId="5BBB4653" w14:textId="77777777" w:rsidR="002D2ADB" w:rsidRDefault="002D2ADB" w:rsidP="00DB715A">
            <w:r>
              <w:rPr>
                <w:rFonts w:hint="eastAsia"/>
              </w:rPr>
              <w:t>現庁舎等の解体撤去完了</w:t>
            </w:r>
          </w:p>
          <w:p w14:paraId="3A85D67D" w14:textId="77777777" w:rsidR="002D2ADB" w:rsidRDefault="002D2ADB" w:rsidP="00DB715A">
            <w:r>
              <w:rPr>
                <w:rFonts w:hint="eastAsia"/>
              </w:rPr>
              <w:t>新庁舎の駐車場等外構施設着工</w:t>
            </w:r>
          </w:p>
        </w:tc>
      </w:tr>
      <w:tr w:rsidR="002D2ADB" w14:paraId="0CFD1E40" w14:textId="77777777" w:rsidTr="004F2847">
        <w:tc>
          <w:tcPr>
            <w:tcW w:w="1980" w:type="dxa"/>
          </w:tcPr>
          <w:p w14:paraId="101CE2CF" w14:textId="77777777" w:rsidR="002D2ADB" w:rsidRDefault="002D2ADB" w:rsidP="00DB715A"/>
        </w:tc>
        <w:tc>
          <w:tcPr>
            <w:tcW w:w="6662" w:type="dxa"/>
          </w:tcPr>
          <w:p w14:paraId="3F35C616" w14:textId="6F7CE23B" w:rsidR="002D2ADB" w:rsidRDefault="002D2ADB" w:rsidP="00DB715A">
            <w:r>
              <w:rPr>
                <w:rFonts w:hint="eastAsia"/>
              </w:rPr>
              <w:t>市民福祉センターの解体撤去</w:t>
            </w:r>
            <w:r w:rsidR="00AA210E">
              <w:rPr>
                <w:rFonts w:hint="eastAsia"/>
              </w:rPr>
              <w:t>完了</w:t>
            </w:r>
          </w:p>
        </w:tc>
      </w:tr>
      <w:tr w:rsidR="002D2ADB" w14:paraId="6D9B92F1" w14:textId="77777777" w:rsidTr="004F2847">
        <w:tc>
          <w:tcPr>
            <w:tcW w:w="1980" w:type="dxa"/>
          </w:tcPr>
          <w:p w14:paraId="657E3213" w14:textId="49B50B2C" w:rsidR="002D2ADB" w:rsidRDefault="0073704F" w:rsidP="00DB715A">
            <w:r>
              <w:rPr>
                <w:rFonts w:hint="eastAsia"/>
              </w:rPr>
              <w:t>2023</w:t>
            </w:r>
            <w:r>
              <w:rPr>
                <w:rFonts w:hint="eastAsia"/>
              </w:rPr>
              <w:t>年</w:t>
            </w:r>
            <w:r>
              <w:rPr>
                <w:rFonts w:hint="eastAsia"/>
              </w:rPr>
              <w:t>3</w:t>
            </w:r>
            <w:r>
              <w:rPr>
                <w:rFonts w:hint="eastAsia"/>
              </w:rPr>
              <w:t>月</w:t>
            </w:r>
          </w:p>
        </w:tc>
        <w:tc>
          <w:tcPr>
            <w:tcW w:w="6662" w:type="dxa"/>
          </w:tcPr>
          <w:p w14:paraId="3553DEEA" w14:textId="77777777" w:rsidR="002D2ADB" w:rsidRDefault="002D2ADB" w:rsidP="00DB715A">
            <w:r>
              <w:rPr>
                <w:rFonts w:hint="eastAsia"/>
              </w:rPr>
              <w:t>駐車場等外構施設の引渡し</w:t>
            </w:r>
          </w:p>
        </w:tc>
      </w:tr>
      <w:tr w:rsidR="002D2ADB" w14:paraId="6E9A1D41" w14:textId="77777777" w:rsidTr="004F2847">
        <w:tc>
          <w:tcPr>
            <w:tcW w:w="1980" w:type="dxa"/>
          </w:tcPr>
          <w:p w14:paraId="046122E3" w14:textId="3A5BCE97" w:rsidR="002D2ADB" w:rsidRDefault="0073704F" w:rsidP="00DB715A">
            <w:r>
              <w:rPr>
                <w:rFonts w:hint="eastAsia"/>
              </w:rPr>
              <w:t>2023</w:t>
            </w:r>
            <w:r>
              <w:rPr>
                <w:rFonts w:hint="eastAsia"/>
              </w:rPr>
              <w:t>年</w:t>
            </w:r>
            <w:r>
              <w:rPr>
                <w:rFonts w:hint="eastAsia"/>
              </w:rPr>
              <w:t>3</w:t>
            </w:r>
            <w:r>
              <w:rPr>
                <w:rFonts w:hint="eastAsia"/>
              </w:rPr>
              <w:t>月</w:t>
            </w:r>
          </w:p>
        </w:tc>
        <w:tc>
          <w:tcPr>
            <w:tcW w:w="6662" w:type="dxa"/>
          </w:tcPr>
          <w:p w14:paraId="1D841158" w14:textId="77777777" w:rsidR="002D2ADB" w:rsidRDefault="00C4040D" w:rsidP="00DB715A">
            <w:r w:rsidRPr="00C4040D">
              <w:rPr>
                <w:rFonts w:hint="eastAsia"/>
              </w:rPr>
              <w:t>駐車場維持管理業務、外構施設維持管理業務、植栽維持管理業務</w:t>
            </w:r>
            <w:r>
              <w:rPr>
                <w:rFonts w:hint="eastAsia"/>
              </w:rPr>
              <w:t>の開始</w:t>
            </w:r>
          </w:p>
        </w:tc>
      </w:tr>
      <w:tr w:rsidR="002D2ADB" w14:paraId="75FB105E" w14:textId="77777777" w:rsidTr="004F2847">
        <w:tc>
          <w:tcPr>
            <w:tcW w:w="1980" w:type="dxa"/>
          </w:tcPr>
          <w:p w14:paraId="296140F9" w14:textId="0F0B75BF" w:rsidR="002D2ADB" w:rsidRDefault="0073704F" w:rsidP="00DB715A">
            <w:r>
              <w:rPr>
                <w:rFonts w:hint="eastAsia"/>
              </w:rPr>
              <w:t>2047</w:t>
            </w:r>
            <w:r>
              <w:rPr>
                <w:rFonts w:hint="eastAsia"/>
              </w:rPr>
              <w:t>年</w:t>
            </w:r>
            <w:r>
              <w:rPr>
                <w:rFonts w:hint="eastAsia"/>
              </w:rPr>
              <w:t>3</w:t>
            </w:r>
            <w:r>
              <w:rPr>
                <w:rFonts w:hint="eastAsia"/>
              </w:rPr>
              <w:t>月末</w:t>
            </w:r>
          </w:p>
        </w:tc>
        <w:tc>
          <w:tcPr>
            <w:tcW w:w="6662" w:type="dxa"/>
          </w:tcPr>
          <w:p w14:paraId="13065BC3" w14:textId="77777777" w:rsidR="002D2ADB" w:rsidRDefault="00C4040D" w:rsidP="00DB715A">
            <w:r>
              <w:rPr>
                <w:rFonts w:hint="eastAsia"/>
              </w:rPr>
              <w:t>事業期間の終了</w:t>
            </w:r>
          </w:p>
        </w:tc>
      </w:tr>
    </w:tbl>
    <w:p w14:paraId="3BAFDFC2" w14:textId="77777777" w:rsidR="005C5C6D" w:rsidRDefault="005C5C6D" w:rsidP="005C5C6D"/>
    <w:p w14:paraId="6527E7D2" w14:textId="77777777" w:rsidR="005C5C6D" w:rsidRPr="00DB715A" w:rsidRDefault="005C5C6D" w:rsidP="005C5C6D"/>
    <w:p w14:paraId="46F55508" w14:textId="77777777" w:rsidR="00C4040D" w:rsidRDefault="00C4040D">
      <w:pPr>
        <w:widowControl/>
        <w:jc w:val="left"/>
      </w:pPr>
      <w:r>
        <w:br w:type="page"/>
      </w:r>
    </w:p>
    <w:p w14:paraId="4CCBE368" w14:textId="77777777" w:rsidR="00DB715A" w:rsidRDefault="00DB715A" w:rsidP="00DB715A">
      <w:r w:rsidRPr="00DB715A">
        <w:rPr>
          <w:rFonts w:hint="eastAsia"/>
        </w:rPr>
        <w:lastRenderedPageBreak/>
        <w:t>別紙</w:t>
      </w:r>
      <w:r w:rsidRPr="00DB715A">
        <w:rPr>
          <w:rFonts w:hint="eastAsia"/>
        </w:rPr>
        <w:t>4</w:t>
      </w:r>
      <w:r w:rsidRPr="00DB715A">
        <w:rPr>
          <w:rFonts w:hint="eastAsia"/>
        </w:rPr>
        <w:tab/>
      </w:r>
      <w:r w:rsidRPr="00DB715A">
        <w:rPr>
          <w:rFonts w:hint="eastAsia"/>
        </w:rPr>
        <w:t>基本設計図書</w:t>
      </w:r>
    </w:p>
    <w:p w14:paraId="44DFDBE8" w14:textId="77777777" w:rsidR="003D7BBA" w:rsidRDefault="003D7BBA" w:rsidP="003D7BBA">
      <w:pPr>
        <w:widowControl/>
        <w:jc w:val="left"/>
      </w:pPr>
    </w:p>
    <w:tbl>
      <w:tblPr>
        <w:tblStyle w:val="ab"/>
        <w:tblW w:w="0" w:type="auto"/>
        <w:tblLook w:val="04A0" w:firstRow="1" w:lastRow="0" w:firstColumn="1" w:lastColumn="0" w:noHBand="0" w:noVBand="1"/>
      </w:tblPr>
      <w:tblGrid>
        <w:gridCol w:w="1411"/>
        <w:gridCol w:w="1313"/>
        <w:gridCol w:w="2460"/>
        <w:gridCol w:w="679"/>
        <w:gridCol w:w="675"/>
        <w:gridCol w:w="680"/>
        <w:gridCol w:w="686"/>
        <w:gridCol w:w="816"/>
      </w:tblGrid>
      <w:tr w:rsidR="003D7BBA" w14:paraId="4C2527B6" w14:textId="77777777" w:rsidTr="003D7BBA">
        <w:trPr>
          <w:tblHeader/>
        </w:trPr>
        <w:tc>
          <w:tcPr>
            <w:tcW w:w="5637" w:type="dxa"/>
            <w:gridSpan w:val="3"/>
            <w:vMerge w:val="restart"/>
            <w:tcBorders>
              <w:top w:val="single" w:sz="4" w:space="0" w:color="auto"/>
              <w:left w:val="single" w:sz="4" w:space="0" w:color="auto"/>
              <w:bottom w:val="single" w:sz="4" w:space="0" w:color="auto"/>
              <w:right w:val="single" w:sz="4" w:space="0" w:color="auto"/>
            </w:tcBorders>
            <w:hideMark/>
          </w:tcPr>
          <w:p w14:paraId="5B0425ED" w14:textId="77777777" w:rsidR="003D7BBA" w:rsidRDefault="003D7BBA">
            <w:pPr>
              <w:widowControl/>
              <w:jc w:val="left"/>
              <w:rPr>
                <w:sz w:val="18"/>
              </w:rPr>
            </w:pPr>
            <w:r>
              <w:rPr>
                <w:rFonts w:hint="eastAsia"/>
                <w:sz w:val="18"/>
              </w:rPr>
              <w:t>成果品</w:t>
            </w:r>
          </w:p>
        </w:tc>
        <w:tc>
          <w:tcPr>
            <w:tcW w:w="3543" w:type="dxa"/>
            <w:gridSpan w:val="5"/>
            <w:tcBorders>
              <w:top w:val="single" w:sz="4" w:space="0" w:color="auto"/>
              <w:left w:val="single" w:sz="4" w:space="0" w:color="auto"/>
              <w:bottom w:val="single" w:sz="4" w:space="0" w:color="auto"/>
              <w:right w:val="single" w:sz="4" w:space="0" w:color="auto"/>
            </w:tcBorders>
            <w:hideMark/>
          </w:tcPr>
          <w:p w14:paraId="492FDC59" w14:textId="77777777" w:rsidR="003D7BBA" w:rsidRDefault="003D7BBA">
            <w:pPr>
              <w:widowControl/>
              <w:jc w:val="center"/>
              <w:rPr>
                <w:sz w:val="18"/>
              </w:rPr>
            </w:pPr>
            <w:r>
              <w:rPr>
                <w:rFonts w:hint="eastAsia"/>
                <w:sz w:val="18"/>
              </w:rPr>
              <w:t>仕様・部数</w:t>
            </w:r>
          </w:p>
        </w:tc>
      </w:tr>
      <w:tr w:rsidR="003D7BBA" w14:paraId="7BD39954" w14:textId="77777777" w:rsidTr="003D7BBA">
        <w:trPr>
          <w:tblHead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87141BD" w14:textId="77777777" w:rsidR="003D7BBA" w:rsidRDefault="003D7BBA">
            <w:pPr>
              <w:widowControl/>
              <w:jc w:val="left"/>
              <w:rPr>
                <w:rFonts w:ascii="ＭＳ 明朝" w:eastAsia="ＭＳ 明朝" w:hAnsi="Century" w:cs="Times New Roman"/>
                <w:sz w:val="18"/>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3BF3DA95" w14:textId="77777777" w:rsidR="003D7BBA" w:rsidRDefault="003D7BBA">
            <w:pPr>
              <w:widowControl/>
              <w:jc w:val="center"/>
              <w:rPr>
                <w:sz w:val="18"/>
              </w:rPr>
            </w:pPr>
            <w:r>
              <w:rPr>
                <w:rFonts w:hint="eastAsia"/>
                <w:sz w:val="18"/>
              </w:rPr>
              <w:t>原図</w:t>
            </w:r>
          </w:p>
        </w:tc>
        <w:tc>
          <w:tcPr>
            <w:tcW w:w="1418" w:type="dxa"/>
            <w:gridSpan w:val="2"/>
            <w:tcBorders>
              <w:top w:val="single" w:sz="4" w:space="0" w:color="auto"/>
              <w:left w:val="single" w:sz="4" w:space="0" w:color="auto"/>
              <w:bottom w:val="single" w:sz="4" w:space="0" w:color="auto"/>
              <w:right w:val="single" w:sz="4" w:space="0" w:color="auto"/>
            </w:tcBorders>
            <w:hideMark/>
          </w:tcPr>
          <w:p w14:paraId="151567B0" w14:textId="77777777" w:rsidR="003D7BBA" w:rsidRDefault="003D7BBA">
            <w:pPr>
              <w:widowControl/>
              <w:jc w:val="center"/>
              <w:rPr>
                <w:sz w:val="18"/>
              </w:rPr>
            </w:pPr>
            <w:r>
              <w:rPr>
                <w:rFonts w:hint="eastAsia"/>
                <w:sz w:val="18"/>
              </w:rPr>
              <w:t>製本</w:t>
            </w:r>
          </w:p>
        </w:tc>
        <w:tc>
          <w:tcPr>
            <w:tcW w:w="708" w:type="dxa"/>
            <w:tcBorders>
              <w:top w:val="single" w:sz="4" w:space="0" w:color="auto"/>
              <w:left w:val="single" w:sz="4" w:space="0" w:color="auto"/>
              <w:bottom w:val="single" w:sz="4" w:space="0" w:color="auto"/>
              <w:right w:val="single" w:sz="4" w:space="0" w:color="auto"/>
            </w:tcBorders>
            <w:hideMark/>
          </w:tcPr>
          <w:p w14:paraId="71379171" w14:textId="77777777" w:rsidR="003D7BBA" w:rsidRDefault="003D7BBA">
            <w:pPr>
              <w:widowControl/>
              <w:jc w:val="center"/>
              <w:rPr>
                <w:sz w:val="18"/>
              </w:rPr>
            </w:pPr>
            <w:r>
              <w:rPr>
                <w:rFonts w:hint="eastAsia"/>
                <w:sz w:val="18"/>
              </w:rPr>
              <w:t>DVD-R</w:t>
            </w:r>
          </w:p>
        </w:tc>
      </w:tr>
      <w:tr w:rsidR="003D7BBA" w14:paraId="1A3881DF" w14:textId="77777777" w:rsidTr="003D7BBA">
        <w:tc>
          <w:tcPr>
            <w:tcW w:w="1526" w:type="dxa"/>
            <w:vMerge w:val="restart"/>
            <w:tcBorders>
              <w:top w:val="single" w:sz="4" w:space="0" w:color="auto"/>
              <w:left w:val="single" w:sz="4" w:space="0" w:color="auto"/>
              <w:bottom w:val="single" w:sz="4" w:space="0" w:color="auto"/>
              <w:right w:val="single" w:sz="4" w:space="0" w:color="auto"/>
            </w:tcBorders>
            <w:hideMark/>
          </w:tcPr>
          <w:p w14:paraId="7FAE2053" w14:textId="77777777" w:rsidR="003D7BBA" w:rsidRDefault="003D7BBA">
            <w:pPr>
              <w:widowControl/>
              <w:jc w:val="left"/>
              <w:rPr>
                <w:sz w:val="18"/>
              </w:rPr>
            </w:pPr>
            <w:r>
              <w:rPr>
                <w:rFonts w:hint="eastAsia"/>
                <w:sz w:val="18"/>
              </w:rPr>
              <w:t>基本設計図書</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61B173F" w14:textId="77777777" w:rsidR="003D7BBA" w:rsidRDefault="003D7BBA">
            <w:pPr>
              <w:widowControl/>
              <w:jc w:val="left"/>
              <w:rPr>
                <w:sz w:val="18"/>
              </w:rPr>
            </w:pPr>
            <w:r>
              <w:rPr>
                <w:rFonts w:hint="eastAsia"/>
                <w:sz w:val="18"/>
              </w:rPr>
              <w:t>建築</w:t>
            </w:r>
          </w:p>
        </w:tc>
        <w:tc>
          <w:tcPr>
            <w:tcW w:w="2694" w:type="dxa"/>
            <w:tcBorders>
              <w:top w:val="single" w:sz="4" w:space="0" w:color="auto"/>
              <w:left w:val="single" w:sz="4" w:space="0" w:color="auto"/>
              <w:bottom w:val="single" w:sz="4" w:space="0" w:color="auto"/>
              <w:right w:val="single" w:sz="4" w:space="0" w:color="auto"/>
            </w:tcBorders>
            <w:hideMark/>
          </w:tcPr>
          <w:p w14:paraId="6857B8E8" w14:textId="77777777" w:rsidR="003D7BBA" w:rsidRDefault="003D7BBA">
            <w:pPr>
              <w:widowControl/>
              <w:jc w:val="left"/>
              <w:rPr>
                <w:sz w:val="18"/>
              </w:rPr>
            </w:pPr>
            <w:r>
              <w:rPr>
                <w:rFonts w:hint="eastAsia"/>
                <w:sz w:val="18"/>
              </w:rPr>
              <w:t>建築設計説明書</w:t>
            </w:r>
          </w:p>
        </w:tc>
        <w:tc>
          <w:tcPr>
            <w:tcW w:w="708" w:type="dxa"/>
            <w:vMerge w:val="restart"/>
            <w:tcBorders>
              <w:top w:val="single" w:sz="4" w:space="0" w:color="auto"/>
              <w:left w:val="single" w:sz="4" w:space="0" w:color="auto"/>
              <w:bottom w:val="single" w:sz="4" w:space="0" w:color="auto"/>
              <w:right w:val="single" w:sz="4" w:space="0" w:color="auto"/>
            </w:tcBorders>
            <w:hideMark/>
          </w:tcPr>
          <w:p w14:paraId="085D8123" w14:textId="77777777" w:rsidR="003D7BBA" w:rsidRDefault="003D7BBA">
            <w:pPr>
              <w:widowControl/>
              <w:jc w:val="center"/>
              <w:rPr>
                <w:sz w:val="16"/>
                <w:szCs w:val="16"/>
              </w:rPr>
            </w:pPr>
            <w:r>
              <w:rPr>
                <w:rFonts w:hint="eastAsia"/>
                <w:sz w:val="16"/>
                <w:szCs w:val="16"/>
              </w:rPr>
              <w:t>A3</w:t>
            </w:r>
          </w:p>
        </w:tc>
        <w:tc>
          <w:tcPr>
            <w:tcW w:w="709" w:type="dxa"/>
            <w:vMerge w:val="restart"/>
            <w:tcBorders>
              <w:top w:val="single" w:sz="4" w:space="0" w:color="auto"/>
              <w:left w:val="single" w:sz="4" w:space="0" w:color="auto"/>
              <w:bottom w:val="single" w:sz="4" w:space="0" w:color="auto"/>
              <w:right w:val="single" w:sz="4" w:space="0" w:color="auto"/>
            </w:tcBorders>
            <w:hideMark/>
          </w:tcPr>
          <w:p w14:paraId="062FE1ED" w14:textId="77777777" w:rsidR="003D7BBA" w:rsidRDefault="003D7BBA">
            <w:pPr>
              <w:widowControl/>
              <w:jc w:val="center"/>
              <w:rPr>
                <w:sz w:val="16"/>
                <w:szCs w:val="16"/>
              </w:rPr>
            </w:pPr>
            <w:r>
              <w:rPr>
                <w:rFonts w:hint="eastAsia"/>
                <w:sz w:val="16"/>
                <w:szCs w:val="16"/>
              </w:rPr>
              <w:t>1</w:t>
            </w:r>
            <w:r>
              <w:rPr>
                <w:rFonts w:hint="eastAsia"/>
                <w:sz w:val="16"/>
                <w:szCs w:val="16"/>
              </w:rPr>
              <w:t>部</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5FAFC23" w14:textId="77777777" w:rsidR="003D7BBA" w:rsidRDefault="003D7BBA">
            <w:pPr>
              <w:widowControl/>
              <w:jc w:val="center"/>
              <w:rPr>
                <w:sz w:val="16"/>
                <w:szCs w:val="16"/>
              </w:rPr>
            </w:pPr>
            <w:r>
              <w:rPr>
                <w:rFonts w:hint="eastAsia"/>
                <w:sz w:val="16"/>
                <w:szCs w:val="16"/>
              </w:rPr>
              <w:t>A3</w:t>
            </w:r>
          </w:p>
          <w:p w14:paraId="38A7D003" w14:textId="77777777" w:rsidR="003D7BBA" w:rsidRDefault="003D7BBA">
            <w:pPr>
              <w:widowControl/>
              <w:jc w:val="center"/>
              <w:rPr>
                <w:sz w:val="16"/>
                <w:szCs w:val="16"/>
              </w:rPr>
            </w:pPr>
            <w:r>
              <w:rPr>
                <w:rFonts w:hint="eastAsia"/>
                <w:sz w:val="16"/>
                <w:szCs w:val="16"/>
              </w:rPr>
              <w:t>２つ折</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8E3E254" w14:textId="77777777" w:rsidR="003D7BBA" w:rsidRDefault="003D7BBA">
            <w:pPr>
              <w:widowControl/>
              <w:jc w:val="center"/>
              <w:rPr>
                <w:sz w:val="16"/>
                <w:szCs w:val="16"/>
              </w:rPr>
            </w:pPr>
            <w:r>
              <w:rPr>
                <w:rFonts w:hint="eastAsia"/>
                <w:sz w:val="16"/>
                <w:szCs w:val="16"/>
              </w:rPr>
              <w:t>10</w:t>
            </w:r>
            <w:r>
              <w:rPr>
                <w:rFonts w:hint="eastAsia"/>
                <w:sz w:val="16"/>
                <w:szCs w:val="16"/>
              </w:rPr>
              <w:t>部</w:t>
            </w:r>
          </w:p>
        </w:tc>
        <w:tc>
          <w:tcPr>
            <w:tcW w:w="708" w:type="dxa"/>
            <w:vMerge w:val="restart"/>
            <w:tcBorders>
              <w:top w:val="single" w:sz="4" w:space="0" w:color="auto"/>
              <w:left w:val="single" w:sz="4" w:space="0" w:color="auto"/>
              <w:bottom w:val="single" w:sz="4" w:space="0" w:color="auto"/>
              <w:right w:val="single" w:sz="4" w:space="0" w:color="auto"/>
            </w:tcBorders>
            <w:hideMark/>
          </w:tcPr>
          <w:p w14:paraId="796E5ED1" w14:textId="77777777" w:rsidR="003D7BBA" w:rsidRDefault="003D7BBA">
            <w:pPr>
              <w:widowControl/>
              <w:jc w:val="center"/>
              <w:rPr>
                <w:sz w:val="16"/>
                <w:szCs w:val="16"/>
              </w:rPr>
            </w:pPr>
            <w:r>
              <w:rPr>
                <w:rFonts w:hint="eastAsia"/>
                <w:sz w:val="16"/>
                <w:szCs w:val="16"/>
              </w:rPr>
              <w:t>1</w:t>
            </w:r>
            <w:r>
              <w:rPr>
                <w:rFonts w:hint="eastAsia"/>
                <w:sz w:val="16"/>
                <w:szCs w:val="16"/>
              </w:rPr>
              <w:t>枚</w:t>
            </w:r>
          </w:p>
        </w:tc>
      </w:tr>
      <w:tr w:rsidR="003D7BBA" w14:paraId="6C2A5063"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04DB0AED"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EE170"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215B807F" w14:textId="77777777" w:rsidR="003D7BBA" w:rsidRDefault="003D7BBA">
            <w:pPr>
              <w:widowControl/>
              <w:jc w:val="left"/>
              <w:rPr>
                <w:sz w:val="18"/>
                <w:szCs w:val="24"/>
              </w:rPr>
            </w:pPr>
            <w:r>
              <w:rPr>
                <w:rFonts w:hint="eastAsia"/>
                <w:sz w:val="18"/>
              </w:rPr>
              <w:t>仕上表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D56D0"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838C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66A75"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EC745"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F87D1" w14:textId="77777777" w:rsidR="003D7BBA" w:rsidRDefault="003D7BBA">
            <w:pPr>
              <w:widowControl/>
              <w:jc w:val="left"/>
              <w:rPr>
                <w:rFonts w:ascii="ＭＳ 明朝" w:eastAsia="ＭＳ 明朝" w:hAnsi="Century" w:cs="Times New Roman"/>
                <w:sz w:val="16"/>
                <w:szCs w:val="16"/>
              </w:rPr>
            </w:pPr>
          </w:p>
        </w:tc>
      </w:tr>
      <w:tr w:rsidR="003D7BBA" w14:paraId="6BBB2FB0"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2E5AE2B9"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89750"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1791DC8A" w14:textId="77777777" w:rsidR="003D7BBA" w:rsidRDefault="003D7BBA">
            <w:pPr>
              <w:widowControl/>
              <w:jc w:val="left"/>
              <w:rPr>
                <w:sz w:val="18"/>
              </w:rPr>
            </w:pPr>
            <w:r>
              <w:rPr>
                <w:rFonts w:hint="eastAsia"/>
                <w:sz w:val="18"/>
              </w:rPr>
              <w:t>面積表及び求積図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65301"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B2208"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5707C"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92E40"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001A0" w14:textId="77777777" w:rsidR="003D7BBA" w:rsidRDefault="003D7BBA">
            <w:pPr>
              <w:widowControl/>
              <w:jc w:val="left"/>
              <w:rPr>
                <w:rFonts w:ascii="ＭＳ 明朝" w:eastAsia="ＭＳ 明朝" w:hAnsi="Century" w:cs="Times New Roman"/>
                <w:sz w:val="16"/>
                <w:szCs w:val="16"/>
              </w:rPr>
            </w:pPr>
          </w:p>
        </w:tc>
      </w:tr>
      <w:tr w:rsidR="003D7BBA" w14:paraId="29EBFE20"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0721679B"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051BE"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669CB4D9" w14:textId="77777777" w:rsidR="003D7BBA" w:rsidRDefault="00C4040D">
            <w:pPr>
              <w:widowControl/>
              <w:jc w:val="left"/>
              <w:rPr>
                <w:sz w:val="18"/>
              </w:rPr>
            </w:pPr>
            <w:r>
              <w:rPr>
                <w:rFonts w:hint="eastAsia"/>
                <w:sz w:val="18"/>
              </w:rPr>
              <w:t>付近見取図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2C5F8"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18C77"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6951C"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331E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D755A" w14:textId="77777777" w:rsidR="003D7BBA" w:rsidRDefault="003D7BBA">
            <w:pPr>
              <w:widowControl/>
              <w:jc w:val="left"/>
              <w:rPr>
                <w:rFonts w:ascii="ＭＳ 明朝" w:eastAsia="ＭＳ 明朝" w:hAnsi="Century" w:cs="Times New Roman"/>
                <w:sz w:val="16"/>
                <w:szCs w:val="16"/>
              </w:rPr>
            </w:pPr>
          </w:p>
        </w:tc>
      </w:tr>
      <w:tr w:rsidR="003D7BBA" w14:paraId="6CC90F00"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5D80D1FD"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4B1E0"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7928A57B" w14:textId="77777777" w:rsidR="003D7BBA" w:rsidRDefault="003D7BBA">
            <w:pPr>
              <w:widowControl/>
              <w:jc w:val="left"/>
              <w:rPr>
                <w:sz w:val="18"/>
              </w:rPr>
            </w:pPr>
            <w:r>
              <w:rPr>
                <w:rFonts w:hint="eastAsia"/>
                <w:sz w:val="18"/>
              </w:rPr>
              <w:t>配置図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147FC"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36264"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279FC"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E825A"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B8D4F" w14:textId="77777777" w:rsidR="003D7BBA" w:rsidRDefault="003D7BBA">
            <w:pPr>
              <w:widowControl/>
              <w:jc w:val="left"/>
              <w:rPr>
                <w:rFonts w:ascii="ＭＳ 明朝" w:eastAsia="ＭＳ 明朝" w:hAnsi="Century" w:cs="Times New Roman"/>
                <w:sz w:val="16"/>
                <w:szCs w:val="16"/>
              </w:rPr>
            </w:pPr>
          </w:p>
        </w:tc>
      </w:tr>
      <w:tr w:rsidR="003D7BBA" w14:paraId="1F1C14F8"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78516423"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B9DB4"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525E007F" w14:textId="77777777" w:rsidR="003D7BBA" w:rsidRDefault="003D7BBA">
            <w:pPr>
              <w:widowControl/>
              <w:jc w:val="left"/>
              <w:rPr>
                <w:sz w:val="18"/>
              </w:rPr>
            </w:pPr>
            <w:r>
              <w:rPr>
                <w:rFonts w:hint="eastAsia"/>
                <w:sz w:val="18"/>
              </w:rPr>
              <w:t>平面図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5D68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33947"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942F7"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AE654"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3143D" w14:textId="77777777" w:rsidR="003D7BBA" w:rsidRDefault="003D7BBA">
            <w:pPr>
              <w:widowControl/>
              <w:jc w:val="left"/>
              <w:rPr>
                <w:rFonts w:ascii="ＭＳ 明朝" w:eastAsia="ＭＳ 明朝" w:hAnsi="Century" w:cs="Times New Roman"/>
                <w:sz w:val="16"/>
                <w:szCs w:val="16"/>
              </w:rPr>
            </w:pPr>
          </w:p>
        </w:tc>
      </w:tr>
      <w:tr w:rsidR="003D7BBA" w14:paraId="157DC7F0"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135D3966"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FC695"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2D223BBD" w14:textId="77777777" w:rsidR="003D7BBA" w:rsidRDefault="003D7BBA">
            <w:pPr>
              <w:widowControl/>
              <w:jc w:val="left"/>
              <w:rPr>
                <w:sz w:val="18"/>
              </w:rPr>
            </w:pPr>
            <w:r>
              <w:rPr>
                <w:rFonts w:hint="eastAsia"/>
                <w:sz w:val="18"/>
              </w:rPr>
              <w:t>断面図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A940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CDC1B"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4C74E"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EF0D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9A14D" w14:textId="77777777" w:rsidR="003D7BBA" w:rsidRDefault="003D7BBA">
            <w:pPr>
              <w:widowControl/>
              <w:jc w:val="left"/>
              <w:rPr>
                <w:rFonts w:ascii="ＭＳ 明朝" w:eastAsia="ＭＳ 明朝" w:hAnsi="Century" w:cs="Times New Roman"/>
                <w:sz w:val="16"/>
                <w:szCs w:val="16"/>
              </w:rPr>
            </w:pPr>
          </w:p>
        </w:tc>
      </w:tr>
      <w:tr w:rsidR="003D7BBA" w14:paraId="6C3CB629"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156C082C"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24C7C"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5DBD1C58" w14:textId="77777777" w:rsidR="003D7BBA" w:rsidRDefault="003D7BBA">
            <w:pPr>
              <w:widowControl/>
              <w:jc w:val="left"/>
              <w:rPr>
                <w:sz w:val="18"/>
              </w:rPr>
            </w:pPr>
            <w:r>
              <w:rPr>
                <w:rFonts w:hint="eastAsia"/>
                <w:sz w:val="18"/>
              </w:rPr>
              <w:t>立面図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53A01"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F10A0"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DC946"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F8C1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D824D" w14:textId="77777777" w:rsidR="003D7BBA" w:rsidRDefault="003D7BBA">
            <w:pPr>
              <w:widowControl/>
              <w:jc w:val="left"/>
              <w:rPr>
                <w:rFonts w:ascii="ＭＳ 明朝" w:eastAsia="ＭＳ 明朝" w:hAnsi="Century" w:cs="Times New Roman"/>
                <w:sz w:val="16"/>
                <w:szCs w:val="16"/>
              </w:rPr>
            </w:pPr>
          </w:p>
        </w:tc>
      </w:tr>
      <w:tr w:rsidR="003D7BBA" w14:paraId="4589E6D3"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70253C33"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373BA"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50FB8282" w14:textId="77777777" w:rsidR="003D7BBA" w:rsidRDefault="003D7BBA">
            <w:pPr>
              <w:widowControl/>
              <w:jc w:val="left"/>
              <w:rPr>
                <w:sz w:val="18"/>
              </w:rPr>
            </w:pPr>
            <w:r>
              <w:rPr>
                <w:rFonts w:hint="eastAsia"/>
                <w:sz w:val="18"/>
              </w:rPr>
              <w:t>外構計画図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A8A3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4794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C8B55"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9F1C1"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C4397" w14:textId="77777777" w:rsidR="003D7BBA" w:rsidRDefault="003D7BBA">
            <w:pPr>
              <w:widowControl/>
              <w:jc w:val="left"/>
              <w:rPr>
                <w:rFonts w:ascii="ＭＳ 明朝" w:eastAsia="ＭＳ 明朝" w:hAnsi="Century" w:cs="Times New Roman"/>
                <w:sz w:val="16"/>
                <w:szCs w:val="16"/>
              </w:rPr>
            </w:pPr>
          </w:p>
        </w:tc>
      </w:tr>
      <w:tr w:rsidR="003D7BBA" w14:paraId="4F77108C"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566906DD"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940CD"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2D77BD42" w14:textId="77777777" w:rsidR="003D7BBA" w:rsidRDefault="003D7BBA">
            <w:pPr>
              <w:widowControl/>
              <w:jc w:val="left"/>
              <w:rPr>
                <w:sz w:val="18"/>
              </w:rPr>
            </w:pPr>
            <w:r>
              <w:rPr>
                <w:rFonts w:hint="eastAsia"/>
                <w:sz w:val="18"/>
              </w:rPr>
              <w:t>仮設計画図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45D13"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8268"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ECE2F"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8CB66"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FD83A" w14:textId="77777777" w:rsidR="003D7BBA" w:rsidRDefault="003D7BBA">
            <w:pPr>
              <w:widowControl/>
              <w:jc w:val="left"/>
              <w:rPr>
                <w:rFonts w:ascii="ＭＳ 明朝" w:eastAsia="ＭＳ 明朝" w:hAnsi="Century" w:cs="Times New Roman"/>
                <w:sz w:val="16"/>
                <w:szCs w:val="16"/>
              </w:rPr>
            </w:pPr>
          </w:p>
        </w:tc>
      </w:tr>
      <w:tr w:rsidR="003D7BBA" w14:paraId="4141E0DC"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25C29EC8"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222EB"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0812570F" w14:textId="77777777" w:rsidR="003D7BBA" w:rsidRDefault="003D7BBA">
            <w:pPr>
              <w:widowControl/>
              <w:jc w:val="left"/>
              <w:rPr>
                <w:sz w:val="18"/>
              </w:rPr>
            </w:pPr>
            <w:r>
              <w:rPr>
                <w:rFonts w:hint="eastAsia"/>
                <w:sz w:val="18"/>
              </w:rPr>
              <w:t>解体計画図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28B14"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E53AE"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D3D1C"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E4199"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77009" w14:textId="77777777" w:rsidR="003D7BBA" w:rsidRDefault="003D7BBA">
            <w:pPr>
              <w:widowControl/>
              <w:jc w:val="left"/>
              <w:rPr>
                <w:rFonts w:ascii="ＭＳ 明朝" w:eastAsia="ＭＳ 明朝" w:hAnsi="Century" w:cs="Times New Roman"/>
                <w:sz w:val="16"/>
                <w:szCs w:val="16"/>
              </w:rPr>
            </w:pPr>
          </w:p>
        </w:tc>
      </w:tr>
      <w:tr w:rsidR="003D7BBA" w14:paraId="499AA2D4"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175C3EBA"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F2123"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33072511" w14:textId="77777777" w:rsidR="003D7BBA" w:rsidRDefault="003D7BBA">
            <w:pPr>
              <w:widowControl/>
              <w:jc w:val="left"/>
              <w:rPr>
                <w:sz w:val="18"/>
              </w:rPr>
            </w:pPr>
            <w:r>
              <w:rPr>
                <w:rFonts w:hint="eastAsia"/>
                <w:sz w:val="18"/>
              </w:rPr>
              <w:t>工事工程表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5BF7D"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FEEBC"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67158"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72F0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34B41" w14:textId="77777777" w:rsidR="003D7BBA" w:rsidRDefault="003D7BBA">
            <w:pPr>
              <w:widowControl/>
              <w:jc w:val="left"/>
              <w:rPr>
                <w:rFonts w:ascii="ＭＳ 明朝" w:eastAsia="ＭＳ 明朝" w:hAnsi="Century" w:cs="Times New Roman"/>
                <w:sz w:val="16"/>
                <w:szCs w:val="16"/>
              </w:rPr>
            </w:pPr>
          </w:p>
        </w:tc>
      </w:tr>
      <w:tr w:rsidR="003D7BBA" w14:paraId="6D7897E8"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4C656AEB" w14:textId="77777777" w:rsidR="003D7BBA" w:rsidRDefault="003D7BBA">
            <w:pPr>
              <w:widowControl/>
              <w:jc w:val="left"/>
              <w:rPr>
                <w:rFonts w:ascii="ＭＳ 明朝" w:eastAsia="ＭＳ 明朝" w:hAnsi="Century" w:cs="Times New Roman"/>
                <w:sz w:val="18"/>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69C39348" w14:textId="77777777" w:rsidR="003D7BBA" w:rsidRDefault="003D7BBA">
            <w:pPr>
              <w:widowControl/>
              <w:jc w:val="left"/>
              <w:rPr>
                <w:sz w:val="18"/>
              </w:rPr>
            </w:pPr>
            <w:r>
              <w:rPr>
                <w:rFonts w:hint="eastAsia"/>
                <w:sz w:val="18"/>
              </w:rPr>
              <w:t>構造</w:t>
            </w:r>
          </w:p>
        </w:tc>
        <w:tc>
          <w:tcPr>
            <w:tcW w:w="2694" w:type="dxa"/>
            <w:tcBorders>
              <w:top w:val="single" w:sz="4" w:space="0" w:color="auto"/>
              <w:left w:val="single" w:sz="4" w:space="0" w:color="auto"/>
              <w:bottom w:val="single" w:sz="4" w:space="0" w:color="auto"/>
              <w:right w:val="single" w:sz="4" w:space="0" w:color="auto"/>
            </w:tcBorders>
            <w:hideMark/>
          </w:tcPr>
          <w:p w14:paraId="0EF6302A" w14:textId="77777777" w:rsidR="003D7BBA" w:rsidRDefault="003D7BBA">
            <w:pPr>
              <w:widowControl/>
              <w:jc w:val="left"/>
              <w:rPr>
                <w:sz w:val="18"/>
              </w:rPr>
            </w:pPr>
            <w:r>
              <w:rPr>
                <w:rFonts w:hint="eastAsia"/>
                <w:sz w:val="18"/>
              </w:rPr>
              <w:t>構造設計説明書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26A2A"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F9BDC"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B0F27"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128E6"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B08AC" w14:textId="77777777" w:rsidR="003D7BBA" w:rsidRDefault="003D7BBA">
            <w:pPr>
              <w:widowControl/>
              <w:jc w:val="left"/>
              <w:rPr>
                <w:rFonts w:ascii="ＭＳ 明朝" w:eastAsia="ＭＳ 明朝" w:hAnsi="Century" w:cs="Times New Roman"/>
                <w:sz w:val="16"/>
                <w:szCs w:val="16"/>
              </w:rPr>
            </w:pPr>
          </w:p>
        </w:tc>
      </w:tr>
      <w:tr w:rsidR="003D7BBA" w14:paraId="0070A9F0"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46688EED"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FE673"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1278A724" w14:textId="77777777" w:rsidR="003D7BBA" w:rsidRDefault="003D7BBA">
            <w:pPr>
              <w:widowControl/>
              <w:jc w:val="left"/>
              <w:rPr>
                <w:sz w:val="18"/>
              </w:rPr>
            </w:pPr>
            <w:r>
              <w:rPr>
                <w:rFonts w:hint="eastAsia"/>
                <w:sz w:val="18"/>
              </w:rPr>
              <w:t>構造計画図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CFFE"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81ACA"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89737"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DFF09"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DBEE2" w14:textId="77777777" w:rsidR="003D7BBA" w:rsidRDefault="003D7BBA">
            <w:pPr>
              <w:widowControl/>
              <w:jc w:val="left"/>
              <w:rPr>
                <w:rFonts w:ascii="ＭＳ 明朝" w:eastAsia="ＭＳ 明朝" w:hAnsi="Century" w:cs="Times New Roman"/>
                <w:sz w:val="16"/>
                <w:szCs w:val="16"/>
              </w:rPr>
            </w:pPr>
          </w:p>
        </w:tc>
      </w:tr>
      <w:tr w:rsidR="003D7BBA" w14:paraId="414A805A"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7D341AC0" w14:textId="77777777" w:rsidR="003D7BBA" w:rsidRDefault="003D7BBA">
            <w:pPr>
              <w:widowControl/>
              <w:jc w:val="left"/>
              <w:rPr>
                <w:rFonts w:ascii="ＭＳ 明朝" w:eastAsia="ＭＳ 明朝" w:hAnsi="Century" w:cs="Times New Roman"/>
                <w:sz w:val="18"/>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52F32B4A" w14:textId="77777777" w:rsidR="003D7BBA" w:rsidRDefault="003D7BBA">
            <w:pPr>
              <w:widowControl/>
              <w:jc w:val="left"/>
              <w:rPr>
                <w:sz w:val="18"/>
              </w:rPr>
            </w:pPr>
            <w:r>
              <w:rPr>
                <w:rFonts w:hint="eastAsia"/>
                <w:sz w:val="18"/>
              </w:rPr>
              <w:t>電気設備</w:t>
            </w:r>
          </w:p>
        </w:tc>
        <w:tc>
          <w:tcPr>
            <w:tcW w:w="2694" w:type="dxa"/>
            <w:tcBorders>
              <w:top w:val="single" w:sz="4" w:space="0" w:color="auto"/>
              <w:left w:val="single" w:sz="4" w:space="0" w:color="auto"/>
              <w:bottom w:val="single" w:sz="4" w:space="0" w:color="auto"/>
              <w:right w:val="single" w:sz="4" w:space="0" w:color="auto"/>
            </w:tcBorders>
            <w:hideMark/>
          </w:tcPr>
          <w:p w14:paraId="55D09EB5" w14:textId="77777777" w:rsidR="003D7BBA" w:rsidRDefault="003D7BBA">
            <w:pPr>
              <w:widowControl/>
              <w:jc w:val="left"/>
              <w:rPr>
                <w:sz w:val="18"/>
              </w:rPr>
            </w:pPr>
            <w:r>
              <w:rPr>
                <w:rFonts w:hint="eastAsia"/>
                <w:sz w:val="18"/>
              </w:rPr>
              <w:t>電気設備設計説明書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56404"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AB443"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23AC5"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55588"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F2490" w14:textId="77777777" w:rsidR="003D7BBA" w:rsidRDefault="003D7BBA">
            <w:pPr>
              <w:widowControl/>
              <w:jc w:val="left"/>
              <w:rPr>
                <w:rFonts w:ascii="ＭＳ 明朝" w:eastAsia="ＭＳ 明朝" w:hAnsi="Century" w:cs="Times New Roman"/>
                <w:sz w:val="16"/>
                <w:szCs w:val="16"/>
              </w:rPr>
            </w:pPr>
          </w:p>
        </w:tc>
      </w:tr>
      <w:tr w:rsidR="003D7BBA" w14:paraId="5418DE62"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622AE6F1"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A9B1F"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1D4DB97F" w14:textId="77777777" w:rsidR="003D7BBA" w:rsidRDefault="003D7BBA">
            <w:pPr>
              <w:widowControl/>
              <w:jc w:val="left"/>
              <w:rPr>
                <w:sz w:val="18"/>
              </w:rPr>
            </w:pPr>
            <w:r>
              <w:rPr>
                <w:rFonts w:hint="eastAsia"/>
                <w:sz w:val="18"/>
              </w:rPr>
              <w:t>電気設備計画図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210AE"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6D15C"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A6A59"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EAD7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0FBCF" w14:textId="77777777" w:rsidR="003D7BBA" w:rsidRDefault="003D7BBA">
            <w:pPr>
              <w:widowControl/>
              <w:jc w:val="left"/>
              <w:rPr>
                <w:rFonts w:ascii="ＭＳ 明朝" w:eastAsia="ＭＳ 明朝" w:hAnsi="Century" w:cs="Times New Roman"/>
                <w:sz w:val="16"/>
                <w:szCs w:val="16"/>
              </w:rPr>
            </w:pPr>
          </w:p>
        </w:tc>
      </w:tr>
      <w:tr w:rsidR="003D7BBA" w14:paraId="648E2132"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5918398E" w14:textId="77777777" w:rsidR="003D7BBA" w:rsidRDefault="003D7BBA">
            <w:pPr>
              <w:widowControl/>
              <w:jc w:val="left"/>
              <w:rPr>
                <w:rFonts w:ascii="ＭＳ 明朝" w:eastAsia="ＭＳ 明朝" w:hAnsi="Century" w:cs="Times New Roman"/>
                <w:sz w:val="18"/>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1164E244" w14:textId="77777777" w:rsidR="003D7BBA" w:rsidRDefault="003D7BBA">
            <w:pPr>
              <w:widowControl/>
              <w:jc w:val="left"/>
              <w:rPr>
                <w:sz w:val="18"/>
              </w:rPr>
            </w:pPr>
            <w:r>
              <w:rPr>
                <w:rFonts w:hint="eastAsia"/>
                <w:sz w:val="18"/>
              </w:rPr>
              <w:t>機械設備</w:t>
            </w:r>
          </w:p>
        </w:tc>
        <w:tc>
          <w:tcPr>
            <w:tcW w:w="2694" w:type="dxa"/>
            <w:tcBorders>
              <w:top w:val="single" w:sz="4" w:space="0" w:color="auto"/>
              <w:left w:val="single" w:sz="4" w:space="0" w:color="auto"/>
              <w:bottom w:val="single" w:sz="4" w:space="0" w:color="auto"/>
              <w:right w:val="single" w:sz="4" w:space="0" w:color="auto"/>
            </w:tcBorders>
            <w:hideMark/>
          </w:tcPr>
          <w:p w14:paraId="664910D6" w14:textId="77777777" w:rsidR="003D7BBA" w:rsidRDefault="003D7BBA">
            <w:pPr>
              <w:widowControl/>
              <w:jc w:val="left"/>
              <w:rPr>
                <w:sz w:val="18"/>
              </w:rPr>
            </w:pPr>
            <w:r>
              <w:rPr>
                <w:rFonts w:hint="eastAsia"/>
                <w:sz w:val="18"/>
              </w:rPr>
              <w:t>機械設備設計説明書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7BC2F"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B13C4"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224FD"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1CF22"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4214C" w14:textId="77777777" w:rsidR="003D7BBA" w:rsidRDefault="003D7BBA">
            <w:pPr>
              <w:widowControl/>
              <w:jc w:val="left"/>
              <w:rPr>
                <w:rFonts w:ascii="ＭＳ 明朝" w:eastAsia="ＭＳ 明朝" w:hAnsi="Century" w:cs="Times New Roman"/>
                <w:sz w:val="16"/>
                <w:szCs w:val="16"/>
              </w:rPr>
            </w:pPr>
          </w:p>
        </w:tc>
      </w:tr>
      <w:tr w:rsidR="003D7BBA" w14:paraId="42843D85"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3B9C6B08"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2F303"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23F1A384" w14:textId="77777777" w:rsidR="003D7BBA" w:rsidRDefault="003D7BBA">
            <w:pPr>
              <w:widowControl/>
              <w:jc w:val="left"/>
              <w:rPr>
                <w:sz w:val="18"/>
              </w:rPr>
            </w:pPr>
            <w:r>
              <w:rPr>
                <w:rFonts w:hint="eastAsia"/>
                <w:sz w:val="18"/>
              </w:rPr>
              <w:t>機械設備計画図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AC850"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351E0"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8A350"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E22F5"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FE43F" w14:textId="77777777" w:rsidR="003D7BBA" w:rsidRDefault="003D7BBA">
            <w:pPr>
              <w:widowControl/>
              <w:jc w:val="left"/>
              <w:rPr>
                <w:rFonts w:ascii="ＭＳ 明朝" w:eastAsia="ＭＳ 明朝" w:hAnsi="Century" w:cs="Times New Roman"/>
                <w:sz w:val="16"/>
                <w:szCs w:val="16"/>
              </w:rPr>
            </w:pPr>
          </w:p>
        </w:tc>
      </w:tr>
      <w:tr w:rsidR="003D7BBA" w14:paraId="743F0CE3"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66390216" w14:textId="77777777" w:rsidR="003D7BBA" w:rsidRDefault="003D7BBA">
            <w:pPr>
              <w:widowControl/>
              <w:jc w:val="left"/>
              <w:rPr>
                <w:rFonts w:ascii="ＭＳ 明朝" w:eastAsia="ＭＳ 明朝" w:hAnsi="Century" w:cs="Times New Roman"/>
                <w:sz w:val="18"/>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3411FFFA" w14:textId="77777777" w:rsidR="003D7BBA" w:rsidRDefault="003D7BBA">
            <w:pPr>
              <w:widowControl/>
              <w:jc w:val="left"/>
              <w:rPr>
                <w:sz w:val="18"/>
              </w:rPr>
            </w:pPr>
            <w:r>
              <w:rPr>
                <w:rFonts w:hint="eastAsia"/>
                <w:sz w:val="18"/>
              </w:rPr>
              <w:t>昇降機設備</w:t>
            </w:r>
          </w:p>
        </w:tc>
        <w:tc>
          <w:tcPr>
            <w:tcW w:w="2694" w:type="dxa"/>
            <w:tcBorders>
              <w:top w:val="single" w:sz="4" w:space="0" w:color="auto"/>
              <w:left w:val="single" w:sz="4" w:space="0" w:color="auto"/>
              <w:bottom w:val="single" w:sz="4" w:space="0" w:color="auto"/>
              <w:right w:val="single" w:sz="4" w:space="0" w:color="auto"/>
            </w:tcBorders>
            <w:hideMark/>
          </w:tcPr>
          <w:p w14:paraId="3195E892" w14:textId="77777777" w:rsidR="003D7BBA" w:rsidRDefault="003D7BBA">
            <w:pPr>
              <w:widowControl/>
              <w:jc w:val="left"/>
              <w:rPr>
                <w:sz w:val="18"/>
              </w:rPr>
            </w:pPr>
            <w:r>
              <w:rPr>
                <w:rFonts w:hint="eastAsia"/>
                <w:sz w:val="18"/>
              </w:rPr>
              <w:t>昇降機設備設計説明書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FF34"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669BF"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3A7E4"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CB80F"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DF650" w14:textId="77777777" w:rsidR="003D7BBA" w:rsidRDefault="003D7BBA">
            <w:pPr>
              <w:widowControl/>
              <w:jc w:val="left"/>
              <w:rPr>
                <w:rFonts w:ascii="ＭＳ 明朝" w:eastAsia="ＭＳ 明朝" w:hAnsi="Century" w:cs="Times New Roman"/>
                <w:sz w:val="16"/>
                <w:szCs w:val="16"/>
              </w:rPr>
            </w:pPr>
          </w:p>
        </w:tc>
      </w:tr>
      <w:tr w:rsidR="003D7BBA" w14:paraId="7C5B357D"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31DE58A7" w14:textId="77777777" w:rsidR="003D7BBA" w:rsidRDefault="003D7BBA">
            <w:pPr>
              <w:widowControl/>
              <w:jc w:val="left"/>
              <w:rPr>
                <w:rFonts w:ascii="ＭＳ 明朝" w:eastAsia="ＭＳ 明朝" w:hAnsi="Century" w:cs="Times New Roman"/>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BBFA2" w14:textId="77777777" w:rsidR="003D7BBA" w:rsidRDefault="003D7BBA">
            <w:pPr>
              <w:widowControl/>
              <w:jc w:val="left"/>
              <w:rPr>
                <w:rFonts w:ascii="ＭＳ 明朝" w:eastAsia="ＭＳ 明朝" w:hAnsi="Century" w:cs="Times New Roman"/>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09F36FD7" w14:textId="77777777" w:rsidR="003D7BBA" w:rsidRDefault="003D7BBA">
            <w:pPr>
              <w:widowControl/>
              <w:jc w:val="left"/>
              <w:rPr>
                <w:sz w:val="18"/>
              </w:rPr>
            </w:pPr>
            <w:r>
              <w:rPr>
                <w:rFonts w:hint="eastAsia"/>
                <w:sz w:val="18"/>
              </w:rPr>
              <w:t>昇降機設備計画図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6313E"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C02D1"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51053"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0187E"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87988" w14:textId="77777777" w:rsidR="003D7BBA" w:rsidRDefault="003D7BBA">
            <w:pPr>
              <w:widowControl/>
              <w:jc w:val="left"/>
              <w:rPr>
                <w:rFonts w:ascii="ＭＳ 明朝" w:eastAsia="ＭＳ 明朝" w:hAnsi="Century" w:cs="Times New Roman"/>
                <w:sz w:val="16"/>
                <w:szCs w:val="16"/>
              </w:rPr>
            </w:pPr>
          </w:p>
        </w:tc>
      </w:tr>
      <w:tr w:rsidR="003D7BBA" w14:paraId="225934CB"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521FE981" w14:textId="77777777" w:rsidR="003D7BBA" w:rsidRDefault="003D7BBA">
            <w:pPr>
              <w:widowControl/>
              <w:jc w:val="left"/>
              <w:rPr>
                <w:rFonts w:ascii="ＭＳ 明朝" w:eastAsia="ＭＳ 明朝" w:hAnsi="Century" w:cs="Times New Roman"/>
                <w:sz w:val="18"/>
                <w:szCs w:val="24"/>
              </w:rPr>
            </w:pPr>
          </w:p>
        </w:tc>
        <w:tc>
          <w:tcPr>
            <w:tcW w:w="1417" w:type="dxa"/>
            <w:tcBorders>
              <w:top w:val="single" w:sz="4" w:space="0" w:color="auto"/>
              <w:left w:val="single" w:sz="4" w:space="0" w:color="auto"/>
              <w:bottom w:val="single" w:sz="4" w:space="0" w:color="auto"/>
              <w:right w:val="single" w:sz="4" w:space="0" w:color="auto"/>
            </w:tcBorders>
            <w:hideMark/>
          </w:tcPr>
          <w:p w14:paraId="2D4DE5B0" w14:textId="77777777" w:rsidR="003D7BBA" w:rsidRDefault="003D7BBA">
            <w:pPr>
              <w:widowControl/>
              <w:jc w:val="left"/>
              <w:rPr>
                <w:sz w:val="18"/>
              </w:rPr>
            </w:pPr>
            <w:r>
              <w:rPr>
                <w:rFonts w:hint="eastAsia"/>
                <w:sz w:val="18"/>
              </w:rPr>
              <w:t>共通</w:t>
            </w:r>
          </w:p>
        </w:tc>
        <w:tc>
          <w:tcPr>
            <w:tcW w:w="2694" w:type="dxa"/>
            <w:tcBorders>
              <w:top w:val="single" w:sz="4" w:space="0" w:color="auto"/>
              <w:left w:val="single" w:sz="4" w:space="0" w:color="auto"/>
              <w:bottom w:val="single" w:sz="4" w:space="0" w:color="auto"/>
              <w:right w:val="single" w:sz="4" w:space="0" w:color="auto"/>
            </w:tcBorders>
            <w:hideMark/>
          </w:tcPr>
          <w:p w14:paraId="20715307" w14:textId="77777777" w:rsidR="003D7BBA" w:rsidRDefault="003D7BBA">
            <w:pPr>
              <w:widowControl/>
              <w:jc w:val="left"/>
              <w:rPr>
                <w:sz w:val="18"/>
              </w:rPr>
            </w:pPr>
            <w:r>
              <w:rPr>
                <w:rFonts w:hint="eastAsia"/>
                <w:sz w:val="18"/>
              </w:rPr>
              <w:t>その他必要な図面等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AEEF6"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E2EC9"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57936"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7DC30" w14:textId="77777777" w:rsidR="003D7BBA" w:rsidRDefault="003D7BBA">
            <w:pPr>
              <w:widowControl/>
              <w:jc w:val="left"/>
              <w:rPr>
                <w:rFonts w:ascii="ＭＳ 明朝" w:eastAsia="ＭＳ 明朝" w:hAnsi="Century"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719E5" w14:textId="77777777" w:rsidR="003D7BBA" w:rsidRDefault="003D7BBA">
            <w:pPr>
              <w:widowControl/>
              <w:jc w:val="left"/>
              <w:rPr>
                <w:rFonts w:ascii="ＭＳ 明朝" w:eastAsia="ＭＳ 明朝" w:hAnsi="Century" w:cs="Times New Roman"/>
                <w:sz w:val="16"/>
                <w:szCs w:val="16"/>
              </w:rPr>
            </w:pPr>
          </w:p>
        </w:tc>
      </w:tr>
      <w:tr w:rsidR="003D7BBA" w14:paraId="73741FC1" w14:textId="77777777" w:rsidTr="003D7BBA">
        <w:tc>
          <w:tcPr>
            <w:tcW w:w="1526" w:type="dxa"/>
            <w:tcBorders>
              <w:top w:val="single" w:sz="4" w:space="0" w:color="auto"/>
              <w:left w:val="single" w:sz="4" w:space="0" w:color="auto"/>
              <w:bottom w:val="single" w:sz="4" w:space="0" w:color="auto"/>
              <w:right w:val="single" w:sz="4" w:space="0" w:color="auto"/>
            </w:tcBorders>
            <w:hideMark/>
          </w:tcPr>
          <w:p w14:paraId="534B17FA" w14:textId="77777777" w:rsidR="003D7BBA" w:rsidRDefault="003D7BBA">
            <w:pPr>
              <w:widowControl/>
              <w:jc w:val="left"/>
              <w:rPr>
                <w:sz w:val="18"/>
              </w:rPr>
            </w:pPr>
            <w:r>
              <w:rPr>
                <w:rFonts w:hint="eastAsia"/>
                <w:sz w:val="18"/>
              </w:rPr>
              <w:t>基本設計概要版</w:t>
            </w:r>
          </w:p>
        </w:tc>
        <w:tc>
          <w:tcPr>
            <w:tcW w:w="4111" w:type="dxa"/>
            <w:gridSpan w:val="2"/>
            <w:tcBorders>
              <w:top w:val="single" w:sz="4" w:space="0" w:color="auto"/>
              <w:left w:val="single" w:sz="4" w:space="0" w:color="auto"/>
              <w:bottom w:val="single" w:sz="4" w:space="0" w:color="auto"/>
              <w:right w:val="single" w:sz="4" w:space="0" w:color="auto"/>
            </w:tcBorders>
          </w:tcPr>
          <w:p w14:paraId="02E3AF8F" w14:textId="77777777" w:rsidR="003D7BBA" w:rsidRDefault="003D7BBA">
            <w:pPr>
              <w:widowControl/>
              <w:jc w:val="left"/>
              <w:rPr>
                <w:sz w:val="18"/>
              </w:rPr>
            </w:pPr>
          </w:p>
        </w:tc>
        <w:tc>
          <w:tcPr>
            <w:tcW w:w="708" w:type="dxa"/>
            <w:tcBorders>
              <w:top w:val="single" w:sz="4" w:space="0" w:color="auto"/>
              <w:left w:val="single" w:sz="4" w:space="0" w:color="auto"/>
              <w:bottom w:val="single" w:sz="4" w:space="0" w:color="auto"/>
              <w:right w:val="single" w:sz="4" w:space="0" w:color="auto"/>
            </w:tcBorders>
            <w:hideMark/>
          </w:tcPr>
          <w:p w14:paraId="73D2BD57" w14:textId="77777777" w:rsidR="003D7BBA" w:rsidRDefault="003D7BBA">
            <w:pPr>
              <w:widowControl/>
              <w:jc w:val="center"/>
              <w:rPr>
                <w:sz w:val="16"/>
                <w:szCs w:val="16"/>
              </w:rPr>
            </w:pPr>
            <w:r>
              <w:rPr>
                <w:rFonts w:hint="eastAsia"/>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76B69BE1" w14:textId="77777777" w:rsidR="003D7BBA" w:rsidRDefault="003D7BBA">
            <w:pPr>
              <w:widowControl/>
              <w:jc w:val="center"/>
              <w:rPr>
                <w:sz w:val="16"/>
                <w:szCs w:val="16"/>
              </w:rPr>
            </w:pPr>
            <w:r>
              <w:rPr>
                <w:rFonts w:hint="eastAsia"/>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5686FF72" w14:textId="77777777" w:rsidR="003D7BBA" w:rsidRDefault="003D7BBA">
            <w:pPr>
              <w:widowControl/>
              <w:jc w:val="center"/>
              <w:rPr>
                <w:sz w:val="16"/>
                <w:szCs w:val="16"/>
              </w:rPr>
            </w:pPr>
            <w:r>
              <w:rPr>
                <w:rFonts w:hint="eastAsia"/>
                <w:sz w:val="16"/>
                <w:szCs w:val="16"/>
              </w:rPr>
              <w:t>A3</w:t>
            </w:r>
          </w:p>
          <w:p w14:paraId="1402AA3C" w14:textId="77777777" w:rsidR="003D7BBA" w:rsidRDefault="003D7BBA">
            <w:pPr>
              <w:widowControl/>
              <w:jc w:val="center"/>
              <w:rPr>
                <w:sz w:val="16"/>
                <w:szCs w:val="16"/>
              </w:rPr>
            </w:pPr>
            <w:r>
              <w:rPr>
                <w:rFonts w:hint="eastAsia"/>
                <w:sz w:val="16"/>
                <w:szCs w:val="16"/>
              </w:rPr>
              <w:t>２つ折</w:t>
            </w:r>
          </w:p>
        </w:tc>
        <w:tc>
          <w:tcPr>
            <w:tcW w:w="709" w:type="dxa"/>
            <w:tcBorders>
              <w:top w:val="single" w:sz="4" w:space="0" w:color="auto"/>
              <w:left w:val="single" w:sz="4" w:space="0" w:color="auto"/>
              <w:bottom w:val="single" w:sz="4" w:space="0" w:color="auto"/>
              <w:right w:val="single" w:sz="4" w:space="0" w:color="auto"/>
            </w:tcBorders>
            <w:hideMark/>
          </w:tcPr>
          <w:p w14:paraId="45496FE7" w14:textId="77777777" w:rsidR="003D7BBA" w:rsidRDefault="003D7BBA">
            <w:pPr>
              <w:widowControl/>
              <w:jc w:val="center"/>
              <w:rPr>
                <w:sz w:val="16"/>
                <w:szCs w:val="16"/>
              </w:rPr>
            </w:pPr>
            <w:r>
              <w:rPr>
                <w:rFonts w:hint="eastAsia"/>
                <w:sz w:val="16"/>
                <w:szCs w:val="16"/>
              </w:rPr>
              <w:t>100</w:t>
            </w:r>
            <w:r>
              <w:rPr>
                <w:rFonts w:hint="eastAsia"/>
                <w:sz w:val="16"/>
                <w:szCs w:val="16"/>
              </w:rPr>
              <w:t>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6BBEC" w14:textId="77777777" w:rsidR="003D7BBA" w:rsidRDefault="003D7BBA">
            <w:pPr>
              <w:widowControl/>
              <w:jc w:val="left"/>
              <w:rPr>
                <w:rFonts w:ascii="ＭＳ 明朝" w:eastAsia="ＭＳ 明朝" w:hAnsi="Century" w:cs="Times New Roman"/>
                <w:sz w:val="16"/>
                <w:szCs w:val="16"/>
              </w:rPr>
            </w:pPr>
          </w:p>
        </w:tc>
      </w:tr>
      <w:tr w:rsidR="003D7BBA" w14:paraId="12CD1F6E" w14:textId="77777777" w:rsidTr="003D7BBA">
        <w:tc>
          <w:tcPr>
            <w:tcW w:w="1526" w:type="dxa"/>
            <w:vMerge w:val="restart"/>
            <w:tcBorders>
              <w:top w:val="single" w:sz="4" w:space="0" w:color="auto"/>
              <w:left w:val="single" w:sz="4" w:space="0" w:color="auto"/>
              <w:bottom w:val="single" w:sz="4" w:space="0" w:color="auto"/>
              <w:right w:val="single" w:sz="4" w:space="0" w:color="auto"/>
            </w:tcBorders>
            <w:hideMark/>
          </w:tcPr>
          <w:p w14:paraId="48F312D8" w14:textId="77777777" w:rsidR="003D7BBA" w:rsidRDefault="003D7BBA">
            <w:pPr>
              <w:widowControl/>
              <w:jc w:val="left"/>
              <w:rPr>
                <w:sz w:val="18"/>
                <w:szCs w:val="24"/>
              </w:rPr>
            </w:pPr>
            <w:r>
              <w:rPr>
                <w:rFonts w:hint="eastAsia"/>
                <w:sz w:val="18"/>
              </w:rPr>
              <w:t>透視図</w:t>
            </w:r>
          </w:p>
        </w:tc>
        <w:tc>
          <w:tcPr>
            <w:tcW w:w="4111" w:type="dxa"/>
            <w:gridSpan w:val="2"/>
            <w:tcBorders>
              <w:top w:val="single" w:sz="4" w:space="0" w:color="auto"/>
              <w:left w:val="single" w:sz="4" w:space="0" w:color="auto"/>
              <w:bottom w:val="single" w:sz="4" w:space="0" w:color="auto"/>
              <w:right w:val="single" w:sz="4" w:space="0" w:color="auto"/>
            </w:tcBorders>
            <w:hideMark/>
          </w:tcPr>
          <w:p w14:paraId="3026B951" w14:textId="77777777" w:rsidR="003D7BBA" w:rsidRDefault="003D7BBA">
            <w:pPr>
              <w:widowControl/>
              <w:jc w:val="left"/>
              <w:rPr>
                <w:sz w:val="18"/>
              </w:rPr>
            </w:pPr>
            <w:r>
              <w:rPr>
                <w:rFonts w:hint="eastAsia"/>
                <w:sz w:val="18"/>
              </w:rPr>
              <w:t>外観・２カット</w:t>
            </w:r>
          </w:p>
        </w:tc>
        <w:tc>
          <w:tcPr>
            <w:tcW w:w="708" w:type="dxa"/>
            <w:tcBorders>
              <w:top w:val="single" w:sz="4" w:space="0" w:color="auto"/>
              <w:left w:val="single" w:sz="4" w:space="0" w:color="auto"/>
              <w:bottom w:val="single" w:sz="4" w:space="0" w:color="auto"/>
              <w:right w:val="single" w:sz="4" w:space="0" w:color="auto"/>
            </w:tcBorders>
            <w:hideMark/>
          </w:tcPr>
          <w:p w14:paraId="58A031E4" w14:textId="77777777" w:rsidR="003D7BBA" w:rsidRDefault="003D7BBA">
            <w:pPr>
              <w:widowControl/>
              <w:jc w:val="center"/>
              <w:rPr>
                <w:sz w:val="16"/>
                <w:szCs w:val="16"/>
              </w:rPr>
            </w:pPr>
            <w:r>
              <w:rPr>
                <w:rFonts w:hint="eastAsia"/>
                <w:sz w:val="16"/>
                <w:szCs w:val="16"/>
              </w:rPr>
              <w:t>A3</w:t>
            </w:r>
          </w:p>
        </w:tc>
        <w:tc>
          <w:tcPr>
            <w:tcW w:w="709" w:type="dxa"/>
            <w:tcBorders>
              <w:top w:val="single" w:sz="4" w:space="0" w:color="auto"/>
              <w:left w:val="single" w:sz="4" w:space="0" w:color="auto"/>
              <w:bottom w:val="single" w:sz="4" w:space="0" w:color="auto"/>
              <w:right w:val="single" w:sz="4" w:space="0" w:color="auto"/>
            </w:tcBorders>
            <w:hideMark/>
          </w:tcPr>
          <w:p w14:paraId="14A6CD06" w14:textId="77777777" w:rsidR="003D7BBA" w:rsidRDefault="003D7BBA">
            <w:pPr>
              <w:widowControl/>
              <w:jc w:val="center"/>
              <w:rPr>
                <w:sz w:val="16"/>
                <w:szCs w:val="16"/>
              </w:rPr>
            </w:pPr>
            <w:r>
              <w:rPr>
                <w:rFonts w:hint="eastAsia"/>
                <w:sz w:val="16"/>
                <w:szCs w:val="16"/>
              </w:rPr>
              <w:t>1</w:t>
            </w:r>
            <w:r>
              <w:rPr>
                <w:rFonts w:hint="eastAsia"/>
                <w:sz w:val="16"/>
                <w:szCs w:val="16"/>
              </w:rPr>
              <w:t>部</w:t>
            </w:r>
          </w:p>
        </w:tc>
        <w:tc>
          <w:tcPr>
            <w:tcW w:w="709" w:type="dxa"/>
            <w:tcBorders>
              <w:top w:val="single" w:sz="4" w:space="0" w:color="auto"/>
              <w:left w:val="single" w:sz="4" w:space="0" w:color="auto"/>
              <w:bottom w:val="single" w:sz="4" w:space="0" w:color="auto"/>
              <w:right w:val="single" w:sz="4" w:space="0" w:color="auto"/>
            </w:tcBorders>
            <w:hideMark/>
          </w:tcPr>
          <w:p w14:paraId="5E1426CF" w14:textId="77777777" w:rsidR="003D7BBA" w:rsidRDefault="003D7BBA">
            <w:pPr>
              <w:widowControl/>
              <w:jc w:val="center"/>
              <w:rPr>
                <w:sz w:val="16"/>
                <w:szCs w:val="16"/>
              </w:rPr>
            </w:pPr>
            <w:r>
              <w:rPr>
                <w:rFonts w:hint="eastAsia"/>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4621C5EA" w14:textId="77777777" w:rsidR="003D7BBA" w:rsidRDefault="003D7BBA">
            <w:pPr>
              <w:widowControl/>
              <w:jc w:val="center"/>
              <w:rPr>
                <w:sz w:val="16"/>
                <w:szCs w:val="16"/>
              </w:rPr>
            </w:pPr>
            <w:r>
              <w:rPr>
                <w:rFonts w:hint="eastAsia"/>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27F5F" w14:textId="77777777" w:rsidR="003D7BBA" w:rsidRDefault="003D7BBA">
            <w:pPr>
              <w:widowControl/>
              <w:jc w:val="left"/>
              <w:rPr>
                <w:rFonts w:ascii="ＭＳ 明朝" w:eastAsia="ＭＳ 明朝" w:hAnsi="Century" w:cs="Times New Roman"/>
                <w:sz w:val="16"/>
                <w:szCs w:val="16"/>
              </w:rPr>
            </w:pPr>
          </w:p>
        </w:tc>
      </w:tr>
      <w:tr w:rsidR="003D7BBA" w14:paraId="523E0FD9"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623B701D" w14:textId="77777777" w:rsidR="003D7BBA" w:rsidRDefault="003D7BBA">
            <w:pPr>
              <w:widowControl/>
              <w:jc w:val="left"/>
              <w:rPr>
                <w:rFonts w:ascii="ＭＳ 明朝" w:eastAsia="ＭＳ 明朝" w:hAnsi="Century" w:cs="Times New Roman"/>
                <w:sz w:val="18"/>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D48E85F" w14:textId="77777777" w:rsidR="003D7BBA" w:rsidRDefault="003D7BBA">
            <w:pPr>
              <w:widowControl/>
              <w:jc w:val="left"/>
              <w:rPr>
                <w:sz w:val="18"/>
                <w:szCs w:val="24"/>
              </w:rPr>
            </w:pPr>
            <w:r>
              <w:rPr>
                <w:rFonts w:hint="eastAsia"/>
                <w:sz w:val="18"/>
              </w:rPr>
              <w:t>内観・５カット</w:t>
            </w:r>
          </w:p>
        </w:tc>
        <w:tc>
          <w:tcPr>
            <w:tcW w:w="708" w:type="dxa"/>
            <w:tcBorders>
              <w:top w:val="single" w:sz="4" w:space="0" w:color="auto"/>
              <w:left w:val="single" w:sz="4" w:space="0" w:color="auto"/>
              <w:bottom w:val="single" w:sz="4" w:space="0" w:color="auto"/>
              <w:right w:val="single" w:sz="4" w:space="0" w:color="auto"/>
            </w:tcBorders>
            <w:hideMark/>
          </w:tcPr>
          <w:p w14:paraId="11074434" w14:textId="77777777" w:rsidR="003D7BBA" w:rsidRDefault="003D7BBA">
            <w:pPr>
              <w:widowControl/>
              <w:jc w:val="center"/>
              <w:rPr>
                <w:sz w:val="16"/>
                <w:szCs w:val="16"/>
              </w:rPr>
            </w:pPr>
            <w:r>
              <w:rPr>
                <w:rFonts w:hint="eastAsia"/>
                <w:sz w:val="16"/>
                <w:szCs w:val="16"/>
              </w:rPr>
              <w:t>A3</w:t>
            </w:r>
          </w:p>
        </w:tc>
        <w:tc>
          <w:tcPr>
            <w:tcW w:w="709" w:type="dxa"/>
            <w:tcBorders>
              <w:top w:val="single" w:sz="4" w:space="0" w:color="auto"/>
              <w:left w:val="single" w:sz="4" w:space="0" w:color="auto"/>
              <w:bottom w:val="single" w:sz="4" w:space="0" w:color="auto"/>
              <w:right w:val="single" w:sz="4" w:space="0" w:color="auto"/>
            </w:tcBorders>
            <w:hideMark/>
          </w:tcPr>
          <w:p w14:paraId="5ED04180" w14:textId="77777777" w:rsidR="003D7BBA" w:rsidRDefault="003D7BBA">
            <w:pPr>
              <w:widowControl/>
              <w:jc w:val="center"/>
              <w:rPr>
                <w:sz w:val="16"/>
                <w:szCs w:val="16"/>
              </w:rPr>
            </w:pPr>
            <w:r>
              <w:rPr>
                <w:rFonts w:hint="eastAsia"/>
                <w:sz w:val="16"/>
                <w:szCs w:val="16"/>
              </w:rPr>
              <w:t>1</w:t>
            </w:r>
            <w:r>
              <w:rPr>
                <w:rFonts w:hint="eastAsia"/>
                <w:sz w:val="16"/>
                <w:szCs w:val="16"/>
              </w:rPr>
              <w:t>部</w:t>
            </w:r>
          </w:p>
        </w:tc>
        <w:tc>
          <w:tcPr>
            <w:tcW w:w="709" w:type="dxa"/>
            <w:tcBorders>
              <w:top w:val="single" w:sz="4" w:space="0" w:color="auto"/>
              <w:left w:val="single" w:sz="4" w:space="0" w:color="auto"/>
              <w:bottom w:val="single" w:sz="4" w:space="0" w:color="auto"/>
              <w:right w:val="single" w:sz="4" w:space="0" w:color="auto"/>
            </w:tcBorders>
            <w:hideMark/>
          </w:tcPr>
          <w:p w14:paraId="766DB7B2" w14:textId="77777777" w:rsidR="003D7BBA" w:rsidRDefault="003D7BBA">
            <w:pPr>
              <w:widowControl/>
              <w:jc w:val="center"/>
              <w:rPr>
                <w:sz w:val="16"/>
                <w:szCs w:val="16"/>
              </w:rPr>
            </w:pPr>
            <w:r>
              <w:rPr>
                <w:rFonts w:hint="eastAsia"/>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6A2D0C97" w14:textId="77777777" w:rsidR="003D7BBA" w:rsidRDefault="003D7BBA">
            <w:pPr>
              <w:widowControl/>
              <w:jc w:val="center"/>
              <w:rPr>
                <w:sz w:val="16"/>
                <w:szCs w:val="16"/>
              </w:rPr>
            </w:pPr>
            <w:r>
              <w:rPr>
                <w:rFonts w:hint="eastAsia"/>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8F078" w14:textId="77777777" w:rsidR="003D7BBA" w:rsidRDefault="003D7BBA">
            <w:pPr>
              <w:widowControl/>
              <w:jc w:val="left"/>
              <w:rPr>
                <w:rFonts w:ascii="ＭＳ 明朝" w:eastAsia="ＭＳ 明朝" w:hAnsi="Century" w:cs="Times New Roman"/>
                <w:sz w:val="16"/>
                <w:szCs w:val="16"/>
              </w:rPr>
            </w:pPr>
          </w:p>
        </w:tc>
      </w:tr>
      <w:tr w:rsidR="003D7BBA" w14:paraId="0AA99D22" w14:textId="77777777" w:rsidTr="003D7BBA">
        <w:tc>
          <w:tcPr>
            <w:tcW w:w="1526" w:type="dxa"/>
            <w:vMerge w:val="restart"/>
            <w:tcBorders>
              <w:top w:val="single" w:sz="4" w:space="0" w:color="auto"/>
              <w:left w:val="single" w:sz="4" w:space="0" w:color="auto"/>
              <w:bottom w:val="single" w:sz="4" w:space="0" w:color="auto"/>
              <w:right w:val="single" w:sz="4" w:space="0" w:color="auto"/>
            </w:tcBorders>
            <w:hideMark/>
          </w:tcPr>
          <w:p w14:paraId="31F2D305" w14:textId="77777777" w:rsidR="003D7BBA" w:rsidRDefault="003D7BBA">
            <w:pPr>
              <w:widowControl/>
              <w:jc w:val="left"/>
              <w:rPr>
                <w:sz w:val="18"/>
                <w:szCs w:val="24"/>
              </w:rPr>
            </w:pPr>
            <w:r>
              <w:rPr>
                <w:rFonts w:hint="eastAsia"/>
                <w:sz w:val="18"/>
              </w:rPr>
              <w:t>その他</w:t>
            </w:r>
          </w:p>
        </w:tc>
        <w:tc>
          <w:tcPr>
            <w:tcW w:w="4111" w:type="dxa"/>
            <w:gridSpan w:val="2"/>
            <w:tcBorders>
              <w:top w:val="single" w:sz="4" w:space="0" w:color="auto"/>
              <w:left w:val="single" w:sz="4" w:space="0" w:color="auto"/>
              <w:bottom w:val="single" w:sz="4" w:space="0" w:color="auto"/>
              <w:right w:val="single" w:sz="4" w:space="0" w:color="auto"/>
            </w:tcBorders>
            <w:hideMark/>
          </w:tcPr>
          <w:p w14:paraId="4B9642D4" w14:textId="77777777" w:rsidR="003D7BBA" w:rsidRDefault="003D7BBA">
            <w:pPr>
              <w:widowControl/>
              <w:jc w:val="left"/>
              <w:rPr>
                <w:sz w:val="18"/>
              </w:rPr>
            </w:pPr>
            <w:r>
              <w:rPr>
                <w:rFonts w:hint="eastAsia"/>
                <w:sz w:val="18"/>
              </w:rPr>
              <w:t>各種技術資料及び計算書</w:t>
            </w:r>
          </w:p>
        </w:tc>
        <w:tc>
          <w:tcPr>
            <w:tcW w:w="708" w:type="dxa"/>
            <w:tcBorders>
              <w:top w:val="single" w:sz="4" w:space="0" w:color="auto"/>
              <w:left w:val="single" w:sz="4" w:space="0" w:color="auto"/>
              <w:bottom w:val="single" w:sz="4" w:space="0" w:color="auto"/>
              <w:right w:val="single" w:sz="4" w:space="0" w:color="auto"/>
            </w:tcBorders>
            <w:hideMark/>
          </w:tcPr>
          <w:p w14:paraId="5E8E9AF3" w14:textId="77777777" w:rsidR="003D7BBA" w:rsidRDefault="003D7BBA">
            <w:pPr>
              <w:widowControl/>
              <w:jc w:val="center"/>
              <w:rPr>
                <w:sz w:val="16"/>
                <w:szCs w:val="16"/>
              </w:rPr>
            </w:pPr>
            <w:r>
              <w:rPr>
                <w:rFonts w:hint="eastAsia"/>
                <w:sz w:val="16"/>
                <w:szCs w:val="16"/>
              </w:rPr>
              <w:t>A4</w:t>
            </w:r>
          </w:p>
        </w:tc>
        <w:tc>
          <w:tcPr>
            <w:tcW w:w="709" w:type="dxa"/>
            <w:tcBorders>
              <w:top w:val="single" w:sz="4" w:space="0" w:color="auto"/>
              <w:left w:val="single" w:sz="4" w:space="0" w:color="auto"/>
              <w:bottom w:val="single" w:sz="4" w:space="0" w:color="auto"/>
              <w:right w:val="single" w:sz="4" w:space="0" w:color="auto"/>
            </w:tcBorders>
            <w:hideMark/>
          </w:tcPr>
          <w:p w14:paraId="1FDB579D" w14:textId="77777777" w:rsidR="003D7BBA" w:rsidRDefault="003D7BBA">
            <w:pPr>
              <w:widowControl/>
              <w:jc w:val="center"/>
              <w:rPr>
                <w:sz w:val="16"/>
                <w:szCs w:val="16"/>
              </w:rPr>
            </w:pPr>
            <w:r>
              <w:rPr>
                <w:rFonts w:hint="eastAsia"/>
                <w:sz w:val="16"/>
                <w:szCs w:val="16"/>
              </w:rPr>
              <w:t>1</w:t>
            </w:r>
            <w:r>
              <w:rPr>
                <w:rFonts w:hint="eastAsia"/>
                <w:sz w:val="16"/>
                <w:szCs w:val="16"/>
              </w:rPr>
              <w:t>部</w:t>
            </w:r>
          </w:p>
        </w:tc>
        <w:tc>
          <w:tcPr>
            <w:tcW w:w="709" w:type="dxa"/>
            <w:tcBorders>
              <w:top w:val="single" w:sz="4" w:space="0" w:color="auto"/>
              <w:left w:val="single" w:sz="4" w:space="0" w:color="auto"/>
              <w:bottom w:val="single" w:sz="4" w:space="0" w:color="auto"/>
              <w:right w:val="single" w:sz="4" w:space="0" w:color="auto"/>
            </w:tcBorders>
            <w:hideMark/>
          </w:tcPr>
          <w:p w14:paraId="3CBCD4C3" w14:textId="77777777" w:rsidR="003D7BBA" w:rsidRDefault="003D7BBA">
            <w:pPr>
              <w:widowControl/>
              <w:jc w:val="center"/>
              <w:rPr>
                <w:sz w:val="16"/>
                <w:szCs w:val="16"/>
              </w:rPr>
            </w:pPr>
            <w:r>
              <w:rPr>
                <w:rFonts w:hint="eastAsia"/>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333B158E" w14:textId="77777777" w:rsidR="003D7BBA" w:rsidRDefault="003D7BBA">
            <w:pPr>
              <w:widowControl/>
              <w:jc w:val="center"/>
              <w:rPr>
                <w:sz w:val="16"/>
                <w:szCs w:val="16"/>
              </w:rPr>
            </w:pPr>
            <w:r>
              <w:rPr>
                <w:rFonts w:hint="eastAsia"/>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6C4D2" w14:textId="77777777" w:rsidR="003D7BBA" w:rsidRDefault="003D7BBA">
            <w:pPr>
              <w:widowControl/>
              <w:jc w:val="left"/>
              <w:rPr>
                <w:rFonts w:ascii="ＭＳ 明朝" w:eastAsia="ＭＳ 明朝" w:hAnsi="Century" w:cs="Times New Roman"/>
                <w:sz w:val="16"/>
                <w:szCs w:val="16"/>
              </w:rPr>
            </w:pPr>
          </w:p>
        </w:tc>
      </w:tr>
      <w:tr w:rsidR="003D7BBA" w14:paraId="081A4EDA"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27FDEA1C" w14:textId="77777777" w:rsidR="003D7BBA" w:rsidRDefault="003D7BBA">
            <w:pPr>
              <w:widowControl/>
              <w:jc w:val="left"/>
              <w:rPr>
                <w:rFonts w:ascii="ＭＳ 明朝" w:eastAsia="ＭＳ 明朝" w:hAnsi="Century" w:cs="Times New Roman"/>
                <w:sz w:val="18"/>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30AF5F5" w14:textId="77777777" w:rsidR="003D7BBA" w:rsidRDefault="003D7BBA">
            <w:pPr>
              <w:widowControl/>
              <w:jc w:val="left"/>
              <w:rPr>
                <w:sz w:val="18"/>
                <w:szCs w:val="24"/>
              </w:rPr>
            </w:pPr>
            <w:r>
              <w:rPr>
                <w:rFonts w:hint="eastAsia"/>
                <w:sz w:val="18"/>
              </w:rPr>
              <w:t>打合記録</w:t>
            </w:r>
          </w:p>
        </w:tc>
        <w:tc>
          <w:tcPr>
            <w:tcW w:w="708" w:type="dxa"/>
            <w:tcBorders>
              <w:top w:val="single" w:sz="4" w:space="0" w:color="auto"/>
              <w:left w:val="single" w:sz="4" w:space="0" w:color="auto"/>
              <w:bottom w:val="single" w:sz="4" w:space="0" w:color="auto"/>
              <w:right w:val="single" w:sz="4" w:space="0" w:color="auto"/>
            </w:tcBorders>
            <w:hideMark/>
          </w:tcPr>
          <w:p w14:paraId="668AA446" w14:textId="77777777" w:rsidR="003D7BBA" w:rsidRDefault="003D7BBA">
            <w:pPr>
              <w:widowControl/>
              <w:jc w:val="center"/>
              <w:rPr>
                <w:sz w:val="16"/>
                <w:szCs w:val="16"/>
              </w:rPr>
            </w:pPr>
            <w:r>
              <w:rPr>
                <w:rFonts w:hint="eastAsia"/>
                <w:sz w:val="16"/>
                <w:szCs w:val="16"/>
              </w:rPr>
              <w:t>A4</w:t>
            </w:r>
          </w:p>
        </w:tc>
        <w:tc>
          <w:tcPr>
            <w:tcW w:w="709" w:type="dxa"/>
            <w:tcBorders>
              <w:top w:val="single" w:sz="4" w:space="0" w:color="auto"/>
              <w:left w:val="single" w:sz="4" w:space="0" w:color="auto"/>
              <w:bottom w:val="single" w:sz="4" w:space="0" w:color="auto"/>
              <w:right w:val="single" w:sz="4" w:space="0" w:color="auto"/>
            </w:tcBorders>
            <w:hideMark/>
          </w:tcPr>
          <w:p w14:paraId="6FCCFD53" w14:textId="77777777" w:rsidR="003D7BBA" w:rsidRDefault="003D7BBA">
            <w:pPr>
              <w:widowControl/>
              <w:jc w:val="center"/>
              <w:rPr>
                <w:sz w:val="16"/>
                <w:szCs w:val="16"/>
              </w:rPr>
            </w:pPr>
            <w:r>
              <w:rPr>
                <w:rFonts w:hint="eastAsia"/>
                <w:sz w:val="16"/>
                <w:szCs w:val="16"/>
              </w:rPr>
              <w:t>1</w:t>
            </w:r>
            <w:r>
              <w:rPr>
                <w:rFonts w:hint="eastAsia"/>
                <w:sz w:val="16"/>
                <w:szCs w:val="16"/>
              </w:rPr>
              <w:t>部</w:t>
            </w:r>
          </w:p>
        </w:tc>
        <w:tc>
          <w:tcPr>
            <w:tcW w:w="709" w:type="dxa"/>
            <w:tcBorders>
              <w:top w:val="single" w:sz="4" w:space="0" w:color="auto"/>
              <w:left w:val="single" w:sz="4" w:space="0" w:color="auto"/>
              <w:bottom w:val="single" w:sz="4" w:space="0" w:color="auto"/>
              <w:right w:val="single" w:sz="4" w:space="0" w:color="auto"/>
            </w:tcBorders>
            <w:hideMark/>
          </w:tcPr>
          <w:p w14:paraId="261F4893" w14:textId="77777777" w:rsidR="003D7BBA" w:rsidRDefault="003D7BBA">
            <w:pPr>
              <w:widowControl/>
              <w:jc w:val="center"/>
              <w:rPr>
                <w:sz w:val="16"/>
                <w:szCs w:val="16"/>
              </w:rPr>
            </w:pPr>
            <w:r>
              <w:rPr>
                <w:rFonts w:hint="eastAsia"/>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192FE6C7" w14:textId="77777777" w:rsidR="003D7BBA" w:rsidRDefault="003D7BBA">
            <w:pPr>
              <w:widowControl/>
              <w:jc w:val="center"/>
              <w:rPr>
                <w:sz w:val="16"/>
                <w:szCs w:val="16"/>
              </w:rPr>
            </w:pPr>
            <w:r>
              <w:rPr>
                <w:rFonts w:hint="eastAsia"/>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51CAF" w14:textId="77777777" w:rsidR="003D7BBA" w:rsidRDefault="003D7BBA">
            <w:pPr>
              <w:widowControl/>
              <w:jc w:val="left"/>
              <w:rPr>
                <w:rFonts w:ascii="ＭＳ 明朝" w:eastAsia="ＭＳ 明朝" w:hAnsi="Century" w:cs="Times New Roman"/>
                <w:sz w:val="16"/>
                <w:szCs w:val="16"/>
              </w:rPr>
            </w:pPr>
          </w:p>
        </w:tc>
      </w:tr>
      <w:tr w:rsidR="003D7BBA" w14:paraId="710F4358"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744FBC89" w14:textId="77777777" w:rsidR="003D7BBA" w:rsidRDefault="003D7BBA">
            <w:pPr>
              <w:widowControl/>
              <w:jc w:val="left"/>
              <w:rPr>
                <w:rFonts w:ascii="ＭＳ 明朝" w:eastAsia="ＭＳ 明朝" w:hAnsi="Century" w:cs="Times New Roman"/>
                <w:sz w:val="18"/>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200CE94" w14:textId="77777777" w:rsidR="003D7BBA" w:rsidRDefault="003D7BBA">
            <w:pPr>
              <w:widowControl/>
              <w:jc w:val="left"/>
              <w:rPr>
                <w:sz w:val="18"/>
                <w:szCs w:val="24"/>
              </w:rPr>
            </w:pPr>
            <w:r>
              <w:rPr>
                <w:rFonts w:hint="eastAsia"/>
                <w:sz w:val="18"/>
              </w:rPr>
              <w:t>その他必要な資料等</w:t>
            </w:r>
          </w:p>
        </w:tc>
        <w:tc>
          <w:tcPr>
            <w:tcW w:w="708" w:type="dxa"/>
            <w:tcBorders>
              <w:top w:val="single" w:sz="4" w:space="0" w:color="auto"/>
              <w:left w:val="single" w:sz="4" w:space="0" w:color="auto"/>
              <w:bottom w:val="single" w:sz="4" w:space="0" w:color="auto"/>
              <w:right w:val="single" w:sz="4" w:space="0" w:color="auto"/>
            </w:tcBorders>
            <w:hideMark/>
          </w:tcPr>
          <w:p w14:paraId="6401D283" w14:textId="77777777" w:rsidR="003D7BBA" w:rsidRDefault="003D7BBA">
            <w:pPr>
              <w:widowControl/>
              <w:jc w:val="center"/>
              <w:rPr>
                <w:sz w:val="16"/>
                <w:szCs w:val="16"/>
              </w:rPr>
            </w:pPr>
            <w:r>
              <w:rPr>
                <w:rFonts w:hint="eastAsia"/>
                <w:sz w:val="16"/>
                <w:szCs w:val="16"/>
              </w:rPr>
              <w:t>適宜</w:t>
            </w:r>
          </w:p>
        </w:tc>
        <w:tc>
          <w:tcPr>
            <w:tcW w:w="709" w:type="dxa"/>
            <w:tcBorders>
              <w:top w:val="single" w:sz="4" w:space="0" w:color="auto"/>
              <w:left w:val="single" w:sz="4" w:space="0" w:color="auto"/>
              <w:bottom w:val="single" w:sz="4" w:space="0" w:color="auto"/>
              <w:right w:val="single" w:sz="4" w:space="0" w:color="auto"/>
            </w:tcBorders>
            <w:hideMark/>
          </w:tcPr>
          <w:p w14:paraId="34F5E81F" w14:textId="77777777" w:rsidR="003D7BBA" w:rsidRDefault="003D7BBA">
            <w:pPr>
              <w:widowControl/>
              <w:jc w:val="center"/>
              <w:rPr>
                <w:sz w:val="16"/>
                <w:szCs w:val="16"/>
              </w:rPr>
            </w:pPr>
            <w:r>
              <w:rPr>
                <w:rFonts w:hint="eastAsia"/>
                <w:sz w:val="16"/>
                <w:szCs w:val="16"/>
              </w:rPr>
              <w:t>1</w:t>
            </w:r>
            <w:r>
              <w:rPr>
                <w:rFonts w:hint="eastAsia"/>
                <w:sz w:val="16"/>
                <w:szCs w:val="16"/>
              </w:rPr>
              <w:t>部</w:t>
            </w:r>
          </w:p>
        </w:tc>
        <w:tc>
          <w:tcPr>
            <w:tcW w:w="709" w:type="dxa"/>
            <w:tcBorders>
              <w:top w:val="single" w:sz="4" w:space="0" w:color="auto"/>
              <w:left w:val="single" w:sz="4" w:space="0" w:color="auto"/>
              <w:bottom w:val="single" w:sz="4" w:space="0" w:color="auto"/>
              <w:right w:val="single" w:sz="4" w:space="0" w:color="auto"/>
            </w:tcBorders>
            <w:hideMark/>
          </w:tcPr>
          <w:p w14:paraId="58D6C2C1" w14:textId="77777777" w:rsidR="003D7BBA" w:rsidRDefault="003D7BBA">
            <w:pPr>
              <w:widowControl/>
              <w:jc w:val="center"/>
              <w:rPr>
                <w:sz w:val="16"/>
                <w:szCs w:val="16"/>
              </w:rPr>
            </w:pPr>
            <w:r>
              <w:rPr>
                <w:rFonts w:hint="eastAsia"/>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41FA499E" w14:textId="77777777" w:rsidR="003D7BBA" w:rsidRDefault="003D7BBA">
            <w:pPr>
              <w:widowControl/>
              <w:jc w:val="center"/>
              <w:rPr>
                <w:sz w:val="16"/>
                <w:szCs w:val="16"/>
              </w:rPr>
            </w:pPr>
            <w:r>
              <w:rPr>
                <w:rFonts w:hint="eastAsia"/>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714A1" w14:textId="77777777" w:rsidR="003D7BBA" w:rsidRDefault="003D7BBA">
            <w:pPr>
              <w:widowControl/>
              <w:jc w:val="left"/>
              <w:rPr>
                <w:rFonts w:ascii="ＭＳ 明朝" w:eastAsia="ＭＳ 明朝" w:hAnsi="Century" w:cs="Times New Roman"/>
                <w:sz w:val="16"/>
                <w:szCs w:val="16"/>
              </w:rPr>
            </w:pPr>
          </w:p>
        </w:tc>
      </w:tr>
    </w:tbl>
    <w:p w14:paraId="71978585" w14:textId="77777777" w:rsidR="004442F4" w:rsidRDefault="004442F4">
      <w:pPr>
        <w:widowControl/>
        <w:jc w:val="left"/>
      </w:pPr>
    </w:p>
    <w:p w14:paraId="254449E8" w14:textId="77777777" w:rsidR="0083296B" w:rsidRDefault="0083296B">
      <w:pPr>
        <w:widowControl/>
        <w:jc w:val="left"/>
      </w:pPr>
    </w:p>
    <w:p w14:paraId="5CEA3793" w14:textId="4854D4F2" w:rsidR="00DB715A" w:rsidRDefault="00DB715A" w:rsidP="00DB715A">
      <w:r w:rsidRPr="00DB715A">
        <w:rPr>
          <w:rFonts w:hint="eastAsia"/>
        </w:rPr>
        <w:lastRenderedPageBreak/>
        <w:t>別紙</w:t>
      </w:r>
      <w:r w:rsidRPr="00DB715A">
        <w:rPr>
          <w:rFonts w:hint="eastAsia"/>
        </w:rPr>
        <w:t>5</w:t>
      </w:r>
      <w:r w:rsidRPr="00DB715A">
        <w:rPr>
          <w:rFonts w:hint="eastAsia"/>
        </w:rPr>
        <w:tab/>
      </w:r>
      <w:r w:rsidRPr="00DB715A">
        <w:rPr>
          <w:rFonts w:hint="eastAsia"/>
        </w:rPr>
        <w:t>実施設計図書</w:t>
      </w:r>
    </w:p>
    <w:p w14:paraId="2062F0C6" w14:textId="77777777" w:rsidR="00C4040D" w:rsidRDefault="00C4040D">
      <w:pPr>
        <w:widowControl/>
        <w:jc w:val="left"/>
      </w:pPr>
    </w:p>
    <w:tbl>
      <w:tblPr>
        <w:tblStyle w:val="ab"/>
        <w:tblW w:w="0" w:type="auto"/>
        <w:tblLook w:val="04A0" w:firstRow="1" w:lastRow="0" w:firstColumn="1" w:lastColumn="0" w:noHBand="0" w:noVBand="1"/>
      </w:tblPr>
      <w:tblGrid>
        <w:gridCol w:w="1370"/>
        <w:gridCol w:w="1276"/>
        <w:gridCol w:w="2372"/>
        <w:gridCol w:w="676"/>
        <w:gridCol w:w="669"/>
        <w:gridCol w:w="677"/>
        <w:gridCol w:w="689"/>
        <w:gridCol w:w="916"/>
      </w:tblGrid>
      <w:tr w:rsidR="00C4040D" w:rsidRPr="00C4040D" w14:paraId="2AF3D05F" w14:textId="77777777" w:rsidTr="00524131">
        <w:trPr>
          <w:tblHeader/>
        </w:trPr>
        <w:tc>
          <w:tcPr>
            <w:tcW w:w="5018" w:type="dxa"/>
            <w:gridSpan w:val="3"/>
            <w:vMerge w:val="restart"/>
          </w:tcPr>
          <w:p w14:paraId="0EBBA4C3" w14:textId="688278A2" w:rsidR="00C4040D" w:rsidRPr="00C4040D" w:rsidRDefault="00C4040D" w:rsidP="00C4040D">
            <w:pPr>
              <w:widowControl/>
              <w:jc w:val="left"/>
            </w:pPr>
            <w:r w:rsidRPr="00C4040D">
              <w:rPr>
                <w:rFonts w:hint="eastAsia"/>
              </w:rPr>
              <w:t>成果品</w:t>
            </w:r>
          </w:p>
        </w:tc>
        <w:tc>
          <w:tcPr>
            <w:tcW w:w="3476" w:type="dxa"/>
            <w:gridSpan w:val="5"/>
          </w:tcPr>
          <w:p w14:paraId="4FAC9598" w14:textId="77777777" w:rsidR="00C4040D" w:rsidRPr="00C4040D" w:rsidRDefault="00C4040D" w:rsidP="00C4040D">
            <w:pPr>
              <w:widowControl/>
              <w:jc w:val="left"/>
            </w:pPr>
            <w:r w:rsidRPr="00C4040D">
              <w:rPr>
                <w:rFonts w:hint="eastAsia"/>
              </w:rPr>
              <w:t>仕様・部数</w:t>
            </w:r>
          </w:p>
        </w:tc>
      </w:tr>
      <w:tr w:rsidR="00C4040D" w:rsidRPr="00C4040D" w14:paraId="5D078C05" w14:textId="77777777" w:rsidTr="00EB155A">
        <w:trPr>
          <w:trHeight w:val="460"/>
          <w:tblHeader/>
        </w:trPr>
        <w:tc>
          <w:tcPr>
            <w:tcW w:w="5018" w:type="dxa"/>
            <w:gridSpan w:val="3"/>
            <w:vMerge/>
          </w:tcPr>
          <w:p w14:paraId="668D926B" w14:textId="77777777" w:rsidR="00C4040D" w:rsidRPr="00C4040D" w:rsidRDefault="00C4040D" w:rsidP="00C4040D">
            <w:pPr>
              <w:widowControl/>
              <w:jc w:val="left"/>
            </w:pPr>
          </w:p>
        </w:tc>
        <w:tc>
          <w:tcPr>
            <w:tcW w:w="1345" w:type="dxa"/>
            <w:gridSpan w:val="2"/>
          </w:tcPr>
          <w:p w14:paraId="6036FEC4" w14:textId="77777777" w:rsidR="00C4040D" w:rsidRPr="00C4040D" w:rsidRDefault="00C4040D" w:rsidP="00C4040D">
            <w:pPr>
              <w:widowControl/>
              <w:jc w:val="left"/>
            </w:pPr>
            <w:r w:rsidRPr="00C4040D">
              <w:rPr>
                <w:rFonts w:hint="eastAsia"/>
              </w:rPr>
              <w:t>原図</w:t>
            </w:r>
          </w:p>
        </w:tc>
        <w:tc>
          <w:tcPr>
            <w:tcW w:w="1366" w:type="dxa"/>
            <w:gridSpan w:val="2"/>
          </w:tcPr>
          <w:p w14:paraId="38D8949F" w14:textId="77777777" w:rsidR="00C4040D" w:rsidRPr="00C4040D" w:rsidRDefault="00C4040D" w:rsidP="00C4040D">
            <w:pPr>
              <w:widowControl/>
              <w:jc w:val="left"/>
            </w:pPr>
            <w:r w:rsidRPr="00C4040D">
              <w:rPr>
                <w:rFonts w:hint="eastAsia"/>
              </w:rPr>
              <w:t>製本</w:t>
            </w:r>
          </w:p>
        </w:tc>
        <w:tc>
          <w:tcPr>
            <w:tcW w:w="765" w:type="dxa"/>
          </w:tcPr>
          <w:p w14:paraId="67CA756C" w14:textId="77777777" w:rsidR="00C4040D" w:rsidRPr="00C4040D" w:rsidRDefault="00C4040D" w:rsidP="00C4040D">
            <w:pPr>
              <w:widowControl/>
              <w:jc w:val="left"/>
            </w:pPr>
            <w:r w:rsidRPr="00C4040D">
              <w:rPr>
                <w:rFonts w:hint="eastAsia"/>
              </w:rPr>
              <w:t>DVD-R</w:t>
            </w:r>
          </w:p>
        </w:tc>
      </w:tr>
      <w:tr w:rsidR="00C4040D" w:rsidRPr="00C4040D" w14:paraId="0CCE57C9" w14:textId="77777777" w:rsidTr="00524131">
        <w:tc>
          <w:tcPr>
            <w:tcW w:w="1370" w:type="dxa"/>
            <w:vMerge w:val="restart"/>
          </w:tcPr>
          <w:p w14:paraId="05938937" w14:textId="77777777" w:rsidR="00C4040D" w:rsidRPr="00C4040D" w:rsidRDefault="00C4040D" w:rsidP="00C4040D">
            <w:pPr>
              <w:widowControl/>
              <w:jc w:val="left"/>
            </w:pPr>
            <w:r w:rsidRPr="00C4040D">
              <w:rPr>
                <w:rFonts w:hint="eastAsia"/>
              </w:rPr>
              <w:t>実施設計図書</w:t>
            </w:r>
          </w:p>
        </w:tc>
        <w:tc>
          <w:tcPr>
            <w:tcW w:w="1276" w:type="dxa"/>
            <w:vMerge w:val="restart"/>
          </w:tcPr>
          <w:p w14:paraId="0803BDF4" w14:textId="77777777" w:rsidR="00C4040D" w:rsidRPr="00C4040D" w:rsidRDefault="00C4040D" w:rsidP="00C4040D">
            <w:pPr>
              <w:widowControl/>
              <w:jc w:val="left"/>
            </w:pPr>
            <w:r w:rsidRPr="00C4040D">
              <w:rPr>
                <w:rFonts w:hint="eastAsia"/>
              </w:rPr>
              <w:t>建築</w:t>
            </w:r>
          </w:p>
        </w:tc>
        <w:tc>
          <w:tcPr>
            <w:tcW w:w="2372" w:type="dxa"/>
          </w:tcPr>
          <w:p w14:paraId="129AEB3F" w14:textId="77777777" w:rsidR="00C4040D" w:rsidRPr="00C4040D" w:rsidRDefault="00C4040D" w:rsidP="00C4040D">
            <w:pPr>
              <w:widowControl/>
              <w:jc w:val="left"/>
            </w:pPr>
            <w:r w:rsidRPr="00C4040D">
              <w:rPr>
                <w:rFonts w:hint="eastAsia"/>
              </w:rPr>
              <w:t>特記仕様書</w:t>
            </w:r>
          </w:p>
        </w:tc>
        <w:tc>
          <w:tcPr>
            <w:tcW w:w="676" w:type="dxa"/>
            <w:vMerge w:val="restart"/>
          </w:tcPr>
          <w:p w14:paraId="5C3F8CCD" w14:textId="77777777" w:rsidR="00C4040D" w:rsidRPr="00C4040D" w:rsidRDefault="00C4040D" w:rsidP="00C4040D">
            <w:pPr>
              <w:widowControl/>
              <w:jc w:val="left"/>
            </w:pPr>
            <w:r w:rsidRPr="00C4040D">
              <w:rPr>
                <w:rFonts w:hint="eastAsia"/>
              </w:rPr>
              <w:t>A1</w:t>
            </w:r>
          </w:p>
        </w:tc>
        <w:tc>
          <w:tcPr>
            <w:tcW w:w="669" w:type="dxa"/>
            <w:vMerge w:val="restart"/>
          </w:tcPr>
          <w:p w14:paraId="0D09882A" w14:textId="77777777" w:rsidR="00C4040D" w:rsidRPr="00C4040D" w:rsidRDefault="00C4040D" w:rsidP="00C4040D">
            <w:pPr>
              <w:widowControl/>
              <w:jc w:val="left"/>
            </w:pPr>
            <w:r w:rsidRPr="00C4040D">
              <w:rPr>
                <w:rFonts w:hint="eastAsia"/>
              </w:rPr>
              <w:t>1</w:t>
            </w:r>
            <w:r w:rsidRPr="00C4040D">
              <w:rPr>
                <w:rFonts w:hint="eastAsia"/>
              </w:rPr>
              <w:t>部</w:t>
            </w:r>
          </w:p>
        </w:tc>
        <w:tc>
          <w:tcPr>
            <w:tcW w:w="677" w:type="dxa"/>
            <w:vMerge w:val="restart"/>
          </w:tcPr>
          <w:p w14:paraId="41B9781E" w14:textId="77777777" w:rsidR="00C4040D" w:rsidRPr="00C4040D" w:rsidRDefault="00C4040D" w:rsidP="00C4040D">
            <w:pPr>
              <w:widowControl/>
              <w:jc w:val="left"/>
            </w:pPr>
            <w:r w:rsidRPr="00C4040D">
              <w:rPr>
                <w:rFonts w:hint="eastAsia"/>
              </w:rPr>
              <w:t>A1</w:t>
            </w:r>
          </w:p>
          <w:p w14:paraId="0341EDF8" w14:textId="77777777" w:rsidR="00C4040D" w:rsidRPr="00C4040D" w:rsidRDefault="00C4040D" w:rsidP="00C4040D">
            <w:pPr>
              <w:widowControl/>
              <w:jc w:val="left"/>
            </w:pPr>
            <w:r w:rsidRPr="00C4040D">
              <w:rPr>
                <w:rFonts w:hint="eastAsia"/>
              </w:rPr>
              <w:t>２つ折</w:t>
            </w:r>
          </w:p>
          <w:p w14:paraId="1352F91F" w14:textId="77777777" w:rsidR="00C4040D" w:rsidRPr="00C4040D" w:rsidRDefault="00C4040D" w:rsidP="00C4040D">
            <w:pPr>
              <w:widowControl/>
              <w:jc w:val="left"/>
            </w:pPr>
            <w:r w:rsidRPr="00C4040D">
              <w:rPr>
                <w:rFonts w:hint="eastAsia"/>
              </w:rPr>
              <w:t>・</w:t>
            </w:r>
          </w:p>
          <w:p w14:paraId="712BCC50" w14:textId="77777777" w:rsidR="00C4040D" w:rsidRPr="00C4040D" w:rsidRDefault="00C4040D" w:rsidP="00C4040D">
            <w:pPr>
              <w:widowControl/>
              <w:jc w:val="left"/>
            </w:pPr>
            <w:r w:rsidRPr="00C4040D">
              <w:rPr>
                <w:rFonts w:hint="eastAsia"/>
              </w:rPr>
              <w:t>A3</w:t>
            </w:r>
          </w:p>
          <w:p w14:paraId="384A16CB" w14:textId="77777777" w:rsidR="00C4040D" w:rsidRPr="00C4040D" w:rsidRDefault="00C4040D" w:rsidP="00C4040D">
            <w:pPr>
              <w:widowControl/>
              <w:jc w:val="left"/>
            </w:pPr>
            <w:r w:rsidRPr="00C4040D">
              <w:rPr>
                <w:rFonts w:hint="eastAsia"/>
              </w:rPr>
              <w:t>２つ折</w:t>
            </w:r>
          </w:p>
        </w:tc>
        <w:tc>
          <w:tcPr>
            <w:tcW w:w="689" w:type="dxa"/>
            <w:vMerge w:val="restart"/>
          </w:tcPr>
          <w:p w14:paraId="0D593BCC" w14:textId="77777777" w:rsidR="00C4040D" w:rsidRPr="00C4040D" w:rsidRDefault="00C4040D" w:rsidP="00C4040D">
            <w:pPr>
              <w:widowControl/>
              <w:jc w:val="left"/>
            </w:pPr>
            <w:r w:rsidRPr="00C4040D">
              <w:rPr>
                <w:rFonts w:hint="eastAsia"/>
              </w:rPr>
              <w:t>5</w:t>
            </w:r>
            <w:r w:rsidRPr="00C4040D">
              <w:rPr>
                <w:rFonts w:hint="eastAsia"/>
              </w:rPr>
              <w:t>部</w:t>
            </w:r>
          </w:p>
          <w:p w14:paraId="3357B09D" w14:textId="77777777" w:rsidR="00C4040D" w:rsidRPr="00C4040D" w:rsidRDefault="00C4040D" w:rsidP="00C4040D">
            <w:pPr>
              <w:widowControl/>
              <w:jc w:val="left"/>
            </w:pPr>
            <w:r w:rsidRPr="00C4040D">
              <w:rPr>
                <w:rFonts w:hint="eastAsia"/>
              </w:rPr>
              <w:t>・</w:t>
            </w:r>
          </w:p>
          <w:p w14:paraId="461F5705" w14:textId="77777777" w:rsidR="00C4040D" w:rsidRPr="00C4040D" w:rsidRDefault="00C4040D" w:rsidP="00C4040D">
            <w:pPr>
              <w:widowControl/>
              <w:jc w:val="left"/>
            </w:pPr>
            <w:r w:rsidRPr="00C4040D">
              <w:rPr>
                <w:rFonts w:hint="eastAsia"/>
              </w:rPr>
              <w:t>10</w:t>
            </w:r>
            <w:r w:rsidRPr="00C4040D">
              <w:rPr>
                <w:rFonts w:hint="eastAsia"/>
              </w:rPr>
              <w:t>部</w:t>
            </w:r>
          </w:p>
        </w:tc>
        <w:tc>
          <w:tcPr>
            <w:tcW w:w="765" w:type="dxa"/>
            <w:vMerge w:val="restart"/>
          </w:tcPr>
          <w:p w14:paraId="3B5A2871" w14:textId="77777777" w:rsidR="00C4040D" w:rsidRPr="00C4040D" w:rsidRDefault="00C4040D" w:rsidP="00C4040D">
            <w:pPr>
              <w:widowControl/>
              <w:jc w:val="left"/>
            </w:pPr>
            <w:r w:rsidRPr="00C4040D">
              <w:rPr>
                <w:rFonts w:hint="eastAsia"/>
              </w:rPr>
              <w:t>1</w:t>
            </w:r>
            <w:r w:rsidRPr="00C4040D">
              <w:rPr>
                <w:rFonts w:hint="eastAsia"/>
              </w:rPr>
              <w:t>枚</w:t>
            </w:r>
          </w:p>
        </w:tc>
      </w:tr>
      <w:tr w:rsidR="00C4040D" w:rsidRPr="00C4040D" w14:paraId="3AACAFBE" w14:textId="77777777" w:rsidTr="00524131">
        <w:tc>
          <w:tcPr>
            <w:tcW w:w="1370" w:type="dxa"/>
            <w:vMerge/>
          </w:tcPr>
          <w:p w14:paraId="630A809A" w14:textId="77777777" w:rsidR="00C4040D" w:rsidRPr="00C4040D" w:rsidRDefault="00C4040D" w:rsidP="00C4040D">
            <w:pPr>
              <w:widowControl/>
              <w:jc w:val="left"/>
            </w:pPr>
          </w:p>
        </w:tc>
        <w:tc>
          <w:tcPr>
            <w:tcW w:w="1276" w:type="dxa"/>
            <w:vMerge/>
          </w:tcPr>
          <w:p w14:paraId="24F471D5" w14:textId="77777777" w:rsidR="00C4040D" w:rsidRPr="00C4040D" w:rsidRDefault="00C4040D" w:rsidP="00C4040D">
            <w:pPr>
              <w:widowControl/>
              <w:jc w:val="left"/>
            </w:pPr>
          </w:p>
        </w:tc>
        <w:tc>
          <w:tcPr>
            <w:tcW w:w="2372" w:type="dxa"/>
          </w:tcPr>
          <w:p w14:paraId="50BFC2B5" w14:textId="77777777" w:rsidR="00C4040D" w:rsidRPr="00C4040D" w:rsidRDefault="00C4040D" w:rsidP="00C4040D">
            <w:pPr>
              <w:widowControl/>
              <w:jc w:val="left"/>
            </w:pPr>
            <w:r w:rsidRPr="00C4040D">
              <w:rPr>
                <w:rFonts w:hint="eastAsia"/>
              </w:rPr>
              <w:t>仕上表</w:t>
            </w:r>
          </w:p>
        </w:tc>
        <w:tc>
          <w:tcPr>
            <w:tcW w:w="676" w:type="dxa"/>
            <w:vMerge/>
          </w:tcPr>
          <w:p w14:paraId="679D7AC9" w14:textId="77777777" w:rsidR="00C4040D" w:rsidRPr="00C4040D" w:rsidRDefault="00C4040D" w:rsidP="00C4040D">
            <w:pPr>
              <w:widowControl/>
              <w:jc w:val="left"/>
            </w:pPr>
          </w:p>
        </w:tc>
        <w:tc>
          <w:tcPr>
            <w:tcW w:w="669" w:type="dxa"/>
            <w:vMerge/>
          </w:tcPr>
          <w:p w14:paraId="1F7C537A" w14:textId="77777777" w:rsidR="00C4040D" w:rsidRPr="00C4040D" w:rsidRDefault="00C4040D" w:rsidP="00C4040D">
            <w:pPr>
              <w:widowControl/>
              <w:jc w:val="left"/>
            </w:pPr>
          </w:p>
        </w:tc>
        <w:tc>
          <w:tcPr>
            <w:tcW w:w="677" w:type="dxa"/>
            <w:vMerge/>
          </w:tcPr>
          <w:p w14:paraId="7F9B3CB8" w14:textId="77777777" w:rsidR="00C4040D" w:rsidRPr="00C4040D" w:rsidRDefault="00C4040D" w:rsidP="00C4040D">
            <w:pPr>
              <w:widowControl/>
              <w:jc w:val="left"/>
            </w:pPr>
          </w:p>
        </w:tc>
        <w:tc>
          <w:tcPr>
            <w:tcW w:w="689" w:type="dxa"/>
            <w:vMerge/>
          </w:tcPr>
          <w:p w14:paraId="0175510A" w14:textId="77777777" w:rsidR="00C4040D" w:rsidRPr="00C4040D" w:rsidRDefault="00C4040D" w:rsidP="00C4040D">
            <w:pPr>
              <w:widowControl/>
              <w:jc w:val="left"/>
            </w:pPr>
          </w:p>
        </w:tc>
        <w:tc>
          <w:tcPr>
            <w:tcW w:w="765" w:type="dxa"/>
            <w:vMerge/>
          </w:tcPr>
          <w:p w14:paraId="0CB29938" w14:textId="77777777" w:rsidR="00C4040D" w:rsidRPr="00C4040D" w:rsidRDefault="00C4040D" w:rsidP="00C4040D">
            <w:pPr>
              <w:widowControl/>
              <w:jc w:val="left"/>
            </w:pPr>
          </w:p>
        </w:tc>
      </w:tr>
      <w:tr w:rsidR="00C4040D" w:rsidRPr="00C4040D" w14:paraId="1F4939A7" w14:textId="77777777" w:rsidTr="00524131">
        <w:tc>
          <w:tcPr>
            <w:tcW w:w="1370" w:type="dxa"/>
            <w:vMerge/>
          </w:tcPr>
          <w:p w14:paraId="0DDEEC6C" w14:textId="77777777" w:rsidR="00C4040D" w:rsidRPr="00C4040D" w:rsidRDefault="00C4040D" w:rsidP="00C4040D">
            <w:pPr>
              <w:widowControl/>
              <w:jc w:val="left"/>
            </w:pPr>
          </w:p>
        </w:tc>
        <w:tc>
          <w:tcPr>
            <w:tcW w:w="1276" w:type="dxa"/>
            <w:vMerge/>
          </w:tcPr>
          <w:p w14:paraId="3C20A5AE" w14:textId="77777777" w:rsidR="00C4040D" w:rsidRPr="00C4040D" w:rsidRDefault="00C4040D" w:rsidP="00C4040D">
            <w:pPr>
              <w:widowControl/>
              <w:jc w:val="left"/>
            </w:pPr>
          </w:p>
        </w:tc>
        <w:tc>
          <w:tcPr>
            <w:tcW w:w="2372" w:type="dxa"/>
          </w:tcPr>
          <w:p w14:paraId="4B80D1C3" w14:textId="77777777" w:rsidR="00C4040D" w:rsidRPr="00C4040D" w:rsidRDefault="00C4040D" w:rsidP="00C4040D">
            <w:pPr>
              <w:widowControl/>
              <w:jc w:val="left"/>
            </w:pPr>
            <w:r w:rsidRPr="00C4040D">
              <w:rPr>
                <w:rFonts w:hint="eastAsia"/>
              </w:rPr>
              <w:t>面積表及び求積図</w:t>
            </w:r>
          </w:p>
        </w:tc>
        <w:tc>
          <w:tcPr>
            <w:tcW w:w="676" w:type="dxa"/>
            <w:vMerge/>
          </w:tcPr>
          <w:p w14:paraId="27FBFF9B" w14:textId="77777777" w:rsidR="00C4040D" w:rsidRPr="00C4040D" w:rsidRDefault="00C4040D" w:rsidP="00C4040D">
            <w:pPr>
              <w:widowControl/>
              <w:jc w:val="left"/>
            </w:pPr>
          </w:p>
        </w:tc>
        <w:tc>
          <w:tcPr>
            <w:tcW w:w="669" w:type="dxa"/>
            <w:vMerge/>
          </w:tcPr>
          <w:p w14:paraId="0989A804" w14:textId="77777777" w:rsidR="00C4040D" w:rsidRPr="00C4040D" w:rsidRDefault="00C4040D" w:rsidP="00C4040D">
            <w:pPr>
              <w:widowControl/>
              <w:jc w:val="left"/>
            </w:pPr>
          </w:p>
        </w:tc>
        <w:tc>
          <w:tcPr>
            <w:tcW w:w="677" w:type="dxa"/>
            <w:vMerge/>
          </w:tcPr>
          <w:p w14:paraId="00FF589B" w14:textId="77777777" w:rsidR="00C4040D" w:rsidRPr="00C4040D" w:rsidRDefault="00C4040D" w:rsidP="00C4040D">
            <w:pPr>
              <w:widowControl/>
              <w:jc w:val="left"/>
            </w:pPr>
          </w:p>
        </w:tc>
        <w:tc>
          <w:tcPr>
            <w:tcW w:w="689" w:type="dxa"/>
            <w:vMerge/>
          </w:tcPr>
          <w:p w14:paraId="5EF6D9CB" w14:textId="77777777" w:rsidR="00C4040D" w:rsidRPr="00C4040D" w:rsidRDefault="00C4040D" w:rsidP="00C4040D">
            <w:pPr>
              <w:widowControl/>
              <w:jc w:val="left"/>
            </w:pPr>
          </w:p>
        </w:tc>
        <w:tc>
          <w:tcPr>
            <w:tcW w:w="765" w:type="dxa"/>
            <w:vMerge/>
          </w:tcPr>
          <w:p w14:paraId="3F0E3663" w14:textId="77777777" w:rsidR="00C4040D" w:rsidRPr="00C4040D" w:rsidRDefault="00C4040D" w:rsidP="00C4040D">
            <w:pPr>
              <w:widowControl/>
              <w:jc w:val="left"/>
            </w:pPr>
          </w:p>
        </w:tc>
      </w:tr>
      <w:tr w:rsidR="00C4040D" w:rsidRPr="00C4040D" w14:paraId="5D7FC660" w14:textId="77777777" w:rsidTr="00524131">
        <w:tc>
          <w:tcPr>
            <w:tcW w:w="1370" w:type="dxa"/>
            <w:vMerge/>
          </w:tcPr>
          <w:p w14:paraId="57356C4C" w14:textId="77777777" w:rsidR="00C4040D" w:rsidRPr="00C4040D" w:rsidRDefault="00C4040D" w:rsidP="00C4040D">
            <w:pPr>
              <w:widowControl/>
              <w:jc w:val="left"/>
            </w:pPr>
          </w:p>
        </w:tc>
        <w:tc>
          <w:tcPr>
            <w:tcW w:w="1276" w:type="dxa"/>
            <w:vMerge/>
          </w:tcPr>
          <w:p w14:paraId="37887507" w14:textId="77777777" w:rsidR="00C4040D" w:rsidRPr="00C4040D" w:rsidRDefault="00C4040D" w:rsidP="00C4040D">
            <w:pPr>
              <w:widowControl/>
              <w:jc w:val="left"/>
            </w:pPr>
          </w:p>
        </w:tc>
        <w:tc>
          <w:tcPr>
            <w:tcW w:w="2372" w:type="dxa"/>
          </w:tcPr>
          <w:p w14:paraId="08FE6A15" w14:textId="77777777" w:rsidR="00C4040D" w:rsidRPr="00C4040D" w:rsidRDefault="00C4040D" w:rsidP="00C4040D">
            <w:pPr>
              <w:widowControl/>
              <w:jc w:val="left"/>
            </w:pPr>
            <w:r w:rsidRPr="00C4040D">
              <w:rPr>
                <w:rFonts w:hint="eastAsia"/>
              </w:rPr>
              <w:t>付近見取図</w:t>
            </w:r>
          </w:p>
        </w:tc>
        <w:tc>
          <w:tcPr>
            <w:tcW w:w="676" w:type="dxa"/>
            <w:vMerge/>
          </w:tcPr>
          <w:p w14:paraId="2338679F" w14:textId="77777777" w:rsidR="00C4040D" w:rsidRPr="00C4040D" w:rsidRDefault="00C4040D" w:rsidP="00C4040D">
            <w:pPr>
              <w:widowControl/>
              <w:jc w:val="left"/>
            </w:pPr>
          </w:p>
        </w:tc>
        <w:tc>
          <w:tcPr>
            <w:tcW w:w="669" w:type="dxa"/>
            <w:vMerge/>
          </w:tcPr>
          <w:p w14:paraId="45EBF6E2" w14:textId="77777777" w:rsidR="00C4040D" w:rsidRPr="00C4040D" w:rsidRDefault="00C4040D" w:rsidP="00C4040D">
            <w:pPr>
              <w:widowControl/>
              <w:jc w:val="left"/>
            </w:pPr>
          </w:p>
        </w:tc>
        <w:tc>
          <w:tcPr>
            <w:tcW w:w="677" w:type="dxa"/>
            <w:vMerge/>
          </w:tcPr>
          <w:p w14:paraId="086B17D1" w14:textId="77777777" w:rsidR="00C4040D" w:rsidRPr="00C4040D" w:rsidRDefault="00C4040D" w:rsidP="00C4040D">
            <w:pPr>
              <w:widowControl/>
              <w:jc w:val="left"/>
            </w:pPr>
          </w:p>
        </w:tc>
        <w:tc>
          <w:tcPr>
            <w:tcW w:w="689" w:type="dxa"/>
            <w:vMerge/>
          </w:tcPr>
          <w:p w14:paraId="0F7D6CFE" w14:textId="77777777" w:rsidR="00C4040D" w:rsidRPr="00C4040D" w:rsidRDefault="00C4040D" w:rsidP="00C4040D">
            <w:pPr>
              <w:widowControl/>
              <w:jc w:val="left"/>
            </w:pPr>
          </w:p>
        </w:tc>
        <w:tc>
          <w:tcPr>
            <w:tcW w:w="765" w:type="dxa"/>
            <w:vMerge/>
          </w:tcPr>
          <w:p w14:paraId="59CB0B5D" w14:textId="77777777" w:rsidR="00C4040D" w:rsidRPr="00C4040D" w:rsidRDefault="00C4040D" w:rsidP="00C4040D">
            <w:pPr>
              <w:widowControl/>
              <w:jc w:val="left"/>
            </w:pPr>
          </w:p>
        </w:tc>
      </w:tr>
      <w:tr w:rsidR="00C4040D" w:rsidRPr="00C4040D" w14:paraId="527A01EC" w14:textId="77777777" w:rsidTr="00524131">
        <w:tc>
          <w:tcPr>
            <w:tcW w:w="1370" w:type="dxa"/>
            <w:vMerge/>
          </w:tcPr>
          <w:p w14:paraId="09EA37AE" w14:textId="77777777" w:rsidR="00C4040D" w:rsidRPr="00C4040D" w:rsidRDefault="00C4040D" w:rsidP="00C4040D">
            <w:pPr>
              <w:widowControl/>
              <w:jc w:val="left"/>
            </w:pPr>
          </w:p>
        </w:tc>
        <w:tc>
          <w:tcPr>
            <w:tcW w:w="1276" w:type="dxa"/>
            <w:vMerge/>
          </w:tcPr>
          <w:p w14:paraId="7966C9C7" w14:textId="77777777" w:rsidR="00C4040D" w:rsidRPr="00C4040D" w:rsidRDefault="00C4040D" w:rsidP="00C4040D">
            <w:pPr>
              <w:widowControl/>
              <w:jc w:val="left"/>
            </w:pPr>
          </w:p>
        </w:tc>
        <w:tc>
          <w:tcPr>
            <w:tcW w:w="2372" w:type="dxa"/>
          </w:tcPr>
          <w:p w14:paraId="7757C0A4" w14:textId="77777777" w:rsidR="00C4040D" w:rsidRPr="00C4040D" w:rsidRDefault="00C4040D" w:rsidP="00C4040D">
            <w:pPr>
              <w:widowControl/>
              <w:jc w:val="left"/>
            </w:pPr>
            <w:r w:rsidRPr="00C4040D">
              <w:rPr>
                <w:rFonts w:hint="eastAsia"/>
              </w:rPr>
              <w:t>配置図</w:t>
            </w:r>
          </w:p>
        </w:tc>
        <w:tc>
          <w:tcPr>
            <w:tcW w:w="676" w:type="dxa"/>
            <w:vMerge/>
          </w:tcPr>
          <w:p w14:paraId="7C863C66" w14:textId="77777777" w:rsidR="00C4040D" w:rsidRPr="00C4040D" w:rsidRDefault="00C4040D" w:rsidP="00C4040D">
            <w:pPr>
              <w:widowControl/>
              <w:jc w:val="left"/>
            </w:pPr>
          </w:p>
        </w:tc>
        <w:tc>
          <w:tcPr>
            <w:tcW w:w="669" w:type="dxa"/>
            <w:vMerge/>
          </w:tcPr>
          <w:p w14:paraId="44C819C1" w14:textId="77777777" w:rsidR="00C4040D" w:rsidRPr="00C4040D" w:rsidRDefault="00C4040D" w:rsidP="00C4040D">
            <w:pPr>
              <w:widowControl/>
              <w:jc w:val="left"/>
            </w:pPr>
          </w:p>
        </w:tc>
        <w:tc>
          <w:tcPr>
            <w:tcW w:w="677" w:type="dxa"/>
            <w:vMerge/>
          </w:tcPr>
          <w:p w14:paraId="4B90CEF7" w14:textId="77777777" w:rsidR="00C4040D" w:rsidRPr="00C4040D" w:rsidRDefault="00C4040D" w:rsidP="00C4040D">
            <w:pPr>
              <w:widowControl/>
              <w:jc w:val="left"/>
            </w:pPr>
          </w:p>
        </w:tc>
        <w:tc>
          <w:tcPr>
            <w:tcW w:w="689" w:type="dxa"/>
            <w:vMerge/>
          </w:tcPr>
          <w:p w14:paraId="0D60A902" w14:textId="77777777" w:rsidR="00C4040D" w:rsidRPr="00C4040D" w:rsidRDefault="00C4040D" w:rsidP="00C4040D">
            <w:pPr>
              <w:widowControl/>
              <w:jc w:val="left"/>
            </w:pPr>
          </w:p>
        </w:tc>
        <w:tc>
          <w:tcPr>
            <w:tcW w:w="765" w:type="dxa"/>
            <w:vMerge/>
          </w:tcPr>
          <w:p w14:paraId="50406BF2" w14:textId="77777777" w:rsidR="00C4040D" w:rsidRPr="00C4040D" w:rsidRDefault="00C4040D" w:rsidP="00C4040D">
            <w:pPr>
              <w:widowControl/>
              <w:jc w:val="left"/>
            </w:pPr>
          </w:p>
        </w:tc>
      </w:tr>
      <w:tr w:rsidR="00C4040D" w:rsidRPr="00C4040D" w14:paraId="668EA1F7" w14:textId="77777777" w:rsidTr="00524131">
        <w:tc>
          <w:tcPr>
            <w:tcW w:w="1370" w:type="dxa"/>
            <w:vMerge/>
          </w:tcPr>
          <w:p w14:paraId="2DA8A0DD" w14:textId="77777777" w:rsidR="00C4040D" w:rsidRPr="00C4040D" w:rsidRDefault="00C4040D" w:rsidP="00C4040D">
            <w:pPr>
              <w:widowControl/>
              <w:jc w:val="left"/>
            </w:pPr>
          </w:p>
        </w:tc>
        <w:tc>
          <w:tcPr>
            <w:tcW w:w="1276" w:type="dxa"/>
            <w:vMerge/>
          </w:tcPr>
          <w:p w14:paraId="393007DE" w14:textId="77777777" w:rsidR="00C4040D" w:rsidRPr="00C4040D" w:rsidRDefault="00C4040D" w:rsidP="00C4040D">
            <w:pPr>
              <w:widowControl/>
              <w:jc w:val="left"/>
            </w:pPr>
          </w:p>
        </w:tc>
        <w:tc>
          <w:tcPr>
            <w:tcW w:w="2372" w:type="dxa"/>
          </w:tcPr>
          <w:p w14:paraId="02AA915D" w14:textId="77777777" w:rsidR="00C4040D" w:rsidRPr="00C4040D" w:rsidRDefault="00C4040D" w:rsidP="00C4040D">
            <w:pPr>
              <w:widowControl/>
              <w:jc w:val="left"/>
            </w:pPr>
            <w:r w:rsidRPr="00C4040D">
              <w:rPr>
                <w:rFonts w:hint="eastAsia"/>
              </w:rPr>
              <w:t>平面図</w:t>
            </w:r>
          </w:p>
        </w:tc>
        <w:tc>
          <w:tcPr>
            <w:tcW w:w="676" w:type="dxa"/>
            <w:vMerge/>
          </w:tcPr>
          <w:p w14:paraId="64975BB9" w14:textId="77777777" w:rsidR="00C4040D" w:rsidRPr="00C4040D" w:rsidRDefault="00C4040D" w:rsidP="00C4040D">
            <w:pPr>
              <w:widowControl/>
              <w:jc w:val="left"/>
            </w:pPr>
          </w:p>
        </w:tc>
        <w:tc>
          <w:tcPr>
            <w:tcW w:w="669" w:type="dxa"/>
            <w:vMerge/>
          </w:tcPr>
          <w:p w14:paraId="1DA6B83B" w14:textId="77777777" w:rsidR="00C4040D" w:rsidRPr="00C4040D" w:rsidRDefault="00C4040D" w:rsidP="00C4040D">
            <w:pPr>
              <w:widowControl/>
              <w:jc w:val="left"/>
            </w:pPr>
          </w:p>
        </w:tc>
        <w:tc>
          <w:tcPr>
            <w:tcW w:w="677" w:type="dxa"/>
            <w:vMerge/>
          </w:tcPr>
          <w:p w14:paraId="1FF668C2" w14:textId="77777777" w:rsidR="00C4040D" w:rsidRPr="00C4040D" w:rsidRDefault="00C4040D" w:rsidP="00C4040D">
            <w:pPr>
              <w:widowControl/>
              <w:jc w:val="left"/>
            </w:pPr>
          </w:p>
        </w:tc>
        <w:tc>
          <w:tcPr>
            <w:tcW w:w="689" w:type="dxa"/>
            <w:vMerge/>
          </w:tcPr>
          <w:p w14:paraId="4B1D8C3B" w14:textId="77777777" w:rsidR="00C4040D" w:rsidRPr="00C4040D" w:rsidRDefault="00C4040D" w:rsidP="00C4040D">
            <w:pPr>
              <w:widowControl/>
              <w:jc w:val="left"/>
            </w:pPr>
          </w:p>
        </w:tc>
        <w:tc>
          <w:tcPr>
            <w:tcW w:w="765" w:type="dxa"/>
            <w:vMerge/>
          </w:tcPr>
          <w:p w14:paraId="47997E49" w14:textId="77777777" w:rsidR="00C4040D" w:rsidRPr="00C4040D" w:rsidRDefault="00C4040D" w:rsidP="00C4040D">
            <w:pPr>
              <w:widowControl/>
              <w:jc w:val="left"/>
            </w:pPr>
          </w:p>
        </w:tc>
      </w:tr>
      <w:tr w:rsidR="00C4040D" w:rsidRPr="00C4040D" w14:paraId="472A2552" w14:textId="77777777" w:rsidTr="00524131">
        <w:tc>
          <w:tcPr>
            <w:tcW w:w="1370" w:type="dxa"/>
            <w:vMerge/>
          </w:tcPr>
          <w:p w14:paraId="08E86CB5" w14:textId="77777777" w:rsidR="00C4040D" w:rsidRPr="00C4040D" w:rsidRDefault="00C4040D" w:rsidP="00C4040D">
            <w:pPr>
              <w:widowControl/>
              <w:jc w:val="left"/>
            </w:pPr>
          </w:p>
        </w:tc>
        <w:tc>
          <w:tcPr>
            <w:tcW w:w="1276" w:type="dxa"/>
            <w:vMerge/>
          </w:tcPr>
          <w:p w14:paraId="579F056A" w14:textId="77777777" w:rsidR="00C4040D" w:rsidRPr="00C4040D" w:rsidRDefault="00C4040D" w:rsidP="00C4040D">
            <w:pPr>
              <w:widowControl/>
              <w:jc w:val="left"/>
            </w:pPr>
          </w:p>
        </w:tc>
        <w:tc>
          <w:tcPr>
            <w:tcW w:w="2372" w:type="dxa"/>
          </w:tcPr>
          <w:p w14:paraId="0A9F8D0D" w14:textId="77777777" w:rsidR="00C4040D" w:rsidRPr="00C4040D" w:rsidRDefault="00C4040D" w:rsidP="00C4040D">
            <w:pPr>
              <w:widowControl/>
              <w:jc w:val="left"/>
            </w:pPr>
            <w:r w:rsidRPr="00C4040D">
              <w:rPr>
                <w:rFonts w:hint="eastAsia"/>
              </w:rPr>
              <w:t>断面図</w:t>
            </w:r>
          </w:p>
        </w:tc>
        <w:tc>
          <w:tcPr>
            <w:tcW w:w="676" w:type="dxa"/>
            <w:vMerge/>
          </w:tcPr>
          <w:p w14:paraId="25F2E186" w14:textId="77777777" w:rsidR="00C4040D" w:rsidRPr="00C4040D" w:rsidRDefault="00C4040D" w:rsidP="00C4040D">
            <w:pPr>
              <w:widowControl/>
              <w:jc w:val="left"/>
            </w:pPr>
          </w:p>
        </w:tc>
        <w:tc>
          <w:tcPr>
            <w:tcW w:w="669" w:type="dxa"/>
            <w:vMerge/>
          </w:tcPr>
          <w:p w14:paraId="71C29530" w14:textId="77777777" w:rsidR="00C4040D" w:rsidRPr="00C4040D" w:rsidRDefault="00C4040D" w:rsidP="00C4040D">
            <w:pPr>
              <w:widowControl/>
              <w:jc w:val="left"/>
            </w:pPr>
          </w:p>
        </w:tc>
        <w:tc>
          <w:tcPr>
            <w:tcW w:w="677" w:type="dxa"/>
            <w:vMerge/>
          </w:tcPr>
          <w:p w14:paraId="50E24587" w14:textId="77777777" w:rsidR="00C4040D" w:rsidRPr="00C4040D" w:rsidRDefault="00C4040D" w:rsidP="00C4040D">
            <w:pPr>
              <w:widowControl/>
              <w:jc w:val="left"/>
            </w:pPr>
          </w:p>
        </w:tc>
        <w:tc>
          <w:tcPr>
            <w:tcW w:w="689" w:type="dxa"/>
            <w:vMerge/>
          </w:tcPr>
          <w:p w14:paraId="139225E3" w14:textId="77777777" w:rsidR="00C4040D" w:rsidRPr="00C4040D" w:rsidRDefault="00C4040D" w:rsidP="00C4040D">
            <w:pPr>
              <w:widowControl/>
              <w:jc w:val="left"/>
            </w:pPr>
          </w:p>
        </w:tc>
        <w:tc>
          <w:tcPr>
            <w:tcW w:w="765" w:type="dxa"/>
            <w:vMerge/>
          </w:tcPr>
          <w:p w14:paraId="68C420C5" w14:textId="77777777" w:rsidR="00C4040D" w:rsidRPr="00C4040D" w:rsidRDefault="00C4040D" w:rsidP="00C4040D">
            <w:pPr>
              <w:widowControl/>
              <w:jc w:val="left"/>
            </w:pPr>
          </w:p>
        </w:tc>
      </w:tr>
      <w:tr w:rsidR="00C4040D" w:rsidRPr="00C4040D" w14:paraId="73D0CA62" w14:textId="77777777" w:rsidTr="00524131">
        <w:tc>
          <w:tcPr>
            <w:tcW w:w="1370" w:type="dxa"/>
            <w:vMerge/>
          </w:tcPr>
          <w:p w14:paraId="36E68904" w14:textId="77777777" w:rsidR="00C4040D" w:rsidRPr="00C4040D" w:rsidRDefault="00C4040D" w:rsidP="00C4040D">
            <w:pPr>
              <w:widowControl/>
              <w:jc w:val="left"/>
            </w:pPr>
          </w:p>
        </w:tc>
        <w:tc>
          <w:tcPr>
            <w:tcW w:w="1276" w:type="dxa"/>
            <w:vMerge/>
          </w:tcPr>
          <w:p w14:paraId="45232A35" w14:textId="77777777" w:rsidR="00C4040D" w:rsidRPr="00C4040D" w:rsidRDefault="00C4040D" w:rsidP="00C4040D">
            <w:pPr>
              <w:widowControl/>
              <w:jc w:val="left"/>
            </w:pPr>
          </w:p>
        </w:tc>
        <w:tc>
          <w:tcPr>
            <w:tcW w:w="2372" w:type="dxa"/>
          </w:tcPr>
          <w:p w14:paraId="7116FF3B" w14:textId="77777777" w:rsidR="00C4040D" w:rsidRPr="00C4040D" w:rsidRDefault="00C4040D" w:rsidP="00C4040D">
            <w:pPr>
              <w:widowControl/>
              <w:jc w:val="left"/>
            </w:pPr>
            <w:r w:rsidRPr="00C4040D">
              <w:rPr>
                <w:rFonts w:hint="eastAsia"/>
              </w:rPr>
              <w:t>立面図</w:t>
            </w:r>
          </w:p>
        </w:tc>
        <w:tc>
          <w:tcPr>
            <w:tcW w:w="676" w:type="dxa"/>
            <w:vMerge/>
          </w:tcPr>
          <w:p w14:paraId="1A4A5B52" w14:textId="77777777" w:rsidR="00C4040D" w:rsidRPr="00C4040D" w:rsidRDefault="00C4040D" w:rsidP="00C4040D">
            <w:pPr>
              <w:widowControl/>
              <w:jc w:val="left"/>
            </w:pPr>
          </w:p>
        </w:tc>
        <w:tc>
          <w:tcPr>
            <w:tcW w:w="669" w:type="dxa"/>
            <w:vMerge/>
          </w:tcPr>
          <w:p w14:paraId="319E0705" w14:textId="77777777" w:rsidR="00C4040D" w:rsidRPr="00C4040D" w:rsidRDefault="00C4040D" w:rsidP="00C4040D">
            <w:pPr>
              <w:widowControl/>
              <w:jc w:val="left"/>
            </w:pPr>
          </w:p>
        </w:tc>
        <w:tc>
          <w:tcPr>
            <w:tcW w:w="677" w:type="dxa"/>
            <w:vMerge/>
          </w:tcPr>
          <w:p w14:paraId="1680276E" w14:textId="77777777" w:rsidR="00C4040D" w:rsidRPr="00C4040D" w:rsidRDefault="00C4040D" w:rsidP="00C4040D">
            <w:pPr>
              <w:widowControl/>
              <w:jc w:val="left"/>
            </w:pPr>
          </w:p>
        </w:tc>
        <w:tc>
          <w:tcPr>
            <w:tcW w:w="689" w:type="dxa"/>
            <w:vMerge/>
          </w:tcPr>
          <w:p w14:paraId="4D756DEB" w14:textId="77777777" w:rsidR="00C4040D" w:rsidRPr="00C4040D" w:rsidRDefault="00C4040D" w:rsidP="00C4040D">
            <w:pPr>
              <w:widowControl/>
              <w:jc w:val="left"/>
            </w:pPr>
          </w:p>
        </w:tc>
        <w:tc>
          <w:tcPr>
            <w:tcW w:w="765" w:type="dxa"/>
            <w:vMerge/>
          </w:tcPr>
          <w:p w14:paraId="2D06AABC" w14:textId="77777777" w:rsidR="00C4040D" w:rsidRPr="00C4040D" w:rsidRDefault="00C4040D" w:rsidP="00C4040D">
            <w:pPr>
              <w:widowControl/>
              <w:jc w:val="left"/>
            </w:pPr>
          </w:p>
        </w:tc>
      </w:tr>
      <w:tr w:rsidR="00C4040D" w:rsidRPr="00C4040D" w14:paraId="6467CC07" w14:textId="77777777" w:rsidTr="00524131">
        <w:tc>
          <w:tcPr>
            <w:tcW w:w="1370" w:type="dxa"/>
            <w:vMerge/>
          </w:tcPr>
          <w:p w14:paraId="2BF0F482" w14:textId="77777777" w:rsidR="00C4040D" w:rsidRPr="00C4040D" w:rsidRDefault="00C4040D" w:rsidP="00C4040D">
            <w:pPr>
              <w:widowControl/>
              <w:jc w:val="left"/>
            </w:pPr>
          </w:p>
        </w:tc>
        <w:tc>
          <w:tcPr>
            <w:tcW w:w="1276" w:type="dxa"/>
            <w:vMerge/>
          </w:tcPr>
          <w:p w14:paraId="55E0F013" w14:textId="77777777" w:rsidR="00C4040D" w:rsidRPr="00C4040D" w:rsidRDefault="00C4040D" w:rsidP="00C4040D">
            <w:pPr>
              <w:widowControl/>
              <w:jc w:val="left"/>
            </w:pPr>
          </w:p>
        </w:tc>
        <w:tc>
          <w:tcPr>
            <w:tcW w:w="2372" w:type="dxa"/>
          </w:tcPr>
          <w:p w14:paraId="3166E25E" w14:textId="77777777" w:rsidR="00C4040D" w:rsidRPr="00C4040D" w:rsidRDefault="00C4040D" w:rsidP="00C4040D">
            <w:pPr>
              <w:widowControl/>
              <w:jc w:val="left"/>
            </w:pPr>
            <w:r w:rsidRPr="00C4040D">
              <w:rPr>
                <w:rFonts w:hint="eastAsia"/>
              </w:rPr>
              <w:t>断面詳細図</w:t>
            </w:r>
          </w:p>
        </w:tc>
        <w:tc>
          <w:tcPr>
            <w:tcW w:w="676" w:type="dxa"/>
            <w:vMerge/>
          </w:tcPr>
          <w:p w14:paraId="53070557" w14:textId="77777777" w:rsidR="00C4040D" w:rsidRPr="00C4040D" w:rsidRDefault="00C4040D" w:rsidP="00C4040D">
            <w:pPr>
              <w:widowControl/>
              <w:jc w:val="left"/>
            </w:pPr>
          </w:p>
        </w:tc>
        <w:tc>
          <w:tcPr>
            <w:tcW w:w="669" w:type="dxa"/>
            <w:vMerge/>
          </w:tcPr>
          <w:p w14:paraId="4F64C899" w14:textId="77777777" w:rsidR="00C4040D" w:rsidRPr="00C4040D" w:rsidRDefault="00C4040D" w:rsidP="00C4040D">
            <w:pPr>
              <w:widowControl/>
              <w:jc w:val="left"/>
            </w:pPr>
          </w:p>
        </w:tc>
        <w:tc>
          <w:tcPr>
            <w:tcW w:w="677" w:type="dxa"/>
            <w:vMerge/>
          </w:tcPr>
          <w:p w14:paraId="6870884C" w14:textId="77777777" w:rsidR="00C4040D" w:rsidRPr="00C4040D" w:rsidRDefault="00C4040D" w:rsidP="00C4040D">
            <w:pPr>
              <w:widowControl/>
              <w:jc w:val="left"/>
            </w:pPr>
          </w:p>
        </w:tc>
        <w:tc>
          <w:tcPr>
            <w:tcW w:w="689" w:type="dxa"/>
            <w:vMerge/>
          </w:tcPr>
          <w:p w14:paraId="4029A8F8" w14:textId="77777777" w:rsidR="00C4040D" w:rsidRPr="00C4040D" w:rsidRDefault="00C4040D" w:rsidP="00C4040D">
            <w:pPr>
              <w:widowControl/>
              <w:jc w:val="left"/>
            </w:pPr>
          </w:p>
        </w:tc>
        <w:tc>
          <w:tcPr>
            <w:tcW w:w="765" w:type="dxa"/>
            <w:vMerge/>
          </w:tcPr>
          <w:p w14:paraId="19441860" w14:textId="77777777" w:rsidR="00C4040D" w:rsidRPr="00C4040D" w:rsidRDefault="00C4040D" w:rsidP="00C4040D">
            <w:pPr>
              <w:widowControl/>
              <w:jc w:val="left"/>
            </w:pPr>
          </w:p>
        </w:tc>
      </w:tr>
      <w:tr w:rsidR="00C4040D" w:rsidRPr="00C4040D" w14:paraId="24899466" w14:textId="77777777" w:rsidTr="00524131">
        <w:tc>
          <w:tcPr>
            <w:tcW w:w="1370" w:type="dxa"/>
            <w:vMerge/>
          </w:tcPr>
          <w:p w14:paraId="7D0B085F" w14:textId="77777777" w:rsidR="00C4040D" w:rsidRPr="00C4040D" w:rsidRDefault="00C4040D" w:rsidP="00C4040D">
            <w:pPr>
              <w:widowControl/>
              <w:jc w:val="left"/>
            </w:pPr>
          </w:p>
        </w:tc>
        <w:tc>
          <w:tcPr>
            <w:tcW w:w="1276" w:type="dxa"/>
            <w:vMerge/>
          </w:tcPr>
          <w:p w14:paraId="2B4D30EE" w14:textId="77777777" w:rsidR="00C4040D" w:rsidRPr="00C4040D" w:rsidRDefault="00C4040D" w:rsidP="00C4040D">
            <w:pPr>
              <w:widowControl/>
              <w:jc w:val="left"/>
            </w:pPr>
          </w:p>
        </w:tc>
        <w:tc>
          <w:tcPr>
            <w:tcW w:w="2372" w:type="dxa"/>
          </w:tcPr>
          <w:p w14:paraId="4B5ADD39" w14:textId="77777777" w:rsidR="00C4040D" w:rsidRPr="00C4040D" w:rsidRDefault="00C4040D" w:rsidP="00C4040D">
            <w:pPr>
              <w:widowControl/>
              <w:jc w:val="left"/>
            </w:pPr>
            <w:r w:rsidRPr="00C4040D">
              <w:rPr>
                <w:rFonts w:hint="eastAsia"/>
              </w:rPr>
              <w:t>平面詳細図</w:t>
            </w:r>
          </w:p>
        </w:tc>
        <w:tc>
          <w:tcPr>
            <w:tcW w:w="676" w:type="dxa"/>
            <w:vMerge/>
          </w:tcPr>
          <w:p w14:paraId="77E5A779" w14:textId="77777777" w:rsidR="00C4040D" w:rsidRPr="00C4040D" w:rsidRDefault="00C4040D" w:rsidP="00C4040D">
            <w:pPr>
              <w:widowControl/>
              <w:jc w:val="left"/>
            </w:pPr>
          </w:p>
        </w:tc>
        <w:tc>
          <w:tcPr>
            <w:tcW w:w="669" w:type="dxa"/>
            <w:vMerge/>
          </w:tcPr>
          <w:p w14:paraId="4056D002" w14:textId="77777777" w:rsidR="00C4040D" w:rsidRPr="00C4040D" w:rsidRDefault="00C4040D" w:rsidP="00C4040D">
            <w:pPr>
              <w:widowControl/>
              <w:jc w:val="left"/>
            </w:pPr>
          </w:p>
        </w:tc>
        <w:tc>
          <w:tcPr>
            <w:tcW w:w="677" w:type="dxa"/>
            <w:vMerge/>
          </w:tcPr>
          <w:p w14:paraId="5D76AABA" w14:textId="77777777" w:rsidR="00C4040D" w:rsidRPr="00C4040D" w:rsidRDefault="00C4040D" w:rsidP="00C4040D">
            <w:pPr>
              <w:widowControl/>
              <w:jc w:val="left"/>
            </w:pPr>
          </w:p>
        </w:tc>
        <w:tc>
          <w:tcPr>
            <w:tcW w:w="689" w:type="dxa"/>
            <w:vMerge/>
          </w:tcPr>
          <w:p w14:paraId="2C807EC8" w14:textId="77777777" w:rsidR="00C4040D" w:rsidRPr="00C4040D" w:rsidRDefault="00C4040D" w:rsidP="00C4040D">
            <w:pPr>
              <w:widowControl/>
              <w:jc w:val="left"/>
            </w:pPr>
          </w:p>
        </w:tc>
        <w:tc>
          <w:tcPr>
            <w:tcW w:w="765" w:type="dxa"/>
            <w:vMerge/>
          </w:tcPr>
          <w:p w14:paraId="588C96FF" w14:textId="77777777" w:rsidR="00C4040D" w:rsidRPr="00C4040D" w:rsidRDefault="00C4040D" w:rsidP="00C4040D">
            <w:pPr>
              <w:widowControl/>
              <w:jc w:val="left"/>
            </w:pPr>
          </w:p>
        </w:tc>
      </w:tr>
      <w:tr w:rsidR="00C4040D" w:rsidRPr="00C4040D" w14:paraId="67736FCD" w14:textId="77777777" w:rsidTr="00524131">
        <w:tc>
          <w:tcPr>
            <w:tcW w:w="1370" w:type="dxa"/>
            <w:vMerge/>
          </w:tcPr>
          <w:p w14:paraId="4D0EC5C6" w14:textId="77777777" w:rsidR="00C4040D" w:rsidRPr="00C4040D" w:rsidRDefault="00C4040D" w:rsidP="00C4040D">
            <w:pPr>
              <w:widowControl/>
              <w:jc w:val="left"/>
            </w:pPr>
          </w:p>
        </w:tc>
        <w:tc>
          <w:tcPr>
            <w:tcW w:w="1276" w:type="dxa"/>
            <w:vMerge/>
          </w:tcPr>
          <w:p w14:paraId="4AC62A06" w14:textId="77777777" w:rsidR="00C4040D" w:rsidRPr="00C4040D" w:rsidRDefault="00C4040D" w:rsidP="00C4040D">
            <w:pPr>
              <w:widowControl/>
              <w:jc w:val="left"/>
            </w:pPr>
          </w:p>
        </w:tc>
        <w:tc>
          <w:tcPr>
            <w:tcW w:w="2372" w:type="dxa"/>
          </w:tcPr>
          <w:p w14:paraId="2F471401" w14:textId="77777777" w:rsidR="00C4040D" w:rsidRPr="00C4040D" w:rsidRDefault="00C4040D" w:rsidP="00C4040D">
            <w:pPr>
              <w:widowControl/>
              <w:jc w:val="left"/>
            </w:pPr>
            <w:r w:rsidRPr="00C4040D">
              <w:rPr>
                <w:rFonts w:hint="eastAsia"/>
              </w:rPr>
              <w:t>展開図</w:t>
            </w:r>
          </w:p>
        </w:tc>
        <w:tc>
          <w:tcPr>
            <w:tcW w:w="676" w:type="dxa"/>
            <w:vMerge/>
          </w:tcPr>
          <w:p w14:paraId="54D72C73" w14:textId="77777777" w:rsidR="00C4040D" w:rsidRPr="00C4040D" w:rsidRDefault="00C4040D" w:rsidP="00C4040D">
            <w:pPr>
              <w:widowControl/>
              <w:jc w:val="left"/>
            </w:pPr>
          </w:p>
        </w:tc>
        <w:tc>
          <w:tcPr>
            <w:tcW w:w="669" w:type="dxa"/>
            <w:vMerge/>
          </w:tcPr>
          <w:p w14:paraId="5DD1198F" w14:textId="77777777" w:rsidR="00C4040D" w:rsidRPr="00C4040D" w:rsidRDefault="00C4040D" w:rsidP="00C4040D">
            <w:pPr>
              <w:widowControl/>
              <w:jc w:val="left"/>
            </w:pPr>
          </w:p>
        </w:tc>
        <w:tc>
          <w:tcPr>
            <w:tcW w:w="677" w:type="dxa"/>
            <w:vMerge/>
          </w:tcPr>
          <w:p w14:paraId="39CE5E5D" w14:textId="77777777" w:rsidR="00C4040D" w:rsidRPr="00C4040D" w:rsidRDefault="00C4040D" w:rsidP="00C4040D">
            <w:pPr>
              <w:widowControl/>
              <w:jc w:val="left"/>
            </w:pPr>
          </w:p>
        </w:tc>
        <w:tc>
          <w:tcPr>
            <w:tcW w:w="689" w:type="dxa"/>
            <w:vMerge/>
          </w:tcPr>
          <w:p w14:paraId="3D06E057" w14:textId="77777777" w:rsidR="00C4040D" w:rsidRPr="00C4040D" w:rsidRDefault="00C4040D" w:rsidP="00C4040D">
            <w:pPr>
              <w:widowControl/>
              <w:jc w:val="left"/>
            </w:pPr>
          </w:p>
        </w:tc>
        <w:tc>
          <w:tcPr>
            <w:tcW w:w="765" w:type="dxa"/>
            <w:vMerge/>
          </w:tcPr>
          <w:p w14:paraId="4BD9392E" w14:textId="77777777" w:rsidR="00C4040D" w:rsidRPr="00C4040D" w:rsidRDefault="00C4040D" w:rsidP="00C4040D">
            <w:pPr>
              <w:widowControl/>
              <w:jc w:val="left"/>
            </w:pPr>
          </w:p>
        </w:tc>
      </w:tr>
      <w:tr w:rsidR="00C4040D" w:rsidRPr="00C4040D" w14:paraId="4300487F" w14:textId="77777777" w:rsidTr="00524131">
        <w:tc>
          <w:tcPr>
            <w:tcW w:w="1370" w:type="dxa"/>
            <w:vMerge/>
          </w:tcPr>
          <w:p w14:paraId="5295005C" w14:textId="77777777" w:rsidR="00C4040D" w:rsidRPr="00C4040D" w:rsidRDefault="00C4040D" w:rsidP="00C4040D">
            <w:pPr>
              <w:widowControl/>
              <w:jc w:val="left"/>
            </w:pPr>
          </w:p>
        </w:tc>
        <w:tc>
          <w:tcPr>
            <w:tcW w:w="1276" w:type="dxa"/>
            <w:vMerge/>
          </w:tcPr>
          <w:p w14:paraId="393BB10C" w14:textId="77777777" w:rsidR="00C4040D" w:rsidRPr="00C4040D" w:rsidRDefault="00C4040D" w:rsidP="00C4040D">
            <w:pPr>
              <w:widowControl/>
              <w:jc w:val="left"/>
            </w:pPr>
          </w:p>
        </w:tc>
        <w:tc>
          <w:tcPr>
            <w:tcW w:w="2372" w:type="dxa"/>
          </w:tcPr>
          <w:p w14:paraId="4203FB37" w14:textId="77777777" w:rsidR="00C4040D" w:rsidRPr="00C4040D" w:rsidRDefault="00C4040D" w:rsidP="00C4040D">
            <w:pPr>
              <w:widowControl/>
              <w:jc w:val="left"/>
            </w:pPr>
            <w:r w:rsidRPr="00C4040D">
              <w:rPr>
                <w:rFonts w:hint="eastAsia"/>
              </w:rPr>
              <w:t>天井伏図</w:t>
            </w:r>
          </w:p>
        </w:tc>
        <w:tc>
          <w:tcPr>
            <w:tcW w:w="676" w:type="dxa"/>
            <w:vMerge/>
          </w:tcPr>
          <w:p w14:paraId="2DC94F5D" w14:textId="77777777" w:rsidR="00C4040D" w:rsidRPr="00C4040D" w:rsidRDefault="00C4040D" w:rsidP="00C4040D">
            <w:pPr>
              <w:widowControl/>
              <w:jc w:val="left"/>
            </w:pPr>
          </w:p>
        </w:tc>
        <w:tc>
          <w:tcPr>
            <w:tcW w:w="669" w:type="dxa"/>
            <w:vMerge/>
          </w:tcPr>
          <w:p w14:paraId="1EF66938" w14:textId="77777777" w:rsidR="00C4040D" w:rsidRPr="00C4040D" w:rsidRDefault="00C4040D" w:rsidP="00C4040D">
            <w:pPr>
              <w:widowControl/>
              <w:jc w:val="left"/>
            </w:pPr>
          </w:p>
        </w:tc>
        <w:tc>
          <w:tcPr>
            <w:tcW w:w="677" w:type="dxa"/>
            <w:vMerge/>
          </w:tcPr>
          <w:p w14:paraId="6E2F594A" w14:textId="77777777" w:rsidR="00C4040D" w:rsidRPr="00C4040D" w:rsidRDefault="00C4040D" w:rsidP="00C4040D">
            <w:pPr>
              <w:widowControl/>
              <w:jc w:val="left"/>
            </w:pPr>
          </w:p>
        </w:tc>
        <w:tc>
          <w:tcPr>
            <w:tcW w:w="689" w:type="dxa"/>
            <w:vMerge/>
          </w:tcPr>
          <w:p w14:paraId="298164D2" w14:textId="77777777" w:rsidR="00C4040D" w:rsidRPr="00C4040D" w:rsidRDefault="00C4040D" w:rsidP="00C4040D">
            <w:pPr>
              <w:widowControl/>
              <w:jc w:val="left"/>
            </w:pPr>
          </w:p>
        </w:tc>
        <w:tc>
          <w:tcPr>
            <w:tcW w:w="765" w:type="dxa"/>
            <w:vMerge/>
          </w:tcPr>
          <w:p w14:paraId="6405865B" w14:textId="77777777" w:rsidR="00C4040D" w:rsidRPr="00C4040D" w:rsidRDefault="00C4040D" w:rsidP="00C4040D">
            <w:pPr>
              <w:widowControl/>
              <w:jc w:val="left"/>
            </w:pPr>
          </w:p>
        </w:tc>
      </w:tr>
      <w:tr w:rsidR="00C4040D" w:rsidRPr="00C4040D" w14:paraId="0C66E634" w14:textId="77777777" w:rsidTr="00524131">
        <w:tc>
          <w:tcPr>
            <w:tcW w:w="1370" w:type="dxa"/>
            <w:vMerge/>
          </w:tcPr>
          <w:p w14:paraId="7CE9F824" w14:textId="77777777" w:rsidR="00C4040D" w:rsidRPr="00C4040D" w:rsidRDefault="00C4040D" w:rsidP="00C4040D">
            <w:pPr>
              <w:widowControl/>
              <w:jc w:val="left"/>
            </w:pPr>
          </w:p>
        </w:tc>
        <w:tc>
          <w:tcPr>
            <w:tcW w:w="1276" w:type="dxa"/>
            <w:vMerge/>
          </w:tcPr>
          <w:p w14:paraId="36E16C46" w14:textId="77777777" w:rsidR="00C4040D" w:rsidRPr="00C4040D" w:rsidRDefault="00C4040D" w:rsidP="00C4040D">
            <w:pPr>
              <w:widowControl/>
              <w:jc w:val="left"/>
            </w:pPr>
          </w:p>
        </w:tc>
        <w:tc>
          <w:tcPr>
            <w:tcW w:w="2372" w:type="dxa"/>
          </w:tcPr>
          <w:p w14:paraId="01038230" w14:textId="77777777" w:rsidR="00C4040D" w:rsidRPr="00C4040D" w:rsidRDefault="00C4040D" w:rsidP="00C4040D">
            <w:pPr>
              <w:widowControl/>
              <w:jc w:val="left"/>
            </w:pPr>
            <w:r w:rsidRPr="00C4040D">
              <w:rPr>
                <w:rFonts w:hint="eastAsia"/>
              </w:rPr>
              <w:t>建具表</w:t>
            </w:r>
          </w:p>
        </w:tc>
        <w:tc>
          <w:tcPr>
            <w:tcW w:w="676" w:type="dxa"/>
            <w:vMerge/>
          </w:tcPr>
          <w:p w14:paraId="7EA62D39" w14:textId="77777777" w:rsidR="00C4040D" w:rsidRPr="00C4040D" w:rsidRDefault="00C4040D" w:rsidP="00C4040D">
            <w:pPr>
              <w:widowControl/>
              <w:jc w:val="left"/>
            </w:pPr>
          </w:p>
        </w:tc>
        <w:tc>
          <w:tcPr>
            <w:tcW w:w="669" w:type="dxa"/>
            <w:vMerge/>
          </w:tcPr>
          <w:p w14:paraId="4821CFFB" w14:textId="77777777" w:rsidR="00C4040D" w:rsidRPr="00C4040D" w:rsidRDefault="00C4040D" w:rsidP="00C4040D">
            <w:pPr>
              <w:widowControl/>
              <w:jc w:val="left"/>
            </w:pPr>
          </w:p>
        </w:tc>
        <w:tc>
          <w:tcPr>
            <w:tcW w:w="677" w:type="dxa"/>
            <w:vMerge/>
          </w:tcPr>
          <w:p w14:paraId="5434A154" w14:textId="77777777" w:rsidR="00C4040D" w:rsidRPr="00C4040D" w:rsidRDefault="00C4040D" w:rsidP="00C4040D">
            <w:pPr>
              <w:widowControl/>
              <w:jc w:val="left"/>
            </w:pPr>
          </w:p>
        </w:tc>
        <w:tc>
          <w:tcPr>
            <w:tcW w:w="689" w:type="dxa"/>
            <w:vMerge/>
          </w:tcPr>
          <w:p w14:paraId="021E08DC" w14:textId="77777777" w:rsidR="00C4040D" w:rsidRPr="00C4040D" w:rsidRDefault="00C4040D" w:rsidP="00C4040D">
            <w:pPr>
              <w:widowControl/>
              <w:jc w:val="left"/>
            </w:pPr>
          </w:p>
        </w:tc>
        <w:tc>
          <w:tcPr>
            <w:tcW w:w="765" w:type="dxa"/>
            <w:vMerge/>
          </w:tcPr>
          <w:p w14:paraId="55467E44" w14:textId="77777777" w:rsidR="00C4040D" w:rsidRPr="00C4040D" w:rsidRDefault="00C4040D" w:rsidP="00C4040D">
            <w:pPr>
              <w:widowControl/>
              <w:jc w:val="left"/>
            </w:pPr>
          </w:p>
        </w:tc>
      </w:tr>
      <w:tr w:rsidR="00C4040D" w:rsidRPr="00C4040D" w14:paraId="527FBA5B" w14:textId="77777777" w:rsidTr="00524131">
        <w:tc>
          <w:tcPr>
            <w:tcW w:w="1370" w:type="dxa"/>
            <w:vMerge/>
          </w:tcPr>
          <w:p w14:paraId="629A07CB" w14:textId="77777777" w:rsidR="00C4040D" w:rsidRPr="00C4040D" w:rsidRDefault="00C4040D" w:rsidP="00C4040D">
            <w:pPr>
              <w:widowControl/>
              <w:jc w:val="left"/>
            </w:pPr>
          </w:p>
        </w:tc>
        <w:tc>
          <w:tcPr>
            <w:tcW w:w="1276" w:type="dxa"/>
            <w:vMerge/>
          </w:tcPr>
          <w:p w14:paraId="4A29EBB5" w14:textId="77777777" w:rsidR="00C4040D" w:rsidRPr="00C4040D" w:rsidRDefault="00C4040D" w:rsidP="00C4040D">
            <w:pPr>
              <w:widowControl/>
              <w:jc w:val="left"/>
            </w:pPr>
          </w:p>
        </w:tc>
        <w:tc>
          <w:tcPr>
            <w:tcW w:w="2372" w:type="dxa"/>
          </w:tcPr>
          <w:p w14:paraId="45446D59" w14:textId="77777777" w:rsidR="00C4040D" w:rsidRPr="00C4040D" w:rsidRDefault="00C4040D" w:rsidP="00C4040D">
            <w:pPr>
              <w:widowControl/>
              <w:jc w:val="left"/>
            </w:pPr>
            <w:r w:rsidRPr="00C4040D">
              <w:rPr>
                <w:rFonts w:hint="eastAsia"/>
              </w:rPr>
              <w:t>家具図</w:t>
            </w:r>
          </w:p>
        </w:tc>
        <w:tc>
          <w:tcPr>
            <w:tcW w:w="676" w:type="dxa"/>
            <w:vMerge/>
          </w:tcPr>
          <w:p w14:paraId="6D23CD11" w14:textId="77777777" w:rsidR="00C4040D" w:rsidRPr="00C4040D" w:rsidRDefault="00C4040D" w:rsidP="00C4040D">
            <w:pPr>
              <w:widowControl/>
              <w:jc w:val="left"/>
            </w:pPr>
          </w:p>
        </w:tc>
        <w:tc>
          <w:tcPr>
            <w:tcW w:w="669" w:type="dxa"/>
            <w:vMerge/>
          </w:tcPr>
          <w:p w14:paraId="117EE7EF" w14:textId="77777777" w:rsidR="00C4040D" w:rsidRPr="00C4040D" w:rsidRDefault="00C4040D" w:rsidP="00C4040D">
            <w:pPr>
              <w:widowControl/>
              <w:jc w:val="left"/>
            </w:pPr>
          </w:p>
        </w:tc>
        <w:tc>
          <w:tcPr>
            <w:tcW w:w="677" w:type="dxa"/>
            <w:vMerge/>
          </w:tcPr>
          <w:p w14:paraId="4C947EE2" w14:textId="77777777" w:rsidR="00C4040D" w:rsidRPr="00C4040D" w:rsidRDefault="00C4040D" w:rsidP="00C4040D">
            <w:pPr>
              <w:widowControl/>
              <w:jc w:val="left"/>
            </w:pPr>
          </w:p>
        </w:tc>
        <w:tc>
          <w:tcPr>
            <w:tcW w:w="689" w:type="dxa"/>
            <w:vMerge/>
          </w:tcPr>
          <w:p w14:paraId="77D493BE" w14:textId="77777777" w:rsidR="00C4040D" w:rsidRPr="00C4040D" w:rsidRDefault="00C4040D" w:rsidP="00C4040D">
            <w:pPr>
              <w:widowControl/>
              <w:jc w:val="left"/>
            </w:pPr>
          </w:p>
        </w:tc>
        <w:tc>
          <w:tcPr>
            <w:tcW w:w="765" w:type="dxa"/>
            <w:vMerge/>
          </w:tcPr>
          <w:p w14:paraId="3134D297" w14:textId="77777777" w:rsidR="00C4040D" w:rsidRPr="00C4040D" w:rsidRDefault="00C4040D" w:rsidP="00C4040D">
            <w:pPr>
              <w:widowControl/>
              <w:jc w:val="left"/>
            </w:pPr>
          </w:p>
        </w:tc>
      </w:tr>
      <w:tr w:rsidR="00C4040D" w:rsidRPr="00C4040D" w14:paraId="12286773" w14:textId="77777777" w:rsidTr="00524131">
        <w:tc>
          <w:tcPr>
            <w:tcW w:w="1370" w:type="dxa"/>
            <w:vMerge/>
          </w:tcPr>
          <w:p w14:paraId="091D0430" w14:textId="77777777" w:rsidR="00C4040D" w:rsidRPr="00C4040D" w:rsidRDefault="00C4040D" w:rsidP="00C4040D">
            <w:pPr>
              <w:widowControl/>
              <w:jc w:val="left"/>
            </w:pPr>
          </w:p>
        </w:tc>
        <w:tc>
          <w:tcPr>
            <w:tcW w:w="1276" w:type="dxa"/>
            <w:vMerge/>
          </w:tcPr>
          <w:p w14:paraId="393651B9" w14:textId="77777777" w:rsidR="00C4040D" w:rsidRPr="00C4040D" w:rsidRDefault="00C4040D" w:rsidP="00C4040D">
            <w:pPr>
              <w:widowControl/>
              <w:jc w:val="left"/>
            </w:pPr>
          </w:p>
        </w:tc>
        <w:tc>
          <w:tcPr>
            <w:tcW w:w="2372" w:type="dxa"/>
          </w:tcPr>
          <w:p w14:paraId="73E9E718" w14:textId="77777777" w:rsidR="00C4040D" w:rsidRPr="00C4040D" w:rsidRDefault="00C4040D" w:rsidP="00C4040D">
            <w:pPr>
              <w:widowControl/>
              <w:jc w:val="left"/>
            </w:pPr>
            <w:r w:rsidRPr="00C4040D">
              <w:rPr>
                <w:rFonts w:hint="eastAsia"/>
              </w:rPr>
              <w:t>サイン図</w:t>
            </w:r>
          </w:p>
        </w:tc>
        <w:tc>
          <w:tcPr>
            <w:tcW w:w="676" w:type="dxa"/>
            <w:vMerge/>
          </w:tcPr>
          <w:p w14:paraId="6F536918" w14:textId="77777777" w:rsidR="00C4040D" w:rsidRPr="00C4040D" w:rsidRDefault="00C4040D" w:rsidP="00C4040D">
            <w:pPr>
              <w:widowControl/>
              <w:jc w:val="left"/>
            </w:pPr>
          </w:p>
        </w:tc>
        <w:tc>
          <w:tcPr>
            <w:tcW w:w="669" w:type="dxa"/>
            <w:vMerge/>
          </w:tcPr>
          <w:p w14:paraId="6DF3B4C7" w14:textId="77777777" w:rsidR="00C4040D" w:rsidRPr="00C4040D" w:rsidRDefault="00C4040D" w:rsidP="00C4040D">
            <w:pPr>
              <w:widowControl/>
              <w:jc w:val="left"/>
            </w:pPr>
          </w:p>
        </w:tc>
        <w:tc>
          <w:tcPr>
            <w:tcW w:w="677" w:type="dxa"/>
            <w:vMerge/>
          </w:tcPr>
          <w:p w14:paraId="396B2842" w14:textId="77777777" w:rsidR="00C4040D" w:rsidRPr="00C4040D" w:rsidRDefault="00C4040D" w:rsidP="00C4040D">
            <w:pPr>
              <w:widowControl/>
              <w:jc w:val="left"/>
            </w:pPr>
          </w:p>
        </w:tc>
        <w:tc>
          <w:tcPr>
            <w:tcW w:w="689" w:type="dxa"/>
            <w:vMerge/>
          </w:tcPr>
          <w:p w14:paraId="5EF45074" w14:textId="77777777" w:rsidR="00C4040D" w:rsidRPr="00C4040D" w:rsidRDefault="00C4040D" w:rsidP="00C4040D">
            <w:pPr>
              <w:widowControl/>
              <w:jc w:val="left"/>
            </w:pPr>
          </w:p>
        </w:tc>
        <w:tc>
          <w:tcPr>
            <w:tcW w:w="765" w:type="dxa"/>
            <w:vMerge/>
          </w:tcPr>
          <w:p w14:paraId="5DBF623B" w14:textId="77777777" w:rsidR="00C4040D" w:rsidRPr="00C4040D" w:rsidRDefault="00C4040D" w:rsidP="00C4040D">
            <w:pPr>
              <w:widowControl/>
              <w:jc w:val="left"/>
            </w:pPr>
          </w:p>
        </w:tc>
      </w:tr>
      <w:tr w:rsidR="00C4040D" w:rsidRPr="00C4040D" w14:paraId="090A06E5" w14:textId="77777777" w:rsidTr="00524131">
        <w:trPr>
          <w:trHeight w:val="70"/>
        </w:trPr>
        <w:tc>
          <w:tcPr>
            <w:tcW w:w="1370" w:type="dxa"/>
            <w:vMerge/>
          </w:tcPr>
          <w:p w14:paraId="33155D7A" w14:textId="77777777" w:rsidR="00C4040D" w:rsidRPr="00C4040D" w:rsidRDefault="00C4040D" w:rsidP="00C4040D">
            <w:pPr>
              <w:widowControl/>
              <w:jc w:val="left"/>
            </w:pPr>
          </w:p>
        </w:tc>
        <w:tc>
          <w:tcPr>
            <w:tcW w:w="1276" w:type="dxa"/>
            <w:vMerge/>
          </w:tcPr>
          <w:p w14:paraId="55AFDBB9" w14:textId="77777777" w:rsidR="00C4040D" w:rsidRPr="00C4040D" w:rsidRDefault="00C4040D" w:rsidP="00C4040D">
            <w:pPr>
              <w:widowControl/>
              <w:jc w:val="left"/>
            </w:pPr>
          </w:p>
        </w:tc>
        <w:tc>
          <w:tcPr>
            <w:tcW w:w="2372" w:type="dxa"/>
          </w:tcPr>
          <w:p w14:paraId="568D3035" w14:textId="77777777" w:rsidR="00C4040D" w:rsidRPr="00C4040D" w:rsidRDefault="00C4040D" w:rsidP="00C4040D">
            <w:pPr>
              <w:widowControl/>
              <w:jc w:val="left"/>
            </w:pPr>
            <w:r w:rsidRPr="00C4040D">
              <w:rPr>
                <w:rFonts w:hint="eastAsia"/>
              </w:rPr>
              <w:t>部分詳細図</w:t>
            </w:r>
          </w:p>
        </w:tc>
        <w:tc>
          <w:tcPr>
            <w:tcW w:w="676" w:type="dxa"/>
            <w:vMerge/>
          </w:tcPr>
          <w:p w14:paraId="017F3F98" w14:textId="77777777" w:rsidR="00C4040D" w:rsidRPr="00C4040D" w:rsidRDefault="00C4040D" w:rsidP="00C4040D">
            <w:pPr>
              <w:widowControl/>
              <w:jc w:val="left"/>
            </w:pPr>
          </w:p>
        </w:tc>
        <w:tc>
          <w:tcPr>
            <w:tcW w:w="669" w:type="dxa"/>
            <w:vMerge/>
          </w:tcPr>
          <w:p w14:paraId="09B751A2" w14:textId="77777777" w:rsidR="00C4040D" w:rsidRPr="00C4040D" w:rsidRDefault="00C4040D" w:rsidP="00C4040D">
            <w:pPr>
              <w:widowControl/>
              <w:jc w:val="left"/>
            </w:pPr>
          </w:p>
        </w:tc>
        <w:tc>
          <w:tcPr>
            <w:tcW w:w="677" w:type="dxa"/>
            <w:vMerge/>
          </w:tcPr>
          <w:p w14:paraId="58C37C28" w14:textId="77777777" w:rsidR="00C4040D" w:rsidRPr="00C4040D" w:rsidRDefault="00C4040D" w:rsidP="00C4040D">
            <w:pPr>
              <w:widowControl/>
              <w:jc w:val="left"/>
            </w:pPr>
          </w:p>
        </w:tc>
        <w:tc>
          <w:tcPr>
            <w:tcW w:w="689" w:type="dxa"/>
            <w:vMerge/>
          </w:tcPr>
          <w:p w14:paraId="5E7EFABC" w14:textId="77777777" w:rsidR="00C4040D" w:rsidRPr="00C4040D" w:rsidRDefault="00C4040D" w:rsidP="00C4040D">
            <w:pPr>
              <w:widowControl/>
              <w:jc w:val="left"/>
            </w:pPr>
          </w:p>
        </w:tc>
        <w:tc>
          <w:tcPr>
            <w:tcW w:w="765" w:type="dxa"/>
            <w:vMerge/>
          </w:tcPr>
          <w:p w14:paraId="4865EB8B" w14:textId="77777777" w:rsidR="00C4040D" w:rsidRPr="00C4040D" w:rsidRDefault="00C4040D" w:rsidP="00C4040D">
            <w:pPr>
              <w:widowControl/>
              <w:jc w:val="left"/>
            </w:pPr>
          </w:p>
        </w:tc>
      </w:tr>
      <w:tr w:rsidR="00C4040D" w:rsidRPr="00C4040D" w14:paraId="4E19BCAC" w14:textId="77777777" w:rsidTr="00524131">
        <w:tc>
          <w:tcPr>
            <w:tcW w:w="1370" w:type="dxa"/>
            <w:vMerge/>
          </w:tcPr>
          <w:p w14:paraId="60B73909" w14:textId="77777777" w:rsidR="00C4040D" w:rsidRPr="00C4040D" w:rsidRDefault="00C4040D" w:rsidP="00C4040D">
            <w:pPr>
              <w:widowControl/>
              <w:jc w:val="left"/>
            </w:pPr>
          </w:p>
        </w:tc>
        <w:tc>
          <w:tcPr>
            <w:tcW w:w="1276" w:type="dxa"/>
            <w:vMerge/>
          </w:tcPr>
          <w:p w14:paraId="7013F0CC" w14:textId="77777777" w:rsidR="00C4040D" w:rsidRPr="00C4040D" w:rsidRDefault="00C4040D" w:rsidP="00C4040D">
            <w:pPr>
              <w:widowControl/>
              <w:jc w:val="left"/>
            </w:pPr>
          </w:p>
        </w:tc>
        <w:tc>
          <w:tcPr>
            <w:tcW w:w="2372" w:type="dxa"/>
          </w:tcPr>
          <w:p w14:paraId="4809BCD7" w14:textId="77777777" w:rsidR="00C4040D" w:rsidRPr="00C4040D" w:rsidRDefault="00C4040D" w:rsidP="00C4040D">
            <w:pPr>
              <w:widowControl/>
              <w:jc w:val="left"/>
            </w:pPr>
            <w:r w:rsidRPr="00C4040D">
              <w:rPr>
                <w:rFonts w:hint="eastAsia"/>
              </w:rPr>
              <w:t>外構図</w:t>
            </w:r>
          </w:p>
        </w:tc>
        <w:tc>
          <w:tcPr>
            <w:tcW w:w="676" w:type="dxa"/>
            <w:vMerge/>
          </w:tcPr>
          <w:p w14:paraId="389E7253" w14:textId="77777777" w:rsidR="00C4040D" w:rsidRPr="00C4040D" w:rsidRDefault="00C4040D" w:rsidP="00C4040D">
            <w:pPr>
              <w:widowControl/>
              <w:jc w:val="left"/>
            </w:pPr>
          </w:p>
        </w:tc>
        <w:tc>
          <w:tcPr>
            <w:tcW w:w="669" w:type="dxa"/>
            <w:vMerge/>
          </w:tcPr>
          <w:p w14:paraId="3194BB69" w14:textId="77777777" w:rsidR="00C4040D" w:rsidRPr="00C4040D" w:rsidRDefault="00C4040D" w:rsidP="00C4040D">
            <w:pPr>
              <w:widowControl/>
              <w:jc w:val="left"/>
            </w:pPr>
          </w:p>
        </w:tc>
        <w:tc>
          <w:tcPr>
            <w:tcW w:w="677" w:type="dxa"/>
            <w:vMerge/>
          </w:tcPr>
          <w:p w14:paraId="31E67C25" w14:textId="77777777" w:rsidR="00C4040D" w:rsidRPr="00C4040D" w:rsidRDefault="00C4040D" w:rsidP="00C4040D">
            <w:pPr>
              <w:widowControl/>
              <w:jc w:val="left"/>
            </w:pPr>
          </w:p>
        </w:tc>
        <w:tc>
          <w:tcPr>
            <w:tcW w:w="689" w:type="dxa"/>
            <w:vMerge/>
          </w:tcPr>
          <w:p w14:paraId="7235587A" w14:textId="77777777" w:rsidR="00C4040D" w:rsidRPr="00C4040D" w:rsidRDefault="00C4040D" w:rsidP="00C4040D">
            <w:pPr>
              <w:widowControl/>
              <w:jc w:val="left"/>
            </w:pPr>
          </w:p>
        </w:tc>
        <w:tc>
          <w:tcPr>
            <w:tcW w:w="765" w:type="dxa"/>
            <w:vMerge/>
          </w:tcPr>
          <w:p w14:paraId="039033A4" w14:textId="77777777" w:rsidR="00C4040D" w:rsidRPr="00C4040D" w:rsidRDefault="00C4040D" w:rsidP="00C4040D">
            <w:pPr>
              <w:widowControl/>
              <w:jc w:val="left"/>
            </w:pPr>
          </w:p>
        </w:tc>
      </w:tr>
      <w:tr w:rsidR="00C4040D" w:rsidRPr="00C4040D" w14:paraId="26F8F34B" w14:textId="77777777" w:rsidTr="00524131">
        <w:trPr>
          <w:trHeight w:val="70"/>
        </w:trPr>
        <w:tc>
          <w:tcPr>
            <w:tcW w:w="1370" w:type="dxa"/>
            <w:vMerge/>
          </w:tcPr>
          <w:p w14:paraId="4C67DEC3" w14:textId="77777777" w:rsidR="00C4040D" w:rsidRPr="00C4040D" w:rsidRDefault="00C4040D" w:rsidP="00C4040D">
            <w:pPr>
              <w:widowControl/>
              <w:jc w:val="left"/>
            </w:pPr>
          </w:p>
        </w:tc>
        <w:tc>
          <w:tcPr>
            <w:tcW w:w="1276" w:type="dxa"/>
            <w:vMerge/>
          </w:tcPr>
          <w:p w14:paraId="47D9B53B" w14:textId="77777777" w:rsidR="00C4040D" w:rsidRPr="00C4040D" w:rsidRDefault="00C4040D" w:rsidP="00C4040D">
            <w:pPr>
              <w:widowControl/>
              <w:jc w:val="left"/>
            </w:pPr>
          </w:p>
        </w:tc>
        <w:tc>
          <w:tcPr>
            <w:tcW w:w="2372" w:type="dxa"/>
          </w:tcPr>
          <w:p w14:paraId="060A82D6" w14:textId="77777777" w:rsidR="00C4040D" w:rsidRPr="00C4040D" w:rsidRDefault="00C4040D" w:rsidP="00C4040D">
            <w:pPr>
              <w:widowControl/>
              <w:jc w:val="left"/>
            </w:pPr>
            <w:r w:rsidRPr="00C4040D">
              <w:rPr>
                <w:rFonts w:hint="eastAsia"/>
              </w:rPr>
              <w:t>仮設計画図</w:t>
            </w:r>
          </w:p>
        </w:tc>
        <w:tc>
          <w:tcPr>
            <w:tcW w:w="676" w:type="dxa"/>
            <w:vMerge/>
          </w:tcPr>
          <w:p w14:paraId="5C49FC85" w14:textId="77777777" w:rsidR="00C4040D" w:rsidRPr="00C4040D" w:rsidRDefault="00C4040D" w:rsidP="00C4040D">
            <w:pPr>
              <w:widowControl/>
              <w:jc w:val="left"/>
            </w:pPr>
          </w:p>
        </w:tc>
        <w:tc>
          <w:tcPr>
            <w:tcW w:w="669" w:type="dxa"/>
            <w:vMerge/>
          </w:tcPr>
          <w:p w14:paraId="1D695DAC" w14:textId="77777777" w:rsidR="00C4040D" w:rsidRPr="00C4040D" w:rsidRDefault="00C4040D" w:rsidP="00C4040D">
            <w:pPr>
              <w:widowControl/>
              <w:jc w:val="left"/>
            </w:pPr>
          </w:p>
        </w:tc>
        <w:tc>
          <w:tcPr>
            <w:tcW w:w="677" w:type="dxa"/>
            <w:vMerge/>
          </w:tcPr>
          <w:p w14:paraId="6E3B63C7" w14:textId="77777777" w:rsidR="00C4040D" w:rsidRPr="00C4040D" w:rsidRDefault="00C4040D" w:rsidP="00C4040D">
            <w:pPr>
              <w:widowControl/>
              <w:jc w:val="left"/>
            </w:pPr>
          </w:p>
        </w:tc>
        <w:tc>
          <w:tcPr>
            <w:tcW w:w="689" w:type="dxa"/>
            <w:vMerge/>
          </w:tcPr>
          <w:p w14:paraId="776FB064" w14:textId="77777777" w:rsidR="00C4040D" w:rsidRPr="00C4040D" w:rsidRDefault="00C4040D" w:rsidP="00C4040D">
            <w:pPr>
              <w:widowControl/>
              <w:jc w:val="left"/>
            </w:pPr>
          </w:p>
        </w:tc>
        <w:tc>
          <w:tcPr>
            <w:tcW w:w="765" w:type="dxa"/>
            <w:vMerge/>
          </w:tcPr>
          <w:p w14:paraId="12CEEA23" w14:textId="77777777" w:rsidR="00C4040D" w:rsidRPr="00C4040D" w:rsidRDefault="00C4040D" w:rsidP="00C4040D">
            <w:pPr>
              <w:widowControl/>
              <w:jc w:val="left"/>
            </w:pPr>
          </w:p>
        </w:tc>
      </w:tr>
      <w:tr w:rsidR="00C4040D" w:rsidRPr="00C4040D" w14:paraId="172C6289" w14:textId="77777777" w:rsidTr="00524131">
        <w:trPr>
          <w:trHeight w:val="70"/>
        </w:trPr>
        <w:tc>
          <w:tcPr>
            <w:tcW w:w="1370" w:type="dxa"/>
            <w:vMerge/>
          </w:tcPr>
          <w:p w14:paraId="379A4F06" w14:textId="77777777" w:rsidR="00C4040D" w:rsidRPr="00C4040D" w:rsidRDefault="00C4040D" w:rsidP="00C4040D">
            <w:pPr>
              <w:widowControl/>
              <w:jc w:val="left"/>
            </w:pPr>
          </w:p>
        </w:tc>
        <w:tc>
          <w:tcPr>
            <w:tcW w:w="1276" w:type="dxa"/>
            <w:vMerge/>
          </w:tcPr>
          <w:p w14:paraId="35D67DA9" w14:textId="77777777" w:rsidR="00C4040D" w:rsidRPr="00C4040D" w:rsidRDefault="00C4040D" w:rsidP="00C4040D">
            <w:pPr>
              <w:widowControl/>
              <w:jc w:val="left"/>
            </w:pPr>
          </w:p>
        </w:tc>
        <w:tc>
          <w:tcPr>
            <w:tcW w:w="2372" w:type="dxa"/>
          </w:tcPr>
          <w:p w14:paraId="009F8621" w14:textId="77777777" w:rsidR="00C4040D" w:rsidRPr="00C4040D" w:rsidRDefault="00C4040D" w:rsidP="00C4040D">
            <w:pPr>
              <w:widowControl/>
              <w:jc w:val="left"/>
            </w:pPr>
            <w:r w:rsidRPr="00C4040D">
              <w:rPr>
                <w:rFonts w:hint="eastAsia"/>
              </w:rPr>
              <w:t>既存施設改修図</w:t>
            </w:r>
          </w:p>
        </w:tc>
        <w:tc>
          <w:tcPr>
            <w:tcW w:w="676" w:type="dxa"/>
            <w:vMerge/>
          </w:tcPr>
          <w:p w14:paraId="02E94947" w14:textId="77777777" w:rsidR="00C4040D" w:rsidRPr="00C4040D" w:rsidRDefault="00C4040D" w:rsidP="00C4040D">
            <w:pPr>
              <w:widowControl/>
              <w:jc w:val="left"/>
            </w:pPr>
          </w:p>
        </w:tc>
        <w:tc>
          <w:tcPr>
            <w:tcW w:w="669" w:type="dxa"/>
            <w:vMerge/>
          </w:tcPr>
          <w:p w14:paraId="4AACDF7E" w14:textId="77777777" w:rsidR="00C4040D" w:rsidRPr="00C4040D" w:rsidRDefault="00C4040D" w:rsidP="00C4040D">
            <w:pPr>
              <w:widowControl/>
              <w:jc w:val="left"/>
            </w:pPr>
          </w:p>
        </w:tc>
        <w:tc>
          <w:tcPr>
            <w:tcW w:w="677" w:type="dxa"/>
            <w:vMerge/>
          </w:tcPr>
          <w:p w14:paraId="6506BAAD" w14:textId="77777777" w:rsidR="00C4040D" w:rsidRPr="00C4040D" w:rsidRDefault="00C4040D" w:rsidP="00C4040D">
            <w:pPr>
              <w:widowControl/>
              <w:jc w:val="left"/>
            </w:pPr>
          </w:p>
        </w:tc>
        <w:tc>
          <w:tcPr>
            <w:tcW w:w="689" w:type="dxa"/>
            <w:vMerge/>
          </w:tcPr>
          <w:p w14:paraId="4E345E88" w14:textId="77777777" w:rsidR="00C4040D" w:rsidRPr="00C4040D" w:rsidRDefault="00C4040D" w:rsidP="00C4040D">
            <w:pPr>
              <w:widowControl/>
              <w:jc w:val="left"/>
            </w:pPr>
          </w:p>
        </w:tc>
        <w:tc>
          <w:tcPr>
            <w:tcW w:w="765" w:type="dxa"/>
            <w:vMerge/>
          </w:tcPr>
          <w:p w14:paraId="4A1B5F86" w14:textId="77777777" w:rsidR="00C4040D" w:rsidRPr="00C4040D" w:rsidRDefault="00C4040D" w:rsidP="00C4040D">
            <w:pPr>
              <w:widowControl/>
              <w:jc w:val="left"/>
            </w:pPr>
          </w:p>
        </w:tc>
      </w:tr>
      <w:tr w:rsidR="00C4040D" w:rsidRPr="00C4040D" w14:paraId="7FF7FB88" w14:textId="77777777" w:rsidTr="00524131">
        <w:tc>
          <w:tcPr>
            <w:tcW w:w="1370" w:type="dxa"/>
            <w:vMerge/>
          </w:tcPr>
          <w:p w14:paraId="1CCCE6DB" w14:textId="77777777" w:rsidR="00C4040D" w:rsidRPr="00C4040D" w:rsidRDefault="00C4040D" w:rsidP="00C4040D">
            <w:pPr>
              <w:widowControl/>
              <w:jc w:val="left"/>
            </w:pPr>
          </w:p>
        </w:tc>
        <w:tc>
          <w:tcPr>
            <w:tcW w:w="1276" w:type="dxa"/>
            <w:vMerge w:val="restart"/>
          </w:tcPr>
          <w:p w14:paraId="7BC1252A" w14:textId="77777777" w:rsidR="00C4040D" w:rsidRPr="00C4040D" w:rsidRDefault="00C4040D" w:rsidP="00C4040D">
            <w:pPr>
              <w:widowControl/>
              <w:jc w:val="left"/>
            </w:pPr>
            <w:r w:rsidRPr="00C4040D">
              <w:rPr>
                <w:rFonts w:hint="eastAsia"/>
              </w:rPr>
              <w:t>構造</w:t>
            </w:r>
          </w:p>
        </w:tc>
        <w:tc>
          <w:tcPr>
            <w:tcW w:w="2372" w:type="dxa"/>
          </w:tcPr>
          <w:p w14:paraId="3BBBB2A5" w14:textId="77777777" w:rsidR="00C4040D" w:rsidRPr="00C4040D" w:rsidRDefault="00C4040D" w:rsidP="00C4040D">
            <w:pPr>
              <w:widowControl/>
              <w:jc w:val="left"/>
            </w:pPr>
            <w:r w:rsidRPr="00C4040D">
              <w:rPr>
                <w:rFonts w:hint="eastAsia"/>
              </w:rPr>
              <w:t>特記仕様書</w:t>
            </w:r>
          </w:p>
        </w:tc>
        <w:tc>
          <w:tcPr>
            <w:tcW w:w="676" w:type="dxa"/>
            <w:vMerge/>
          </w:tcPr>
          <w:p w14:paraId="2AC13D7B" w14:textId="77777777" w:rsidR="00C4040D" w:rsidRPr="00C4040D" w:rsidRDefault="00C4040D" w:rsidP="00C4040D">
            <w:pPr>
              <w:widowControl/>
              <w:jc w:val="left"/>
            </w:pPr>
          </w:p>
        </w:tc>
        <w:tc>
          <w:tcPr>
            <w:tcW w:w="669" w:type="dxa"/>
            <w:vMerge/>
          </w:tcPr>
          <w:p w14:paraId="526073D8" w14:textId="77777777" w:rsidR="00C4040D" w:rsidRPr="00C4040D" w:rsidRDefault="00C4040D" w:rsidP="00C4040D">
            <w:pPr>
              <w:widowControl/>
              <w:jc w:val="left"/>
            </w:pPr>
          </w:p>
        </w:tc>
        <w:tc>
          <w:tcPr>
            <w:tcW w:w="677" w:type="dxa"/>
            <w:vMerge/>
          </w:tcPr>
          <w:p w14:paraId="59490F57" w14:textId="77777777" w:rsidR="00C4040D" w:rsidRPr="00C4040D" w:rsidRDefault="00C4040D" w:rsidP="00C4040D">
            <w:pPr>
              <w:widowControl/>
              <w:jc w:val="left"/>
            </w:pPr>
          </w:p>
        </w:tc>
        <w:tc>
          <w:tcPr>
            <w:tcW w:w="689" w:type="dxa"/>
            <w:vMerge/>
          </w:tcPr>
          <w:p w14:paraId="62DE6FB2" w14:textId="77777777" w:rsidR="00C4040D" w:rsidRPr="00C4040D" w:rsidRDefault="00C4040D" w:rsidP="00C4040D">
            <w:pPr>
              <w:widowControl/>
              <w:jc w:val="left"/>
            </w:pPr>
          </w:p>
        </w:tc>
        <w:tc>
          <w:tcPr>
            <w:tcW w:w="765" w:type="dxa"/>
            <w:vMerge/>
          </w:tcPr>
          <w:p w14:paraId="0A6FD982" w14:textId="77777777" w:rsidR="00C4040D" w:rsidRPr="00C4040D" w:rsidRDefault="00C4040D" w:rsidP="00C4040D">
            <w:pPr>
              <w:widowControl/>
              <w:jc w:val="left"/>
            </w:pPr>
          </w:p>
        </w:tc>
      </w:tr>
      <w:tr w:rsidR="00C4040D" w:rsidRPr="00C4040D" w14:paraId="76A0A0AB" w14:textId="77777777" w:rsidTr="00524131">
        <w:tc>
          <w:tcPr>
            <w:tcW w:w="1370" w:type="dxa"/>
            <w:vMerge/>
          </w:tcPr>
          <w:p w14:paraId="67799028" w14:textId="77777777" w:rsidR="00C4040D" w:rsidRPr="00C4040D" w:rsidRDefault="00C4040D" w:rsidP="00C4040D">
            <w:pPr>
              <w:widowControl/>
              <w:jc w:val="left"/>
            </w:pPr>
          </w:p>
        </w:tc>
        <w:tc>
          <w:tcPr>
            <w:tcW w:w="1276" w:type="dxa"/>
            <w:vMerge/>
          </w:tcPr>
          <w:p w14:paraId="3D9C4332" w14:textId="77777777" w:rsidR="00C4040D" w:rsidRPr="00C4040D" w:rsidRDefault="00C4040D" w:rsidP="00C4040D">
            <w:pPr>
              <w:widowControl/>
              <w:jc w:val="left"/>
            </w:pPr>
          </w:p>
        </w:tc>
        <w:tc>
          <w:tcPr>
            <w:tcW w:w="2372" w:type="dxa"/>
          </w:tcPr>
          <w:p w14:paraId="2ECAA7E3" w14:textId="77777777" w:rsidR="00C4040D" w:rsidRPr="00C4040D" w:rsidRDefault="00C4040D" w:rsidP="00C4040D">
            <w:pPr>
              <w:widowControl/>
              <w:jc w:val="left"/>
            </w:pPr>
            <w:r w:rsidRPr="00C4040D">
              <w:rPr>
                <w:rFonts w:hint="eastAsia"/>
              </w:rPr>
              <w:t>伏図</w:t>
            </w:r>
          </w:p>
        </w:tc>
        <w:tc>
          <w:tcPr>
            <w:tcW w:w="676" w:type="dxa"/>
            <w:vMerge/>
          </w:tcPr>
          <w:p w14:paraId="2F977753" w14:textId="77777777" w:rsidR="00C4040D" w:rsidRPr="00C4040D" w:rsidRDefault="00C4040D" w:rsidP="00C4040D">
            <w:pPr>
              <w:widowControl/>
              <w:jc w:val="left"/>
            </w:pPr>
          </w:p>
        </w:tc>
        <w:tc>
          <w:tcPr>
            <w:tcW w:w="669" w:type="dxa"/>
            <w:vMerge/>
          </w:tcPr>
          <w:p w14:paraId="60C9660B" w14:textId="77777777" w:rsidR="00C4040D" w:rsidRPr="00C4040D" w:rsidRDefault="00C4040D" w:rsidP="00C4040D">
            <w:pPr>
              <w:widowControl/>
              <w:jc w:val="left"/>
            </w:pPr>
          </w:p>
        </w:tc>
        <w:tc>
          <w:tcPr>
            <w:tcW w:w="677" w:type="dxa"/>
            <w:vMerge/>
          </w:tcPr>
          <w:p w14:paraId="295CAB5C" w14:textId="77777777" w:rsidR="00C4040D" w:rsidRPr="00C4040D" w:rsidRDefault="00C4040D" w:rsidP="00C4040D">
            <w:pPr>
              <w:widowControl/>
              <w:jc w:val="left"/>
            </w:pPr>
          </w:p>
        </w:tc>
        <w:tc>
          <w:tcPr>
            <w:tcW w:w="689" w:type="dxa"/>
            <w:vMerge/>
          </w:tcPr>
          <w:p w14:paraId="6326A975" w14:textId="77777777" w:rsidR="00C4040D" w:rsidRPr="00C4040D" w:rsidRDefault="00C4040D" w:rsidP="00C4040D">
            <w:pPr>
              <w:widowControl/>
              <w:jc w:val="left"/>
            </w:pPr>
          </w:p>
        </w:tc>
        <w:tc>
          <w:tcPr>
            <w:tcW w:w="765" w:type="dxa"/>
            <w:vMerge/>
          </w:tcPr>
          <w:p w14:paraId="5D3FE0D1" w14:textId="77777777" w:rsidR="00C4040D" w:rsidRPr="00C4040D" w:rsidRDefault="00C4040D" w:rsidP="00C4040D">
            <w:pPr>
              <w:widowControl/>
              <w:jc w:val="left"/>
            </w:pPr>
          </w:p>
        </w:tc>
      </w:tr>
      <w:tr w:rsidR="00C4040D" w:rsidRPr="00C4040D" w14:paraId="4C1F196C" w14:textId="77777777" w:rsidTr="00524131">
        <w:tc>
          <w:tcPr>
            <w:tcW w:w="1370" w:type="dxa"/>
            <w:vMerge/>
          </w:tcPr>
          <w:p w14:paraId="0B40ABCC" w14:textId="77777777" w:rsidR="00C4040D" w:rsidRPr="00C4040D" w:rsidRDefault="00C4040D" w:rsidP="00C4040D">
            <w:pPr>
              <w:widowControl/>
              <w:jc w:val="left"/>
            </w:pPr>
          </w:p>
        </w:tc>
        <w:tc>
          <w:tcPr>
            <w:tcW w:w="1276" w:type="dxa"/>
            <w:vMerge/>
          </w:tcPr>
          <w:p w14:paraId="4B0B6556" w14:textId="77777777" w:rsidR="00C4040D" w:rsidRPr="00C4040D" w:rsidRDefault="00C4040D" w:rsidP="00C4040D">
            <w:pPr>
              <w:widowControl/>
              <w:jc w:val="left"/>
            </w:pPr>
          </w:p>
        </w:tc>
        <w:tc>
          <w:tcPr>
            <w:tcW w:w="2372" w:type="dxa"/>
          </w:tcPr>
          <w:p w14:paraId="0F3B5EE0" w14:textId="77777777" w:rsidR="00C4040D" w:rsidRPr="00C4040D" w:rsidRDefault="00C4040D" w:rsidP="00C4040D">
            <w:pPr>
              <w:widowControl/>
              <w:jc w:val="left"/>
            </w:pPr>
            <w:r w:rsidRPr="00C4040D">
              <w:rPr>
                <w:rFonts w:hint="eastAsia"/>
              </w:rPr>
              <w:t>軸組図</w:t>
            </w:r>
          </w:p>
        </w:tc>
        <w:tc>
          <w:tcPr>
            <w:tcW w:w="676" w:type="dxa"/>
            <w:vMerge/>
          </w:tcPr>
          <w:p w14:paraId="73B3678D" w14:textId="77777777" w:rsidR="00C4040D" w:rsidRPr="00C4040D" w:rsidRDefault="00C4040D" w:rsidP="00C4040D">
            <w:pPr>
              <w:widowControl/>
              <w:jc w:val="left"/>
            </w:pPr>
          </w:p>
        </w:tc>
        <w:tc>
          <w:tcPr>
            <w:tcW w:w="669" w:type="dxa"/>
            <w:vMerge/>
          </w:tcPr>
          <w:p w14:paraId="4498848F" w14:textId="77777777" w:rsidR="00C4040D" w:rsidRPr="00C4040D" w:rsidRDefault="00C4040D" w:rsidP="00C4040D">
            <w:pPr>
              <w:widowControl/>
              <w:jc w:val="left"/>
            </w:pPr>
          </w:p>
        </w:tc>
        <w:tc>
          <w:tcPr>
            <w:tcW w:w="677" w:type="dxa"/>
            <w:vMerge/>
          </w:tcPr>
          <w:p w14:paraId="2A223100" w14:textId="77777777" w:rsidR="00C4040D" w:rsidRPr="00C4040D" w:rsidRDefault="00C4040D" w:rsidP="00C4040D">
            <w:pPr>
              <w:widowControl/>
              <w:jc w:val="left"/>
            </w:pPr>
          </w:p>
        </w:tc>
        <w:tc>
          <w:tcPr>
            <w:tcW w:w="689" w:type="dxa"/>
            <w:vMerge/>
          </w:tcPr>
          <w:p w14:paraId="7CBE98AD" w14:textId="77777777" w:rsidR="00C4040D" w:rsidRPr="00C4040D" w:rsidRDefault="00C4040D" w:rsidP="00C4040D">
            <w:pPr>
              <w:widowControl/>
              <w:jc w:val="left"/>
            </w:pPr>
          </w:p>
        </w:tc>
        <w:tc>
          <w:tcPr>
            <w:tcW w:w="765" w:type="dxa"/>
            <w:vMerge/>
          </w:tcPr>
          <w:p w14:paraId="36F41039" w14:textId="77777777" w:rsidR="00C4040D" w:rsidRPr="00C4040D" w:rsidRDefault="00C4040D" w:rsidP="00C4040D">
            <w:pPr>
              <w:widowControl/>
              <w:jc w:val="left"/>
            </w:pPr>
          </w:p>
        </w:tc>
      </w:tr>
      <w:tr w:rsidR="00C4040D" w:rsidRPr="00C4040D" w14:paraId="02C2F8F1" w14:textId="77777777" w:rsidTr="00524131">
        <w:tc>
          <w:tcPr>
            <w:tcW w:w="1370" w:type="dxa"/>
            <w:vMerge/>
          </w:tcPr>
          <w:p w14:paraId="601F1F58" w14:textId="77777777" w:rsidR="00C4040D" w:rsidRPr="00C4040D" w:rsidRDefault="00C4040D" w:rsidP="00C4040D">
            <w:pPr>
              <w:widowControl/>
              <w:jc w:val="left"/>
            </w:pPr>
          </w:p>
        </w:tc>
        <w:tc>
          <w:tcPr>
            <w:tcW w:w="1276" w:type="dxa"/>
            <w:vMerge/>
          </w:tcPr>
          <w:p w14:paraId="25026E61" w14:textId="77777777" w:rsidR="00C4040D" w:rsidRPr="00C4040D" w:rsidRDefault="00C4040D" w:rsidP="00C4040D">
            <w:pPr>
              <w:widowControl/>
              <w:jc w:val="left"/>
            </w:pPr>
          </w:p>
        </w:tc>
        <w:tc>
          <w:tcPr>
            <w:tcW w:w="2372" w:type="dxa"/>
          </w:tcPr>
          <w:p w14:paraId="695138EE" w14:textId="77777777" w:rsidR="00C4040D" w:rsidRPr="00C4040D" w:rsidRDefault="00C4040D" w:rsidP="00C4040D">
            <w:pPr>
              <w:widowControl/>
              <w:jc w:val="left"/>
            </w:pPr>
            <w:r w:rsidRPr="00C4040D">
              <w:rPr>
                <w:rFonts w:hint="eastAsia"/>
              </w:rPr>
              <w:t>部材断面リスト</w:t>
            </w:r>
          </w:p>
        </w:tc>
        <w:tc>
          <w:tcPr>
            <w:tcW w:w="676" w:type="dxa"/>
            <w:vMerge/>
          </w:tcPr>
          <w:p w14:paraId="6C01FD6A" w14:textId="77777777" w:rsidR="00C4040D" w:rsidRPr="00C4040D" w:rsidRDefault="00C4040D" w:rsidP="00C4040D">
            <w:pPr>
              <w:widowControl/>
              <w:jc w:val="left"/>
            </w:pPr>
          </w:p>
        </w:tc>
        <w:tc>
          <w:tcPr>
            <w:tcW w:w="669" w:type="dxa"/>
            <w:vMerge/>
          </w:tcPr>
          <w:p w14:paraId="2363CE7C" w14:textId="77777777" w:rsidR="00C4040D" w:rsidRPr="00C4040D" w:rsidRDefault="00C4040D" w:rsidP="00C4040D">
            <w:pPr>
              <w:widowControl/>
              <w:jc w:val="left"/>
            </w:pPr>
          </w:p>
        </w:tc>
        <w:tc>
          <w:tcPr>
            <w:tcW w:w="677" w:type="dxa"/>
            <w:vMerge/>
          </w:tcPr>
          <w:p w14:paraId="46F53201" w14:textId="77777777" w:rsidR="00C4040D" w:rsidRPr="00C4040D" w:rsidRDefault="00C4040D" w:rsidP="00C4040D">
            <w:pPr>
              <w:widowControl/>
              <w:jc w:val="left"/>
            </w:pPr>
          </w:p>
        </w:tc>
        <w:tc>
          <w:tcPr>
            <w:tcW w:w="689" w:type="dxa"/>
            <w:vMerge/>
          </w:tcPr>
          <w:p w14:paraId="478C2ABA" w14:textId="77777777" w:rsidR="00C4040D" w:rsidRPr="00C4040D" w:rsidRDefault="00C4040D" w:rsidP="00C4040D">
            <w:pPr>
              <w:widowControl/>
              <w:jc w:val="left"/>
            </w:pPr>
          </w:p>
        </w:tc>
        <w:tc>
          <w:tcPr>
            <w:tcW w:w="765" w:type="dxa"/>
            <w:vMerge/>
          </w:tcPr>
          <w:p w14:paraId="674FFDA8" w14:textId="77777777" w:rsidR="00C4040D" w:rsidRPr="00C4040D" w:rsidRDefault="00C4040D" w:rsidP="00C4040D">
            <w:pPr>
              <w:widowControl/>
              <w:jc w:val="left"/>
            </w:pPr>
          </w:p>
        </w:tc>
      </w:tr>
      <w:tr w:rsidR="00C4040D" w:rsidRPr="00C4040D" w14:paraId="64CC0078" w14:textId="77777777" w:rsidTr="00524131">
        <w:tc>
          <w:tcPr>
            <w:tcW w:w="1370" w:type="dxa"/>
            <w:vMerge/>
          </w:tcPr>
          <w:p w14:paraId="0CD4E00A" w14:textId="77777777" w:rsidR="00C4040D" w:rsidRPr="00C4040D" w:rsidRDefault="00C4040D" w:rsidP="00C4040D">
            <w:pPr>
              <w:widowControl/>
              <w:jc w:val="left"/>
            </w:pPr>
          </w:p>
        </w:tc>
        <w:tc>
          <w:tcPr>
            <w:tcW w:w="1276" w:type="dxa"/>
            <w:vMerge/>
          </w:tcPr>
          <w:p w14:paraId="5DA392BC" w14:textId="77777777" w:rsidR="00C4040D" w:rsidRPr="00C4040D" w:rsidRDefault="00C4040D" w:rsidP="00C4040D">
            <w:pPr>
              <w:widowControl/>
              <w:jc w:val="left"/>
            </w:pPr>
          </w:p>
        </w:tc>
        <w:tc>
          <w:tcPr>
            <w:tcW w:w="2372" w:type="dxa"/>
          </w:tcPr>
          <w:p w14:paraId="6741227B" w14:textId="77777777" w:rsidR="00C4040D" w:rsidRPr="00C4040D" w:rsidRDefault="00C4040D" w:rsidP="00C4040D">
            <w:pPr>
              <w:widowControl/>
              <w:jc w:val="left"/>
            </w:pPr>
            <w:r w:rsidRPr="00C4040D">
              <w:rPr>
                <w:rFonts w:hint="eastAsia"/>
              </w:rPr>
              <w:t>断面図</w:t>
            </w:r>
          </w:p>
        </w:tc>
        <w:tc>
          <w:tcPr>
            <w:tcW w:w="676" w:type="dxa"/>
            <w:vMerge/>
          </w:tcPr>
          <w:p w14:paraId="48D4C4B1" w14:textId="77777777" w:rsidR="00C4040D" w:rsidRPr="00C4040D" w:rsidRDefault="00C4040D" w:rsidP="00C4040D">
            <w:pPr>
              <w:widowControl/>
              <w:jc w:val="left"/>
            </w:pPr>
          </w:p>
        </w:tc>
        <w:tc>
          <w:tcPr>
            <w:tcW w:w="669" w:type="dxa"/>
            <w:vMerge/>
          </w:tcPr>
          <w:p w14:paraId="258A8562" w14:textId="77777777" w:rsidR="00C4040D" w:rsidRPr="00C4040D" w:rsidRDefault="00C4040D" w:rsidP="00C4040D">
            <w:pPr>
              <w:widowControl/>
              <w:jc w:val="left"/>
            </w:pPr>
          </w:p>
        </w:tc>
        <w:tc>
          <w:tcPr>
            <w:tcW w:w="677" w:type="dxa"/>
            <w:vMerge/>
          </w:tcPr>
          <w:p w14:paraId="4E2BB43A" w14:textId="77777777" w:rsidR="00C4040D" w:rsidRPr="00C4040D" w:rsidRDefault="00C4040D" w:rsidP="00C4040D">
            <w:pPr>
              <w:widowControl/>
              <w:jc w:val="left"/>
            </w:pPr>
          </w:p>
        </w:tc>
        <w:tc>
          <w:tcPr>
            <w:tcW w:w="689" w:type="dxa"/>
            <w:vMerge/>
          </w:tcPr>
          <w:p w14:paraId="7DADF4AD" w14:textId="77777777" w:rsidR="00C4040D" w:rsidRPr="00C4040D" w:rsidRDefault="00C4040D" w:rsidP="00C4040D">
            <w:pPr>
              <w:widowControl/>
              <w:jc w:val="left"/>
            </w:pPr>
          </w:p>
        </w:tc>
        <w:tc>
          <w:tcPr>
            <w:tcW w:w="765" w:type="dxa"/>
            <w:vMerge/>
          </w:tcPr>
          <w:p w14:paraId="1590885C" w14:textId="77777777" w:rsidR="00C4040D" w:rsidRPr="00C4040D" w:rsidRDefault="00C4040D" w:rsidP="00C4040D">
            <w:pPr>
              <w:widowControl/>
              <w:jc w:val="left"/>
            </w:pPr>
          </w:p>
        </w:tc>
      </w:tr>
      <w:tr w:rsidR="00C4040D" w:rsidRPr="00C4040D" w14:paraId="5B986866" w14:textId="77777777" w:rsidTr="00524131">
        <w:tc>
          <w:tcPr>
            <w:tcW w:w="1370" w:type="dxa"/>
            <w:vMerge/>
          </w:tcPr>
          <w:p w14:paraId="013AEDA4" w14:textId="77777777" w:rsidR="00C4040D" w:rsidRPr="00C4040D" w:rsidRDefault="00C4040D" w:rsidP="00C4040D">
            <w:pPr>
              <w:widowControl/>
              <w:jc w:val="left"/>
            </w:pPr>
          </w:p>
        </w:tc>
        <w:tc>
          <w:tcPr>
            <w:tcW w:w="1276" w:type="dxa"/>
            <w:vMerge/>
          </w:tcPr>
          <w:p w14:paraId="4CBB4B39" w14:textId="77777777" w:rsidR="00C4040D" w:rsidRPr="00C4040D" w:rsidRDefault="00C4040D" w:rsidP="00C4040D">
            <w:pPr>
              <w:widowControl/>
              <w:jc w:val="left"/>
            </w:pPr>
          </w:p>
        </w:tc>
        <w:tc>
          <w:tcPr>
            <w:tcW w:w="2372" w:type="dxa"/>
          </w:tcPr>
          <w:p w14:paraId="4841AEB6" w14:textId="77777777" w:rsidR="00C4040D" w:rsidRPr="00C4040D" w:rsidRDefault="00C4040D" w:rsidP="00C4040D">
            <w:pPr>
              <w:widowControl/>
              <w:jc w:val="left"/>
            </w:pPr>
            <w:r w:rsidRPr="00C4040D">
              <w:rPr>
                <w:rFonts w:hint="eastAsia"/>
              </w:rPr>
              <w:t>部分詳細図</w:t>
            </w:r>
          </w:p>
        </w:tc>
        <w:tc>
          <w:tcPr>
            <w:tcW w:w="676" w:type="dxa"/>
            <w:vMerge/>
          </w:tcPr>
          <w:p w14:paraId="1AD85BBA" w14:textId="77777777" w:rsidR="00C4040D" w:rsidRPr="00C4040D" w:rsidRDefault="00C4040D" w:rsidP="00C4040D">
            <w:pPr>
              <w:widowControl/>
              <w:jc w:val="left"/>
            </w:pPr>
          </w:p>
        </w:tc>
        <w:tc>
          <w:tcPr>
            <w:tcW w:w="669" w:type="dxa"/>
            <w:vMerge/>
          </w:tcPr>
          <w:p w14:paraId="7943BFB7" w14:textId="77777777" w:rsidR="00C4040D" w:rsidRPr="00C4040D" w:rsidRDefault="00C4040D" w:rsidP="00C4040D">
            <w:pPr>
              <w:widowControl/>
              <w:jc w:val="left"/>
            </w:pPr>
          </w:p>
        </w:tc>
        <w:tc>
          <w:tcPr>
            <w:tcW w:w="677" w:type="dxa"/>
            <w:vMerge/>
          </w:tcPr>
          <w:p w14:paraId="371EC4D2" w14:textId="77777777" w:rsidR="00C4040D" w:rsidRPr="00C4040D" w:rsidRDefault="00C4040D" w:rsidP="00C4040D">
            <w:pPr>
              <w:widowControl/>
              <w:jc w:val="left"/>
            </w:pPr>
          </w:p>
        </w:tc>
        <w:tc>
          <w:tcPr>
            <w:tcW w:w="689" w:type="dxa"/>
            <w:vMerge/>
          </w:tcPr>
          <w:p w14:paraId="32717126" w14:textId="77777777" w:rsidR="00C4040D" w:rsidRPr="00C4040D" w:rsidRDefault="00C4040D" w:rsidP="00C4040D">
            <w:pPr>
              <w:widowControl/>
              <w:jc w:val="left"/>
            </w:pPr>
          </w:p>
        </w:tc>
        <w:tc>
          <w:tcPr>
            <w:tcW w:w="765" w:type="dxa"/>
            <w:vMerge/>
          </w:tcPr>
          <w:p w14:paraId="450E95DF" w14:textId="77777777" w:rsidR="00C4040D" w:rsidRPr="00C4040D" w:rsidRDefault="00C4040D" w:rsidP="00C4040D">
            <w:pPr>
              <w:widowControl/>
              <w:jc w:val="left"/>
            </w:pPr>
          </w:p>
        </w:tc>
      </w:tr>
      <w:tr w:rsidR="00C4040D" w:rsidRPr="00C4040D" w14:paraId="61B2321B" w14:textId="77777777" w:rsidTr="00524131">
        <w:tc>
          <w:tcPr>
            <w:tcW w:w="1370" w:type="dxa"/>
            <w:vMerge/>
          </w:tcPr>
          <w:p w14:paraId="00E9E979" w14:textId="77777777" w:rsidR="00C4040D" w:rsidRPr="00C4040D" w:rsidRDefault="00C4040D" w:rsidP="00C4040D">
            <w:pPr>
              <w:widowControl/>
              <w:jc w:val="left"/>
            </w:pPr>
          </w:p>
        </w:tc>
        <w:tc>
          <w:tcPr>
            <w:tcW w:w="1276" w:type="dxa"/>
            <w:vMerge w:val="restart"/>
          </w:tcPr>
          <w:p w14:paraId="28AE8752" w14:textId="77777777" w:rsidR="00C4040D" w:rsidRPr="00C4040D" w:rsidRDefault="00C4040D" w:rsidP="00C4040D">
            <w:pPr>
              <w:widowControl/>
              <w:jc w:val="left"/>
            </w:pPr>
            <w:r w:rsidRPr="00C4040D">
              <w:rPr>
                <w:rFonts w:hint="eastAsia"/>
              </w:rPr>
              <w:t>電気設備</w:t>
            </w:r>
          </w:p>
        </w:tc>
        <w:tc>
          <w:tcPr>
            <w:tcW w:w="2372" w:type="dxa"/>
          </w:tcPr>
          <w:p w14:paraId="4A8A2FC1" w14:textId="77777777" w:rsidR="00C4040D" w:rsidRPr="00C4040D" w:rsidRDefault="00C4040D" w:rsidP="00C4040D">
            <w:pPr>
              <w:widowControl/>
              <w:jc w:val="left"/>
            </w:pPr>
            <w:r w:rsidRPr="00C4040D">
              <w:rPr>
                <w:rFonts w:hint="eastAsia"/>
              </w:rPr>
              <w:t>特記仕様書</w:t>
            </w:r>
          </w:p>
        </w:tc>
        <w:tc>
          <w:tcPr>
            <w:tcW w:w="676" w:type="dxa"/>
            <w:vMerge/>
          </w:tcPr>
          <w:p w14:paraId="3256D1B9" w14:textId="77777777" w:rsidR="00C4040D" w:rsidRPr="00C4040D" w:rsidRDefault="00C4040D" w:rsidP="00C4040D">
            <w:pPr>
              <w:widowControl/>
              <w:jc w:val="left"/>
            </w:pPr>
          </w:p>
        </w:tc>
        <w:tc>
          <w:tcPr>
            <w:tcW w:w="669" w:type="dxa"/>
            <w:vMerge/>
          </w:tcPr>
          <w:p w14:paraId="47B876D4" w14:textId="77777777" w:rsidR="00C4040D" w:rsidRPr="00C4040D" w:rsidRDefault="00C4040D" w:rsidP="00C4040D">
            <w:pPr>
              <w:widowControl/>
              <w:jc w:val="left"/>
            </w:pPr>
          </w:p>
        </w:tc>
        <w:tc>
          <w:tcPr>
            <w:tcW w:w="677" w:type="dxa"/>
            <w:vMerge/>
          </w:tcPr>
          <w:p w14:paraId="0AB38DF1" w14:textId="77777777" w:rsidR="00C4040D" w:rsidRPr="00C4040D" w:rsidRDefault="00C4040D" w:rsidP="00C4040D">
            <w:pPr>
              <w:widowControl/>
              <w:jc w:val="left"/>
            </w:pPr>
          </w:p>
        </w:tc>
        <w:tc>
          <w:tcPr>
            <w:tcW w:w="689" w:type="dxa"/>
            <w:vMerge/>
          </w:tcPr>
          <w:p w14:paraId="255911BF" w14:textId="77777777" w:rsidR="00C4040D" w:rsidRPr="00C4040D" w:rsidRDefault="00C4040D" w:rsidP="00C4040D">
            <w:pPr>
              <w:widowControl/>
              <w:jc w:val="left"/>
            </w:pPr>
          </w:p>
        </w:tc>
        <w:tc>
          <w:tcPr>
            <w:tcW w:w="765" w:type="dxa"/>
            <w:vMerge/>
          </w:tcPr>
          <w:p w14:paraId="650A92E4" w14:textId="77777777" w:rsidR="00C4040D" w:rsidRPr="00C4040D" w:rsidRDefault="00C4040D" w:rsidP="00C4040D">
            <w:pPr>
              <w:widowControl/>
              <w:jc w:val="left"/>
            </w:pPr>
          </w:p>
        </w:tc>
      </w:tr>
      <w:tr w:rsidR="00C4040D" w:rsidRPr="00C4040D" w14:paraId="13C7233F" w14:textId="77777777" w:rsidTr="00524131">
        <w:tc>
          <w:tcPr>
            <w:tcW w:w="1370" w:type="dxa"/>
            <w:vMerge/>
          </w:tcPr>
          <w:p w14:paraId="0C392AA0" w14:textId="77777777" w:rsidR="00C4040D" w:rsidRPr="00C4040D" w:rsidRDefault="00C4040D" w:rsidP="00C4040D">
            <w:pPr>
              <w:widowControl/>
              <w:jc w:val="left"/>
            </w:pPr>
          </w:p>
        </w:tc>
        <w:tc>
          <w:tcPr>
            <w:tcW w:w="1276" w:type="dxa"/>
            <w:vMerge/>
          </w:tcPr>
          <w:p w14:paraId="0824F66C" w14:textId="77777777" w:rsidR="00C4040D" w:rsidRPr="00C4040D" w:rsidRDefault="00C4040D" w:rsidP="00C4040D">
            <w:pPr>
              <w:widowControl/>
              <w:jc w:val="left"/>
            </w:pPr>
          </w:p>
        </w:tc>
        <w:tc>
          <w:tcPr>
            <w:tcW w:w="2372" w:type="dxa"/>
          </w:tcPr>
          <w:p w14:paraId="0D0E4CDA" w14:textId="77777777" w:rsidR="00C4040D" w:rsidRPr="00C4040D" w:rsidRDefault="00C4040D" w:rsidP="00C4040D">
            <w:pPr>
              <w:widowControl/>
              <w:jc w:val="left"/>
            </w:pPr>
            <w:r w:rsidRPr="00C4040D">
              <w:rPr>
                <w:rFonts w:hint="eastAsia"/>
              </w:rPr>
              <w:t>系統図</w:t>
            </w:r>
          </w:p>
        </w:tc>
        <w:tc>
          <w:tcPr>
            <w:tcW w:w="676" w:type="dxa"/>
            <w:vMerge/>
          </w:tcPr>
          <w:p w14:paraId="78A702D6" w14:textId="77777777" w:rsidR="00C4040D" w:rsidRPr="00C4040D" w:rsidRDefault="00C4040D" w:rsidP="00C4040D">
            <w:pPr>
              <w:widowControl/>
              <w:jc w:val="left"/>
            </w:pPr>
          </w:p>
        </w:tc>
        <w:tc>
          <w:tcPr>
            <w:tcW w:w="669" w:type="dxa"/>
            <w:vMerge/>
          </w:tcPr>
          <w:p w14:paraId="3A24BC0F" w14:textId="77777777" w:rsidR="00C4040D" w:rsidRPr="00C4040D" w:rsidRDefault="00C4040D" w:rsidP="00C4040D">
            <w:pPr>
              <w:widowControl/>
              <w:jc w:val="left"/>
            </w:pPr>
          </w:p>
        </w:tc>
        <w:tc>
          <w:tcPr>
            <w:tcW w:w="677" w:type="dxa"/>
            <w:vMerge/>
          </w:tcPr>
          <w:p w14:paraId="2E4F7014" w14:textId="77777777" w:rsidR="00C4040D" w:rsidRPr="00C4040D" w:rsidRDefault="00C4040D" w:rsidP="00C4040D">
            <w:pPr>
              <w:widowControl/>
              <w:jc w:val="left"/>
            </w:pPr>
          </w:p>
        </w:tc>
        <w:tc>
          <w:tcPr>
            <w:tcW w:w="689" w:type="dxa"/>
            <w:vMerge/>
          </w:tcPr>
          <w:p w14:paraId="388B86EF" w14:textId="77777777" w:rsidR="00C4040D" w:rsidRPr="00C4040D" w:rsidRDefault="00C4040D" w:rsidP="00C4040D">
            <w:pPr>
              <w:widowControl/>
              <w:jc w:val="left"/>
            </w:pPr>
          </w:p>
        </w:tc>
        <w:tc>
          <w:tcPr>
            <w:tcW w:w="765" w:type="dxa"/>
            <w:vMerge/>
          </w:tcPr>
          <w:p w14:paraId="5BC4463B" w14:textId="77777777" w:rsidR="00C4040D" w:rsidRPr="00C4040D" w:rsidRDefault="00C4040D" w:rsidP="00C4040D">
            <w:pPr>
              <w:widowControl/>
              <w:jc w:val="left"/>
            </w:pPr>
          </w:p>
        </w:tc>
      </w:tr>
      <w:tr w:rsidR="00C4040D" w:rsidRPr="00C4040D" w14:paraId="3C7A52D6" w14:textId="77777777" w:rsidTr="00524131">
        <w:tc>
          <w:tcPr>
            <w:tcW w:w="1370" w:type="dxa"/>
            <w:vMerge/>
          </w:tcPr>
          <w:p w14:paraId="599FEB3F" w14:textId="77777777" w:rsidR="00C4040D" w:rsidRPr="00C4040D" w:rsidRDefault="00C4040D" w:rsidP="00C4040D">
            <w:pPr>
              <w:widowControl/>
              <w:jc w:val="left"/>
            </w:pPr>
          </w:p>
        </w:tc>
        <w:tc>
          <w:tcPr>
            <w:tcW w:w="1276" w:type="dxa"/>
            <w:vMerge/>
          </w:tcPr>
          <w:p w14:paraId="6710B50A" w14:textId="77777777" w:rsidR="00C4040D" w:rsidRPr="00C4040D" w:rsidRDefault="00C4040D" w:rsidP="00C4040D">
            <w:pPr>
              <w:widowControl/>
              <w:jc w:val="left"/>
            </w:pPr>
          </w:p>
        </w:tc>
        <w:tc>
          <w:tcPr>
            <w:tcW w:w="2372" w:type="dxa"/>
          </w:tcPr>
          <w:p w14:paraId="06FE22B8" w14:textId="77777777" w:rsidR="00C4040D" w:rsidRPr="00C4040D" w:rsidRDefault="00C4040D" w:rsidP="00C4040D">
            <w:pPr>
              <w:widowControl/>
              <w:jc w:val="left"/>
            </w:pPr>
            <w:r w:rsidRPr="00C4040D">
              <w:rPr>
                <w:rFonts w:hint="eastAsia"/>
              </w:rPr>
              <w:t>機器表</w:t>
            </w:r>
          </w:p>
        </w:tc>
        <w:tc>
          <w:tcPr>
            <w:tcW w:w="676" w:type="dxa"/>
            <w:vMerge/>
          </w:tcPr>
          <w:p w14:paraId="5E869767" w14:textId="77777777" w:rsidR="00C4040D" w:rsidRPr="00C4040D" w:rsidRDefault="00C4040D" w:rsidP="00C4040D">
            <w:pPr>
              <w:widowControl/>
              <w:jc w:val="left"/>
            </w:pPr>
          </w:p>
        </w:tc>
        <w:tc>
          <w:tcPr>
            <w:tcW w:w="669" w:type="dxa"/>
            <w:vMerge/>
          </w:tcPr>
          <w:p w14:paraId="6C6B2AD9" w14:textId="77777777" w:rsidR="00C4040D" w:rsidRPr="00C4040D" w:rsidRDefault="00C4040D" w:rsidP="00C4040D">
            <w:pPr>
              <w:widowControl/>
              <w:jc w:val="left"/>
            </w:pPr>
          </w:p>
        </w:tc>
        <w:tc>
          <w:tcPr>
            <w:tcW w:w="677" w:type="dxa"/>
            <w:vMerge/>
          </w:tcPr>
          <w:p w14:paraId="6657BE44" w14:textId="77777777" w:rsidR="00C4040D" w:rsidRPr="00C4040D" w:rsidRDefault="00C4040D" w:rsidP="00C4040D">
            <w:pPr>
              <w:widowControl/>
              <w:jc w:val="left"/>
            </w:pPr>
          </w:p>
        </w:tc>
        <w:tc>
          <w:tcPr>
            <w:tcW w:w="689" w:type="dxa"/>
            <w:vMerge/>
          </w:tcPr>
          <w:p w14:paraId="4F2B2539" w14:textId="77777777" w:rsidR="00C4040D" w:rsidRPr="00C4040D" w:rsidRDefault="00C4040D" w:rsidP="00C4040D">
            <w:pPr>
              <w:widowControl/>
              <w:jc w:val="left"/>
            </w:pPr>
          </w:p>
        </w:tc>
        <w:tc>
          <w:tcPr>
            <w:tcW w:w="765" w:type="dxa"/>
            <w:vMerge/>
          </w:tcPr>
          <w:p w14:paraId="453FD279" w14:textId="77777777" w:rsidR="00C4040D" w:rsidRPr="00C4040D" w:rsidRDefault="00C4040D" w:rsidP="00C4040D">
            <w:pPr>
              <w:widowControl/>
              <w:jc w:val="left"/>
            </w:pPr>
          </w:p>
        </w:tc>
      </w:tr>
      <w:tr w:rsidR="00C4040D" w:rsidRPr="00C4040D" w14:paraId="736C8401" w14:textId="77777777" w:rsidTr="00524131">
        <w:tc>
          <w:tcPr>
            <w:tcW w:w="1370" w:type="dxa"/>
            <w:vMerge/>
          </w:tcPr>
          <w:p w14:paraId="3BC89E47" w14:textId="77777777" w:rsidR="00C4040D" w:rsidRPr="00C4040D" w:rsidRDefault="00C4040D" w:rsidP="00C4040D">
            <w:pPr>
              <w:widowControl/>
              <w:jc w:val="left"/>
            </w:pPr>
          </w:p>
        </w:tc>
        <w:tc>
          <w:tcPr>
            <w:tcW w:w="1276" w:type="dxa"/>
            <w:vMerge/>
          </w:tcPr>
          <w:p w14:paraId="1A6CEF06" w14:textId="77777777" w:rsidR="00C4040D" w:rsidRPr="00C4040D" w:rsidRDefault="00C4040D" w:rsidP="00C4040D">
            <w:pPr>
              <w:widowControl/>
              <w:jc w:val="left"/>
            </w:pPr>
          </w:p>
        </w:tc>
        <w:tc>
          <w:tcPr>
            <w:tcW w:w="2372" w:type="dxa"/>
          </w:tcPr>
          <w:p w14:paraId="601A7BDD" w14:textId="77777777" w:rsidR="00C4040D" w:rsidRPr="00C4040D" w:rsidRDefault="00C4040D" w:rsidP="00C4040D">
            <w:pPr>
              <w:widowControl/>
              <w:jc w:val="left"/>
            </w:pPr>
            <w:r w:rsidRPr="00C4040D">
              <w:rPr>
                <w:rFonts w:hint="eastAsia"/>
              </w:rPr>
              <w:t>平面図</w:t>
            </w:r>
          </w:p>
        </w:tc>
        <w:tc>
          <w:tcPr>
            <w:tcW w:w="676" w:type="dxa"/>
            <w:vMerge/>
          </w:tcPr>
          <w:p w14:paraId="730EC072" w14:textId="77777777" w:rsidR="00C4040D" w:rsidRPr="00C4040D" w:rsidRDefault="00C4040D" w:rsidP="00C4040D">
            <w:pPr>
              <w:widowControl/>
              <w:jc w:val="left"/>
            </w:pPr>
          </w:p>
        </w:tc>
        <w:tc>
          <w:tcPr>
            <w:tcW w:w="669" w:type="dxa"/>
            <w:vMerge/>
          </w:tcPr>
          <w:p w14:paraId="17F9DC96" w14:textId="77777777" w:rsidR="00C4040D" w:rsidRPr="00C4040D" w:rsidRDefault="00C4040D" w:rsidP="00C4040D">
            <w:pPr>
              <w:widowControl/>
              <w:jc w:val="left"/>
            </w:pPr>
          </w:p>
        </w:tc>
        <w:tc>
          <w:tcPr>
            <w:tcW w:w="677" w:type="dxa"/>
            <w:vMerge/>
          </w:tcPr>
          <w:p w14:paraId="6790340A" w14:textId="77777777" w:rsidR="00C4040D" w:rsidRPr="00C4040D" w:rsidRDefault="00C4040D" w:rsidP="00C4040D">
            <w:pPr>
              <w:widowControl/>
              <w:jc w:val="left"/>
            </w:pPr>
          </w:p>
        </w:tc>
        <w:tc>
          <w:tcPr>
            <w:tcW w:w="689" w:type="dxa"/>
            <w:vMerge/>
          </w:tcPr>
          <w:p w14:paraId="222963C3" w14:textId="77777777" w:rsidR="00C4040D" w:rsidRPr="00C4040D" w:rsidRDefault="00C4040D" w:rsidP="00C4040D">
            <w:pPr>
              <w:widowControl/>
              <w:jc w:val="left"/>
            </w:pPr>
          </w:p>
        </w:tc>
        <w:tc>
          <w:tcPr>
            <w:tcW w:w="765" w:type="dxa"/>
            <w:vMerge/>
          </w:tcPr>
          <w:p w14:paraId="28E4FA8C" w14:textId="77777777" w:rsidR="00C4040D" w:rsidRPr="00C4040D" w:rsidRDefault="00C4040D" w:rsidP="00C4040D">
            <w:pPr>
              <w:widowControl/>
              <w:jc w:val="left"/>
            </w:pPr>
          </w:p>
        </w:tc>
      </w:tr>
      <w:tr w:rsidR="00C4040D" w:rsidRPr="00C4040D" w14:paraId="089FDEE4" w14:textId="77777777" w:rsidTr="00524131">
        <w:tc>
          <w:tcPr>
            <w:tcW w:w="1370" w:type="dxa"/>
            <w:vMerge/>
          </w:tcPr>
          <w:p w14:paraId="25110E94" w14:textId="77777777" w:rsidR="00C4040D" w:rsidRPr="00C4040D" w:rsidRDefault="00C4040D" w:rsidP="00C4040D">
            <w:pPr>
              <w:widowControl/>
              <w:jc w:val="left"/>
            </w:pPr>
          </w:p>
        </w:tc>
        <w:tc>
          <w:tcPr>
            <w:tcW w:w="1276" w:type="dxa"/>
            <w:vMerge/>
          </w:tcPr>
          <w:p w14:paraId="1A69131E" w14:textId="77777777" w:rsidR="00C4040D" w:rsidRPr="00C4040D" w:rsidRDefault="00C4040D" w:rsidP="00C4040D">
            <w:pPr>
              <w:widowControl/>
              <w:jc w:val="left"/>
            </w:pPr>
          </w:p>
        </w:tc>
        <w:tc>
          <w:tcPr>
            <w:tcW w:w="2372" w:type="dxa"/>
          </w:tcPr>
          <w:p w14:paraId="4C0F2716" w14:textId="77777777" w:rsidR="00C4040D" w:rsidRPr="00C4040D" w:rsidRDefault="00C4040D" w:rsidP="00C4040D">
            <w:pPr>
              <w:widowControl/>
              <w:jc w:val="left"/>
            </w:pPr>
            <w:r w:rsidRPr="00C4040D">
              <w:rPr>
                <w:rFonts w:hint="eastAsia"/>
              </w:rPr>
              <w:t>各電気設備図</w:t>
            </w:r>
          </w:p>
        </w:tc>
        <w:tc>
          <w:tcPr>
            <w:tcW w:w="676" w:type="dxa"/>
            <w:vMerge/>
          </w:tcPr>
          <w:p w14:paraId="7C5B51E0" w14:textId="77777777" w:rsidR="00C4040D" w:rsidRPr="00C4040D" w:rsidRDefault="00C4040D" w:rsidP="00C4040D">
            <w:pPr>
              <w:widowControl/>
              <w:jc w:val="left"/>
            </w:pPr>
          </w:p>
        </w:tc>
        <w:tc>
          <w:tcPr>
            <w:tcW w:w="669" w:type="dxa"/>
            <w:vMerge/>
          </w:tcPr>
          <w:p w14:paraId="56610B3D" w14:textId="77777777" w:rsidR="00C4040D" w:rsidRPr="00C4040D" w:rsidRDefault="00C4040D" w:rsidP="00C4040D">
            <w:pPr>
              <w:widowControl/>
              <w:jc w:val="left"/>
            </w:pPr>
          </w:p>
        </w:tc>
        <w:tc>
          <w:tcPr>
            <w:tcW w:w="677" w:type="dxa"/>
            <w:vMerge/>
          </w:tcPr>
          <w:p w14:paraId="63F90F94" w14:textId="77777777" w:rsidR="00C4040D" w:rsidRPr="00C4040D" w:rsidRDefault="00C4040D" w:rsidP="00C4040D">
            <w:pPr>
              <w:widowControl/>
              <w:jc w:val="left"/>
            </w:pPr>
          </w:p>
        </w:tc>
        <w:tc>
          <w:tcPr>
            <w:tcW w:w="689" w:type="dxa"/>
            <w:vMerge/>
          </w:tcPr>
          <w:p w14:paraId="64D79A99" w14:textId="77777777" w:rsidR="00C4040D" w:rsidRPr="00C4040D" w:rsidRDefault="00C4040D" w:rsidP="00C4040D">
            <w:pPr>
              <w:widowControl/>
              <w:jc w:val="left"/>
            </w:pPr>
          </w:p>
        </w:tc>
        <w:tc>
          <w:tcPr>
            <w:tcW w:w="765" w:type="dxa"/>
            <w:vMerge/>
          </w:tcPr>
          <w:p w14:paraId="3E52C6C2" w14:textId="77777777" w:rsidR="00C4040D" w:rsidRPr="00C4040D" w:rsidRDefault="00C4040D" w:rsidP="00C4040D">
            <w:pPr>
              <w:widowControl/>
              <w:jc w:val="left"/>
            </w:pPr>
          </w:p>
        </w:tc>
      </w:tr>
      <w:tr w:rsidR="00C4040D" w:rsidRPr="00C4040D" w14:paraId="38A03C26" w14:textId="77777777" w:rsidTr="00524131">
        <w:tc>
          <w:tcPr>
            <w:tcW w:w="1370" w:type="dxa"/>
            <w:vMerge/>
          </w:tcPr>
          <w:p w14:paraId="78367F35" w14:textId="77777777" w:rsidR="00C4040D" w:rsidRPr="00C4040D" w:rsidRDefault="00C4040D" w:rsidP="00C4040D">
            <w:pPr>
              <w:widowControl/>
              <w:jc w:val="left"/>
            </w:pPr>
          </w:p>
        </w:tc>
        <w:tc>
          <w:tcPr>
            <w:tcW w:w="1276" w:type="dxa"/>
            <w:vMerge/>
          </w:tcPr>
          <w:p w14:paraId="5DBAFECD" w14:textId="77777777" w:rsidR="00C4040D" w:rsidRPr="00C4040D" w:rsidRDefault="00C4040D" w:rsidP="00C4040D">
            <w:pPr>
              <w:widowControl/>
              <w:jc w:val="left"/>
            </w:pPr>
          </w:p>
        </w:tc>
        <w:tc>
          <w:tcPr>
            <w:tcW w:w="2372" w:type="dxa"/>
          </w:tcPr>
          <w:p w14:paraId="377093FC" w14:textId="4B7C7F89" w:rsidR="00C4040D" w:rsidRPr="00C4040D" w:rsidRDefault="00C4040D" w:rsidP="00C4040D">
            <w:pPr>
              <w:widowControl/>
              <w:jc w:val="left"/>
            </w:pPr>
            <w:r w:rsidRPr="00C4040D">
              <w:rPr>
                <w:rFonts w:hint="eastAsia"/>
              </w:rPr>
              <w:t>各電気設備詳細図</w:t>
            </w:r>
          </w:p>
        </w:tc>
        <w:tc>
          <w:tcPr>
            <w:tcW w:w="676" w:type="dxa"/>
            <w:vMerge/>
          </w:tcPr>
          <w:p w14:paraId="74E9F818" w14:textId="77777777" w:rsidR="00C4040D" w:rsidRPr="00C4040D" w:rsidRDefault="00C4040D" w:rsidP="00C4040D">
            <w:pPr>
              <w:widowControl/>
              <w:jc w:val="left"/>
            </w:pPr>
          </w:p>
        </w:tc>
        <w:tc>
          <w:tcPr>
            <w:tcW w:w="669" w:type="dxa"/>
            <w:vMerge/>
          </w:tcPr>
          <w:p w14:paraId="4EDFB0D8" w14:textId="77777777" w:rsidR="00C4040D" w:rsidRPr="00C4040D" w:rsidRDefault="00C4040D" w:rsidP="00C4040D">
            <w:pPr>
              <w:widowControl/>
              <w:jc w:val="left"/>
            </w:pPr>
          </w:p>
        </w:tc>
        <w:tc>
          <w:tcPr>
            <w:tcW w:w="677" w:type="dxa"/>
            <w:vMerge/>
          </w:tcPr>
          <w:p w14:paraId="76903FAF" w14:textId="77777777" w:rsidR="00C4040D" w:rsidRPr="00C4040D" w:rsidRDefault="00C4040D" w:rsidP="00C4040D">
            <w:pPr>
              <w:widowControl/>
              <w:jc w:val="left"/>
            </w:pPr>
          </w:p>
        </w:tc>
        <w:tc>
          <w:tcPr>
            <w:tcW w:w="689" w:type="dxa"/>
            <w:vMerge/>
          </w:tcPr>
          <w:p w14:paraId="16E80806" w14:textId="77777777" w:rsidR="00C4040D" w:rsidRPr="00C4040D" w:rsidRDefault="00C4040D" w:rsidP="00C4040D">
            <w:pPr>
              <w:widowControl/>
              <w:jc w:val="left"/>
            </w:pPr>
          </w:p>
        </w:tc>
        <w:tc>
          <w:tcPr>
            <w:tcW w:w="765" w:type="dxa"/>
            <w:vMerge/>
          </w:tcPr>
          <w:p w14:paraId="5E8893F0" w14:textId="77777777" w:rsidR="00C4040D" w:rsidRPr="00C4040D" w:rsidRDefault="00C4040D" w:rsidP="00C4040D">
            <w:pPr>
              <w:widowControl/>
              <w:jc w:val="left"/>
            </w:pPr>
          </w:p>
        </w:tc>
      </w:tr>
      <w:tr w:rsidR="00C4040D" w:rsidRPr="00C4040D" w14:paraId="2663DD3F" w14:textId="77777777" w:rsidTr="00524131">
        <w:tc>
          <w:tcPr>
            <w:tcW w:w="1370" w:type="dxa"/>
            <w:vMerge w:val="restart"/>
          </w:tcPr>
          <w:p w14:paraId="76304F19" w14:textId="77777777" w:rsidR="00C4040D" w:rsidRPr="00C4040D" w:rsidRDefault="00C4040D" w:rsidP="00C4040D">
            <w:pPr>
              <w:widowControl/>
              <w:jc w:val="left"/>
            </w:pPr>
          </w:p>
        </w:tc>
        <w:tc>
          <w:tcPr>
            <w:tcW w:w="1276" w:type="dxa"/>
            <w:vMerge w:val="restart"/>
          </w:tcPr>
          <w:p w14:paraId="3657755B" w14:textId="77777777" w:rsidR="00C4040D" w:rsidRPr="00C4040D" w:rsidRDefault="00C4040D" w:rsidP="00C4040D">
            <w:pPr>
              <w:widowControl/>
              <w:jc w:val="left"/>
            </w:pPr>
            <w:r w:rsidRPr="00C4040D">
              <w:rPr>
                <w:rFonts w:hint="eastAsia"/>
              </w:rPr>
              <w:t>機械設備</w:t>
            </w:r>
          </w:p>
        </w:tc>
        <w:tc>
          <w:tcPr>
            <w:tcW w:w="2372" w:type="dxa"/>
          </w:tcPr>
          <w:p w14:paraId="543E06E3" w14:textId="77777777" w:rsidR="00C4040D" w:rsidRPr="00C4040D" w:rsidRDefault="00C4040D" w:rsidP="00C4040D">
            <w:pPr>
              <w:widowControl/>
              <w:jc w:val="left"/>
            </w:pPr>
            <w:r w:rsidRPr="00C4040D">
              <w:rPr>
                <w:rFonts w:hint="eastAsia"/>
              </w:rPr>
              <w:t>特記仕様書</w:t>
            </w:r>
          </w:p>
        </w:tc>
        <w:tc>
          <w:tcPr>
            <w:tcW w:w="676" w:type="dxa"/>
            <w:vMerge/>
          </w:tcPr>
          <w:p w14:paraId="6A9B22B5" w14:textId="77777777" w:rsidR="00C4040D" w:rsidRPr="00C4040D" w:rsidRDefault="00C4040D" w:rsidP="00C4040D">
            <w:pPr>
              <w:widowControl/>
              <w:jc w:val="left"/>
            </w:pPr>
          </w:p>
        </w:tc>
        <w:tc>
          <w:tcPr>
            <w:tcW w:w="669" w:type="dxa"/>
            <w:vMerge/>
          </w:tcPr>
          <w:p w14:paraId="5C8F5757" w14:textId="77777777" w:rsidR="00C4040D" w:rsidRPr="00C4040D" w:rsidRDefault="00C4040D" w:rsidP="00C4040D">
            <w:pPr>
              <w:widowControl/>
              <w:jc w:val="left"/>
            </w:pPr>
          </w:p>
        </w:tc>
        <w:tc>
          <w:tcPr>
            <w:tcW w:w="677" w:type="dxa"/>
            <w:vMerge/>
          </w:tcPr>
          <w:p w14:paraId="0216796E" w14:textId="77777777" w:rsidR="00C4040D" w:rsidRPr="00C4040D" w:rsidRDefault="00C4040D" w:rsidP="00C4040D">
            <w:pPr>
              <w:widowControl/>
              <w:jc w:val="left"/>
            </w:pPr>
          </w:p>
        </w:tc>
        <w:tc>
          <w:tcPr>
            <w:tcW w:w="689" w:type="dxa"/>
            <w:vMerge/>
          </w:tcPr>
          <w:p w14:paraId="333D15C0" w14:textId="77777777" w:rsidR="00C4040D" w:rsidRPr="00C4040D" w:rsidRDefault="00C4040D" w:rsidP="00C4040D">
            <w:pPr>
              <w:widowControl/>
              <w:jc w:val="left"/>
            </w:pPr>
          </w:p>
        </w:tc>
        <w:tc>
          <w:tcPr>
            <w:tcW w:w="765" w:type="dxa"/>
            <w:vMerge/>
          </w:tcPr>
          <w:p w14:paraId="497847B6" w14:textId="77777777" w:rsidR="00C4040D" w:rsidRPr="00C4040D" w:rsidRDefault="00C4040D" w:rsidP="00C4040D">
            <w:pPr>
              <w:widowControl/>
              <w:jc w:val="left"/>
            </w:pPr>
          </w:p>
        </w:tc>
      </w:tr>
      <w:tr w:rsidR="00C4040D" w:rsidRPr="00C4040D" w14:paraId="50C295CE" w14:textId="77777777" w:rsidTr="00524131">
        <w:tc>
          <w:tcPr>
            <w:tcW w:w="1370" w:type="dxa"/>
            <w:vMerge/>
          </w:tcPr>
          <w:p w14:paraId="602B8257" w14:textId="77777777" w:rsidR="00C4040D" w:rsidRPr="00C4040D" w:rsidRDefault="00C4040D" w:rsidP="00C4040D">
            <w:pPr>
              <w:widowControl/>
              <w:jc w:val="left"/>
            </w:pPr>
          </w:p>
        </w:tc>
        <w:tc>
          <w:tcPr>
            <w:tcW w:w="1276" w:type="dxa"/>
            <w:vMerge/>
          </w:tcPr>
          <w:p w14:paraId="00343640" w14:textId="77777777" w:rsidR="00C4040D" w:rsidRPr="00C4040D" w:rsidRDefault="00C4040D" w:rsidP="00C4040D">
            <w:pPr>
              <w:widowControl/>
              <w:jc w:val="left"/>
            </w:pPr>
          </w:p>
        </w:tc>
        <w:tc>
          <w:tcPr>
            <w:tcW w:w="2372" w:type="dxa"/>
          </w:tcPr>
          <w:p w14:paraId="6E11E547" w14:textId="77777777" w:rsidR="00C4040D" w:rsidRPr="00C4040D" w:rsidRDefault="00C4040D" w:rsidP="00C4040D">
            <w:pPr>
              <w:widowControl/>
              <w:jc w:val="left"/>
            </w:pPr>
            <w:r w:rsidRPr="00C4040D">
              <w:rPr>
                <w:rFonts w:hint="eastAsia"/>
              </w:rPr>
              <w:t>系統図</w:t>
            </w:r>
          </w:p>
        </w:tc>
        <w:tc>
          <w:tcPr>
            <w:tcW w:w="676" w:type="dxa"/>
            <w:vMerge/>
          </w:tcPr>
          <w:p w14:paraId="3F95BF31" w14:textId="77777777" w:rsidR="00C4040D" w:rsidRPr="00C4040D" w:rsidRDefault="00C4040D" w:rsidP="00C4040D">
            <w:pPr>
              <w:widowControl/>
              <w:jc w:val="left"/>
            </w:pPr>
          </w:p>
        </w:tc>
        <w:tc>
          <w:tcPr>
            <w:tcW w:w="669" w:type="dxa"/>
            <w:vMerge/>
          </w:tcPr>
          <w:p w14:paraId="6ED4A053" w14:textId="77777777" w:rsidR="00C4040D" w:rsidRPr="00C4040D" w:rsidRDefault="00C4040D" w:rsidP="00C4040D">
            <w:pPr>
              <w:widowControl/>
              <w:jc w:val="left"/>
            </w:pPr>
          </w:p>
        </w:tc>
        <w:tc>
          <w:tcPr>
            <w:tcW w:w="677" w:type="dxa"/>
            <w:vMerge/>
          </w:tcPr>
          <w:p w14:paraId="6E179513" w14:textId="77777777" w:rsidR="00C4040D" w:rsidRPr="00C4040D" w:rsidRDefault="00C4040D" w:rsidP="00C4040D">
            <w:pPr>
              <w:widowControl/>
              <w:jc w:val="left"/>
            </w:pPr>
          </w:p>
        </w:tc>
        <w:tc>
          <w:tcPr>
            <w:tcW w:w="689" w:type="dxa"/>
            <w:vMerge/>
          </w:tcPr>
          <w:p w14:paraId="19BEDCBC" w14:textId="77777777" w:rsidR="00C4040D" w:rsidRPr="00C4040D" w:rsidRDefault="00C4040D" w:rsidP="00C4040D">
            <w:pPr>
              <w:widowControl/>
              <w:jc w:val="left"/>
            </w:pPr>
          </w:p>
        </w:tc>
        <w:tc>
          <w:tcPr>
            <w:tcW w:w="765" w:type="dxa"/>
            <w:vMerge/>
          </w:tcPr>
          <w:p w14:paraId="4A26E240" w14:textId="77777777" w:rsidR="00C4040D" w:rsidRPr="00C4040D" w:rsidRDefault="00C4040D" w:rsidP="00C4040D">
            <w:pPr>
              <w:widowControl/>
              <w:jc w:val="left"/>
            </w:pPr>
          </w:p>
        </w:tc>
      </w:tr>
      <w:tr w:rsidR="00C4040D" w:rsidRPr="00C4040D" w14:paraId="1EFAAD80" w14:textId="77777777" w:rsidTr="00524131">
        <w:tc>
          <w:tcPr>
            <w:tcW w:w="1370" w:type="dxa"/>
            <w:vMerge/>
          </w:tcPr>
          <w:p w14:paraId="53F9D088" w14:textId="77777777" w:rsidR="00C4040D" w:rsidRPr="00C4040D" w:rsidRDefault="00C4040D" w:rsidP="00C4040D">
            <w:pPr>
              <w:widowControl/>
              <w:jc w:val="left"/>
            </w:pPr>
          </w:p>
        </w:tc>
        <w:tc>
          <w:tcPr>
            <w:tcW w:w="1276" w:type="dxa"/>
            <w:vMerge/>
          </w:tcPr>
          <w:p w14:paraId="31C1E34C" w14:textId="77777777" w:rsidR="00C4040D" w:rsidRPr="00C4040D" w:rsidRDefault="00C4040D" w:rsidP="00C4040D">
            <w:pPr>
              <w:widowControl/>
              <w:jc w:val="left"/>
            </w:pPr>
          </w:p>
        </w:tc>
        <w:tc>
          <w:tcPr>
            <w:tcW w:w="2372" w:type="dxa"/>
          </w:tcPr>
          <w:p w14:paraId="7639B80B" w14:textId="77777777" w:rsidR="00C4040D" w:rsidRPr="00C4040D" w:rsidRDefault="00C4040D" w:rsidP="00C4040D">
            <w:pPr>
              <w:widowControl/>
              <w:jc w:val="left"/>
            </w:pPr>
            <w:r w:rsidRPr="00C4040D">
              <w:rPr>
                <w:rFonts w:hint="eastAsia"/>
              </w:rPr>
              <w:t>機器表</w:t>
            </w:r>
          </w:p>
        </w:tc>
        <w:tc>
          <w:tcPr>
            <w:tcW w:w="676" w:type="dxa"/>
            <w:vMerge/>
          </w:tcPr>
          <w:p w14:paraId="1F566B3E" w14:textId="77777777" w:rsidR="00C4040D" w:rsidRPr="00C4040D" w:rsidRDefault="00C4040D" w:rsidP="00C4040D">
            <w:pPr>
              <w:widowControl/>
              <w:jc w:val="left"/>
            </w:pPr>
          </w:p>
        </w:tc>
        <w:tc>
          <w:tcPr>
            <w:tcW w:w="669" w:type="dxa"/>
            <w:vMerge/>
          </w:tcPr>
          <w:p w14:paraId="515CFD11" w14:textId="77777777" w:rsidR="00C4040D" w:rsidRPr="00C4040D" w:rsidRDefault="00C4040D" w:rsidP="00C4040D">
            <w:pPr>
              <w:widowControl/>
              <w:jc w:val="left"/>
            </w:pPr>
          </w:p>
        </w:tc>
        <w:tc>
          <w:tcPr>
            <w:tcW w:w="677" w:type="dxa"/>
            <w:vMerge/>
          </w:tcPr>
          <w:p w14:paraId="77656351" w14:textId="77777777" w:rsidR="00C4040D" w:rsidRPr="00C4040D" w:rsidRDefault="00C4040D" w:rsidP="00C4040D">
            <w:pPr>
              <w:widowControl/>
              <w:jc w:val="left"/>
            </w:pPr>
          </w:p>
        </w:tc>
        <w:tc>
          <w:tcPr>
            <w:tcW w:w="689" w:type="dxa"/>
            <w:vMerge/>
          </w:tcPr>
          <w:p w14:paraId="07A01B15" w14:textId="77777777" w:rsidR="00C4040D" w:rsidRPr="00C4040D" w:rsidRDefault="00C4040D" w:rsidP="00C4040D">
            <w:pPr>
              <w:widowControl/>
              <w:jc w:val="left"/>
            </w:pPr>
          </w:p>
        </w:tc>
        <w:tc>
          <w:tcPr>
            <w:tcW w:w="765" w:type="dxa"/>
            <w:vMerge/>
          </w:tcPr>
          <w:p w14:paraId="243BA376" w14:textId="77777777" w:rsidR="00C4040D" w:rsidRPr="00C4040D" w:rsidRDefault="00C4040D" w:rsidP="00C4040D">
            <w:pPr>
              <w:widowControl/>
              <w:jc w:val="left"/>
            </w:pPr>
          </w:p>
        </w:tc>
      </w:tr>
      <w:tr w:rsidR="00C4040D" w:rsidRPr="00C4040D" w14:paraId="78483066" w14:textId="77777777" w:rsidTr="00524131">
        <w:tc>
          <w:tcPr>
            <w:tcW w:w="1370" w:type="dxa"/>
            <w:vMerge/>
          </w:tcPr>
          <w:p w14:paraId="11DED3DB" w14:textId="77777777" w:rsidR="00C4040D" w:rsidRPr="00C4040D" w:rsidRDefault="00C4040D" w:rsidP="00C4040D">
            <w:pPr>
              <w:widowControl/>
              <w:jc w:val="left"/>
            </w:pPr>
          </w:p>
        </w:tc>
        <w:tc>
          <w:tcPr>
            <w:tcW w:w="1276" w:type="dxa"/>
            <w:vMerge/>
          </w:tcPr>
          <w:p w14:paraId="2C722F8F" w14:textId="77777777" w:rsidR="00C4040D" w:rsidRPr="00C4040D" w:rsidRDefault="00C4040D" w:rsidP="00C4040D">
            <w:pPr>
              <w:widowControl/>
              <w:jc w:val="left"/>
            </w:pPr>
          </w:p>
        </w:tc>
        <w:tc>
          <w:tcPr>
            <w:tcW w:w="2372" w:type="dxa"/>
          </w:tcPr>
          <w:p w14:paraId="339740DD" w14:textId="77777777" w:rsidR="00C4040D" w:rsidRPr="00C4040D" w:rsidRDefault="00C4040D" w:rsidP="00C4040D">
            <w:pPr>
              <w:widowControl/>
              <w:jc w:val="left"/>
            </w:pPr>
            <w:r w:rsidRPr="00C4040D">
              <w:rPr>
                <w:rFonts w:hint="eastAsia"/>
              </w:rPr>
              <w:t>平面図</w:t>
            </w:r>
          </w:p>
        </w:tc>
        <w:tc>
          <w:tcPr>
            <w:tcW w:w="676" w:type="dxa"/>
            <w:vMerge/>
          </w:tcPr>
          <w:p w14:paraId="4CA035CD" w14:textId="77777777" w:rsidR="00C4040D" w:rsidRPr="00C4040D" w:rsidRDefault="00C4040D" w:rsidP="00C4040D">
            <w:pPr>
              <w:widowControl/>
              <w:jc w:val="left"/>
            </w:pPr>
          </w:p>
        </w:tc>
        <w:tc>
          <w:tcPr>
            <w:tcW w:w="669" w:type="dxa"/>
            <w:vMerge/>
          </w:tcPr>
          <w:p w14:paraId="393CD94F" w14:textId="77777777" w:rsidR="00C4040D" w:rsidRPr="00C4040D" w:rsidRDefault="00C4040D" w:rsidP="00C4040D">
            <w:pPr>
              <w:widowControl/>
              <w:jc w:val="left"/>
            </w:pPr>
          </w:p>
        </w:tc>
        <w:tc>
          <w:tcPr>
            <w:tcW w:w="677" w:type="dxa"/>
            <w:vMerge/>
          </w:tcPr>
          <w:p w14:paraId="6E696B63" w14:textId="77777777" w:rsidR="00C4040D" w:rsidRPr="00C4040D" w:rsidRDefault="00C4040D" w:rsidP="00C4040D">
            <w:pPr>
              <w:widowControl/>
              <w:jc w:val="left"/>
            </w:pPr>
          </w:p>
        </w:tc>
        <w:tc>
          <w:tcPr>
            <w:tcW w:w="689" w:type="dxa"/>
            <w:vMerge/>
          </w:tcPr>
          <w:p w14:paraId="5D499DF0" w14:textId="77777777" w:rsidR="00C4040D" w:rsidRPr="00C4040D" w:rsidRDefault="00C4040D" w:rsidP="00C4040D">
            <w:pPr>
              <w:widowControl/>
              <w:jc w:val="left"/>
            </w:pPr>
          </w:p>
        </w:tc>
        <w:tc>
          <w:tcPr>
            <w:tcW w:w="765" w:type="dxa"/>
            <w:vMerge/>
          </w:tcPr>
          <w:p w14:paraId="6C3CEC75" w14:textId="77777777" w:rsidR="00C4040D" w:rsidRPr="00C4040D" w:rsidRDefault="00C4040D" w:rsidP="00C4040D">
            <w:pPr>
              <w:widowControl/>
              <w:jc w:val="left"/>
            </w:pPr>
          </w:p>
        </w:tc>
      </w:tr>
      <w:tr w:rsidR="00C4040D" w:rsidRPr="00C4040D" w14:paraId="701C9124" w14:textId="77777777" w:rsidTr="00524131">
        <w:tc>
          <w:tcPr>
            <w:tcW w:w="1370" w:type="dxa"/>
            <w:vMerge/>
          </w:tcPr>
          <w:p w14:paraId="0475A87A" w14:textId="77777777" w:rsidR="00C4040D" w:rsidRPr="00C4040D" w:rsidRDefault="00C4040D" w:rsidP="00C4040D">
            <w:pPr>
              <w:widowControl/>
              <w:jc w:val="left"/>
            </w:pPr>
          </w:p>
        </w:tc>
        <w:tc>
          <w:tcPr>
            <w:tcW w:w="1276" w:type="dxa"/>
            <w:vMerge/>
          </w:tcPr>
          <w:p w14:paraId="30CD07B2" w14:textId="77777777" w:rsidR="00C4040D" w:rsidRPr="00C4040D" w:rsidRDefault="00C4040D" w:rsidP="00C4040D">
            <w:pPr>
              <w:widowControl/>
              <w:jc w:val="left"/>
            </w:pPr>
          </w:p>
        </w:tc>
        <w:tc>
          <w:tcPr>
            <w:tcW w:w="2372" w:type="dxa"/>
          </w:tcPr>
          <w:p w14:paraId="44ACF40E" w14:textId="77777777" w:rsidR="00C4040D" w:rsidRPr="00C4040D" w:rsidRDefault="00C4040D" w:rsidP="00C4040D">
            <w:pPr>
              <w:widowControl/>
              <w:jc w:val="left"/>
            </w:pPr>
            <w:r w:rsidRPr="00C4040D">
              <w:rPr>
                <w:rFonts w:hint="eastAsia"/>
              </w:rPr>
              <w:t>各機械設備図</w:t>
            </w:r>
          </w:p>
        </w:tc>
        <w:tc>
          <w:tcPr>
            <w:tcW w:w="676" w:type="dxa"/>
            <w:vMerge/>
          </w:tcPr>
          <w:p w14:paraId="3A1BA65C" w14:textId="77777777" w:rsidR="00C4040D" w:rsidRPr="00C4040D" w:rsidRDefault="00C4040D" w:rsidP="00C4040D">
            <w:pPr>
              <w:widowControl/>
              <w:jc w:val="left"/>
            </w:pPr>
          </w:p>
        </w:tc>
        <w:tc>
          <w:tcPr>
            <w:tcW w:w="669" w:type="dxa"/>
            <w:vMerge/>
          </w:tcPr>
          <w:p w14:paraId="51C9F921" w14:textId="77777777" w:rsidR="00C4040D" w:rsidRPr="00C4040D" w:rsidRDefault="00C4040D" w:rsidP="00C4040D">
            <w:pPr>
              <w:widowControl/>
              <w:jc w:val="left"/>
            </w:pPr>
          </w:p>
        </w:tc>
        <w:tc>
          <w:tcPr>
            <w:tcW w:w="677" w:type="dxa"/>
            <w:vMerge/>
          </w:tcPr>
          <w:p w14:paraId="4C673B6F" w14:textId="77777777" w:rsidR="00C4040D" w:rsidRPr="00C4040D" w:rsidRDefault="00C4040D" w:rsidP="00C4040D">
            <w:pPr>
              <w:widowControl/>
              <w:jc w:val="left"/>
            </w:pPr>
          </w:p>
        </w:tc>
        <w:tc>
          <w:tcPr>
            <w:tcW w:w="689" w:type="dxa"/>
            <w:vMerge/>
          </w:tcPr>
          <w:p w14:paraId="2F5FE000" w14:textId="77777777" w:rsidR="00C4040D" w:rsidRPr="00C4040D" w:rsidRDefault="00C4040D" w:rsidP="00C4040D">
            <w:pPr>
              <w:widowControl/>
              <w:jc w:val="left"/>
            </w:pPr>
          </w:p>
        </w:tc>
        <w:tc>
          <w:tcPr>
            <w:tcW w:w="765" w:type="dxa"/>
            <w:vMerge/>
          </w:tcPr>
          <w:p w14:paraId="0C212F34" w14:textId="77777777" w:rsidR="00C4040D" w:rsidRPr="00C4040D" w:rsidRDefault="00C4040D" w:rsidP="00C4040D">
            <w:pPr>
              <w:widowControl/>
              <w:jc w:val="left"/>
            </w:pPr>
          </w:p>
        </w:tc>
      </w:tr>
      <w:tr w:rsidR="00C4040D" w:rsidRPr="00C4040D" w14:paraId="747A56C6" w14:textId="77777777" w:rsidTr="00524131">
        <w:tc>
          <w:tcPr>
            <w:tcW w:w="1370" w:type="dxa"/>
            <w:vMerge/>
          </w:tcPr>
          <w:p w14:paraId="12F8F536" w14:textId="77777777" w:rsidR="00C4040D" w:rsidRPr="00C4040D" w:rsidRDefault="00C4040D" w:rsidP="00C4040D">
            <w:pPr>
              <w:widowControl/>
              <w:jc w:val="left"/>
            </w:pPr>
          </w:p>
        </w:tc>
        <w:tc>
          <w:tcPr>
            <w:tcW w:w="1276" w:type="dxa"/>
            <w:vMerge/>
          </w:tcPr>
          <w:p w14:paraId="73E3D814" w14:textId="77777777" w:rsidR="00C4040D" w:rsidRPr="00C4040D" w:rsidRDefault="00C4040D" w:rsidP="00C4040D">
            <w:pPr>
              <w:widowControl/>
              <w:jc w:val="left"/>
            </w:pPr>
          </w:p>
        </w:tc>
        <w:tc>
          <w:tcPr>
            <w:tcW w:w="2372" w:type="dxa"/>
          </w:tcPr>
          <w:p w14:paraId="06E571B4" w14:textId="77777777" w:rsidR="00C4040D" w:rsidRPr="00C4040D" w:rsidRDefault="00C4040D" w:rsidP="00C4040D">
            <w:pPr>
              <w:widowControl/>
              <w:jc w:val="left"/>
            </w:pPr>
            <w:r w:rsidRPr="00C4040D">
              <w:rPr>
                <w:rFonts w:hint="eastAsia"/>
              </w:rPr>
              <w:t>各機械設備詳細図</w:t>
            </w:r>
          </w:p>
        </w:tc>
        <w:tc>
          <w:tcPr>
            <w:tcW w:w="676" w:type="dxa"/>
            <w:vMerge/>
          </w:tcPr>
          <w:p w14:paraId="2B47B260" w14:textId="77777777" w:rsidR="00C4040D" w:rsidRPr="00C4040D" w:rsidRDefault="00C4040D" w:rsidP="00C4040D">
            <w:pPr>
              <w:widowControl/>
              <w:jc w:val="left"/>
            </w:pPr>
          </w:p>
        </w:tc>
        <w:tc>
          <w:tcPr>
            <w:tcW w:w="669" w:type="dxa"/>
            <w:vMerge/>
          </w:tcPr>
          <w:p w14:paraId="7892D840" w14:textId="77777777" w:rsidR="00C4040D" w:rsidRPr="00C4040D" w:rsidRDefault="00C4040D" w:rsidP="00C4040D">
            <w:pPr>
              <w:widowControl/>
              <w:jc w:val="left"/>
            </w:pPr>
          </w:p>
        </w:tc>
        <w:tc>
          <w:tcPr>
            <w:tcW w:w="677" w:type="dxa"/>
            <w:vMerge/>
          </w:tcPr>
          <w:p w14:paraId="347F051D" w14:textId="77777777" w:rsidR="00C4040D" w:rsidRPr="00C4040D" w:rsidRDefault="00C4040D" w:rsidP="00C4040D">
            <w:pPr>
              <w:widowControl/>
              <w:jc w:val="left"/>
            </w:pPr>
          </w:p>
        </w:tc>
        <w:tc>
          <w:tcPr>
            <w:tcW w:w="689" w:type="dxa"/>
            <w:vMerge/>
          </w:tcPr>
          <w:p w14:paraId="07F3F8BD" w14:textId="77777777" w:rsidR="00C4040D" w:rsidRPr="00C4040D" w:rsidRDefault="00C4040D" w:rsidP="00C4040D">
            <w:pPr>
              <w:widowControl/>
              <w:jc w:val="left"/>
            </w:pPr>
          </w:p>
        </w:tc>
        <w:tc>
          <w:tcPr>
            <w:tcW w:w="765" w:type="dxa"/>
            <w:vMerge/>
          </w:tcPr>
          <w:p w14:paraId="359A1DE9" w14:textId="77777777" w:rsidR="00C4040D" w:rsidRPr="00C4040D" w:rsidRDefault="00C4040D" w:rsidP="00C4040D">
            <w:pPr>
              <w:widowControl/>
              <w:jc w:val="left"/>
            </w:pPr>
          </w:p>
        </w:tc>
      </w:tr>
      <w:tr w:rsidR="00C4040D" w:rsidRPr="00C4040D" w14:paraId="34630664" w14:textId="77777777" w:rsidTr="00524131">
        <w:tc>
          <w:tcPr>
            <w:tcW w:w="1370" w:type="dxa"/>
            <w:vMerge/>
          </w:tcPr>
          <w:p w14:paraId="145FCFAF" w14:textId="77777777" w:rsidR="00C4040D" w:rsidRPr="00C4040D" w:rsidRDefault="00C4040D" w:rsidP="00C4040D">
            <w:pPr>
              <w:widowControl/>
              <w:jc w:val="left"/>
            </w:pPr>
          </w:p>
        </w:tc>
        <w:tc>
          <w:tcPr>
            <w:tcW w:w="1276" w:type="dxa"/>
            <w:vMerge w:val="restart"/>
          </w:tcPr>
          <w:p w14:paraId="3AAF39D3" w14:textId="77777777" w:rsidR="00C4040D" w:rsidRPr="00C4040D" w:rsidRDefault="00C4040D" w:rsidP="00C4040D">
            <w:pPr>
              <w:widowControl/>
              <w:jc w:val="left"/>
            </w:pPr>
            <w:r w:rsidRPr="00C4040D">
              <w:rPr>
                <w:rFonts w:hint="eastAsia"/>
              </w:rPr>
              <w:t>昇降機設備</w:t>
            </w:r>
          </w:p>
        </w:tc>
        <w:tc>
          <w:tcPr>
            <w:tcW w:w="2372" w:type="dxa"/>
          </w:tcPr>
          <w:p w14:paraId="6F4A37E7" w14:textId="77777777" w:rsidR="00C4040D" w:rsidRPr="00C4040D" w:rsidRDefault="00C4040D" w:rsidP="00C4040D">
            <w:pPr>
              <w:widowControl/>
              <w:jc w:val="left"/>
            </w:pPr>
            <w:r w:rsidRPr="00C4040D">
              <w:rPr>
                <w:rFonts w:hint="eastAsia"/>
              </w:rPr>
              <w:t>特記仕様書</w:t>
            </w:r>
          </w:p>
        </w:tc>
        <w:tc>
          <w:tcPr>
            <w:tcW w:w="676" w:type="dxa"/>
            <w:vMerge/>
          </w:tcPr>
          <w:p w14:paraId="0D4F9A79" w14:textId="77777777" w:rsidR="00C4040D" w:rsidRPr="00C4040D" w:rsidRDefault="00C4040D" w:rsidP="00C4040D">
            <w:pPr>
              <w:widowControl/>
              <w:jc w:val="left"/>
            </w:pPr>
          </w:p>
        </w:tc>
        <w:tc>
          <w:tcPr>
            <w:tcW w:w="669" w:type="dxa"/>
            <w:vMerge/>
          </w:tcPr>
          <w:p w14:paraId="41E5C9AE" w14:textId="77777777" w:rsidR="00C4040D" w:rsidRPr="00C4040D" w:rsidRDefault="00C4040D" w:rsidP="00C4040D">
            <w:pPr>
              <w:widowControl/>
              <w:jc w:val="left"/>
            </w:pPr>
          </w:p>
        </w:tc>
        <w:tc>
          <w:tcPr>
            <w:tcW w:w="677" w:type="dxa"/>
            <w:vMerge/>
          </w:tcPr>
          <w:p w14:paraId="2776FB1E" w14:textId="77777777" w:rsidR="00C4040D" w:rsidRPr="00C4040D" w:rsidRDefault="00C4040D" w:rsidP="00C4040D">
            <w:pPr>
              <w:widowControl/>
              <w:jc w:val="left"/>
            </w:pPr>
          </w:p>
        </w:tc>
        <w:tc>
          <w:tcPr>
            <w:tcW w:w="689" w:type="dxa"/>
            <w:vMerge/>
          </w:tcPr>
          <w:p w14:paraId="1A8C7EC0" w14:textId="77777777" w:rsidR="00C4040D" w:rsidRPr="00C4040D" w:rsidRDefault="00C4040D" w:rsidP="00C4040D">
            <w:pPr>
              <w:widowControl/>
              <w:jc w:val="left"/>
            </w:pPr>
          </w:p>
        </w:tc>
        <w:tc>
          <w:tcPr>
            <w:tcW w:w="765" w:type="dxa"/>
            <w:vMerge/>
          </w:tcPr>
          <w:p w14:paraId="1AE73EDB" w14:textId="77777777" w:rsidR="00C4040D" w:rsidRPr="00C4040D" w:rsidRDefault="00C4040D" w:rsidP="00C4040D">
            <w:pPr>
              <w:widowControl/>
              <w:jc w:val="left"/>
            </w:pPr>
          </w:p>
        </w:tc>
      </w:tr>
      <w:tr w:rsidR="00C4040D" w:rsidRPr="00C4040D" w14:paraId="2990621E" w14:textId="77777777" w:rsidTr="00524131">
        <w:tc>
          <w:tcPr>
            <w:tcW w:w="1370" w:type="dxa"/>
            <w:vMerge/>
          </w:tcPr>
          <w:p w14:paraId="55F8F1F5" w14:textId="77777777" w:rsidR="00C4040D" w:rsidRPr="00C4040D" w:rsidRDefault="00C4040D" w:rsidP="00C4040D">
            <w:pPr>
              <w:widowControl/>
              <w:jc w:val="left"/>
            </w:pPr>
          </w:p>
        </w:tc>
        <w:tc>
          <w:tcPr>
            <w:tcW w:w="1276" w:type="dxa"/>
            <w:vMerge/>
          </w:tcPr>
          <w:p w14:paraId="4A6736B8" w14:textId="77777777" w:rsidR="00C4040D" w:rsidRPr="00C4040D" w:rsidRDefault="00C4040D" w:rsidP="00C4040D">
            <w:pPr>
              <w:widowControl/>
              <w:jc w:val="left"/>
            </w:pPr>
          </w:p>
        </w:tc>
        <w:tc>
          <w:tcPr>
            <w:tcW w:w="2372" w:type="dxa"/>
          </w:tcPr>
          <w:p w14:paraId="74AB0E34" w14:textId="77777777" w:rsidR="00C4040D" w:rsidRPr="00C4040D" w:rsidRDefault="00C4040D" w:rsidP="00C4040D">
            <w:pPr>
              <w:widowControl/>
              <w:jc w:val="left"/>
            </w:pPr>
            <w:r w:rsidRPr="00C4040D">
              <w:rPr>
                <w:rFonts w:hint="eastAsia"/>
              </w:rPr>
              <w:t>昇降機設備図</w:t>
            </w:r>
          </w:p>
        </w:tc>
        <w:tc>
          <w:tcPr>
            <w:tcW w:w="676" w:type="dxa"/>
            <w:vMerge/>
          </w:tcPr>
          <w:p w14:paraId="614CC72B" w14:textId="77777777" w:rsidR="00C4040D" w:rsidRPr="00C4040D" w:rsidRDefault="00C4040D" w:rsidP="00C4040D">
            <w:pPr>
              <w:widowControl/>
              <w:jc w:val="left"/>
            </w:pPr>
          </w:p>
        </w:tc>
        <w:tc>
          <w:tcPr>
            <w:tcW w:w="669" w:type="dxa"/>
            <w:vMerge/>
          </w:tcPr>
          <w:p w14:paraId="59819436" w14:textId="77777777" w:rsidR="00C4040D" w:rsidRPr="00C4040D" w:rsidRDefault="00C4040D" w:rsidP="00C4040D">
            <w:pPr>
              <w:widowControl/>
              <w:jc w:val="left"/>
            </w:pPr>
          </w:p>
        </w:tc>
        <w:tc>
          <w:tcPr>
            <w:tcW w:w="677" w:type="dxa"/>
            <w:vMerge/>
          </w:tcPr>
          <w:p w14:paraId="5B1FC26B" w14:textId="77777777" w:rsidR="00C4040D" w:rsidRPr="00C4040D" w:rsidRDefault="00C4040D" w:rsidP="00C4040D">
            <w:pPr>
              <w:widowControl/>
              <w:jc w:val="left"/>
            </w:pPr>
          </w:p>
        </w:tc>
        <w:tc>
          <w:tcPr>
            <w:tcW w:w="689" w:type="dxa"/>
            <w:vMerge/>
          </w:tcPr>
          <w:p w14:paraId="6C7264CD" w14:textId="77777777" w:rsidR="00C4040D" w:rsidRPr="00C4040D" w:rsidRDefault="00C4040D" w:rsidP="00C4040D">
            <w:pPr>
              <w:widowControl/>
              <w:jc w:val="left"/>
            </w:pPr>
          </w:p>
        </w:tc>
        <w:tc>
          <w:tcPr>
            <w:tcW w:w="765" w:type="dxa"/>
            <w:vMerge/>
          </w:tcPr>
          <w:p w14:paraId="7B91F5D2" w14:textId="77777777" w:rsidR="00C4040D" w:rsidRPr="00C4040D" w:rsidRDefault="00C4040D" w:rsidP="00C4040D">
            <w:pPr>
              <w:widowControl/>
              <w:jc w:val="left"/>
            </w:pPr>
          </w:p>
        </w:tc>
      </w:tr>
      <w:tr w:rsidR="00C4040D" w:rsidRPr="00C4040D" w14:paraId="0B35088B" w14:textId="77777777" w:rsidTr="00524131">
        <w:tc>
          <w:tcPr>
            <w:tcW w:w="1370" w:type="dxa"/>
            <w:vMerge/>
          </w:tcPr>
          <w:p w14:paraId="2310D0DF" w14:textId="77777777" w:rsidR="00C4040D" w:rsidRPr="00C4040D" w:rsidRDefault="00C4040D" w:rsidP="00C4040D">
            <w:pPr>
              <w:widowControl/>
              <w:jc w:val="left"/>
            </w:pPr>
          </w:p>
        </w:tc>
        <w:tc>
          <w:tcPr>
            <w:tcW w:w="1276" w:type="dxa"/>
            <w:vMerge/>
          </w:tcPr>
          <w:p w14:paraId="5729C8C9" w14:textId="77777777" w:rsidR="00C4040D" w:rsidRPr="00C4040D" w:rsidRDefault="00C4040D" w:rsidP="00C4040D">
            <w:pPr>
              <w:widowControl/>
              <w:jc w:val="left"/>
            </w:pPr>
          </w:p>
        </w:tc>
        <w:tc>
          <w:tcPr>
            <w:tcW w:w="2372" w:type="dxa"/>
          </w:tcPr>
          <w:p w14:paraId="7908B5AF" w14:textId="77777777" w:rsidR="00C4040D" w:rsidRPr="00C4040D" w:rsidRDefault="00C4040D" w:rsidP="00C4040D">
            <w:pPr>
              <w:widowControl/>
              <w:jc w:val="left"/>
            </w:pPr>
            <w:r w:rsidRPr="00C4040D">
              <w:rPr>
                <w:rFonts w:hint="eastAsia"/>
              </w:rPr>
              <w:t>昇降機設備詳細図</w:t>
            </w:r>
          </w:p>
        </w:tc>
        <w:tc>
          <w:tcPr>
            <w:tcW w:w="676" w:type="dxa"/>
            <w:vMerge/>
          </w:tcPr>
          <w:p w14:paraId="5E2F05A4" w14:textId="77777777" w:rsidR="00C4040D" w:rsidRPr="00C4040D" w:rsidRDefault="00C4040D" w:rsidP="00C4040D">
            <w:pPr>
              <w:widowControl/>
              <w:jc w:val="left"/>
            </w:pPr>
          </w:p>
        </w:tc>
        <w:tc>
          <w:tcPr>
            <w:tcW w:w="669" w:type="dxa"/>
            <w:vMerge/>
          </w:tcPr>
          <w:p w14:paraId="4CF84336" w14:textId="77777777" w:rsidR="00C4040D" w:rsidRPr="00C4040D" w:rsidRDefault="00C4040D" w:rsidP="00C4040D">
            <w:pPr>
              <w:widowControl/>
              <w:jc w:val="left"/>
            </w:pPr>
          </w:p>
        </w:tc>
        <w:tc>
          <w:tcPr>
            <w:tcW w:w="677" w:type="dxa"/>
            <w:vMerge/>
          </w:tcPr>
          <w:p w14:paraId="6B375844" w14:textId="77777777" w:rsidR="00C4040D" w:rsidRPr="00C4040D" w:rsidRDefault="00C4040D" w:rsidP="00C4040D">
            <w:pPr>
              <w:widowControl/>
              <w:jc w:val="left"/>
            </w:pPr>
          </w:p>
        </w:tc>
        <w:tc>
          <w:tcPr>
            <w:tcW w:w="689" w:type="dxa"/>
            <w:vMerge/>
          </w:tcPr>
          <w:p w14:paraId="454206E3" w14:textId="77777777" w:rsidR="00C4040D" w:rsidRPr="00C4040D" w:rsidRDefault="00C4040D" w:rsidP="00C4040D">
            <w:pPr>
              <w:widowControl/>
              <w:jc w:val="left"/>
            </w:pPr>
          </w:p>
        </w:tc>
        <w:tc>
          <w:tcPr>
            <w:tcW w:w="765" w:type="dxa"/>
            <w:vMerge/>
          </w:tcPr>
          <w:p w14:paraId="110F18BF" w14:textId="77777777" w:rsidR="00C4040D" w:rsidRPr="00C4040D" w:rsidRDefault="00C4040D" w:rsidP="00C4040D">
            <w:pPr>
              <w:widowControl/>
              <w:jc w:val="left"/>
            </w:pPr>
          </w:p>
        </w:tc>
      </w:tr>
      <w:tr w:rsidR="00C4040D" w:rsidRPr="00C4040D" w14:paraId="7CA5EBA0" w14:textId="77777777" w:rsidTr="00524131">
        <w:tc>
          <w:tcPr>
            <w:tcW w:w="1370" w:type="dxa"/>
            <w:vMerge/>
          </w:tcPr>
          <w:p w14:paraId="0C9575F8" w14:textId="77777777" w:rsidR="00C4040D" w:rsidRPr="00C4040D" w:rsidRDefault="00C4040D" w:rsidP="00C4040D">
            <w:pPr>
              <w:widowControl/>
              <w:jc w:val="left"/>
            </w:pPr>
          </w:p>
        </w:tc>
        <w:tc>
          <w:tcPr>
            <w:tcW w:w="1276" w:type="dxa"/>
            <w:vMerge w:val="restart"/>
          </w:tcPr>
          <w:p w14:paraId="5CDB6AC8" w14:textId="77777777" w:rsidR="00C4040D" w:rsidRPr="00C4040D" w:rsidRDefault="00C4040D" w:rsidP="00C4040D">
            <w:pPr>
              <w:widowControl/>
              <w:jc w:val="left"/>
            </w:pPr>
            <w:r w:rsidRPr="00C4040D">
              <w:rPr>
                <w:rFonts w:hint="eastAsia"/>
              </w:rPr>
              <w:t>解体</w:t>
            </w:r>
          </w:p>
        </w:tc>
        <w:tc>
          <w:tcPr>
            <w:tcW w:w="2372" w:type="dxa"/>
          </w:tcPr>
          <w:p w14:paraId="689C63A1" w14:textId="77777777" w:rsidR="00C4040D" w:rsidRPr="00C4040D" w:rsidRDefault="00C4040D" w:rsidP="00C4040D">
            <w:pPr>
              <w:widowControl/>
              <w:jc w:val="left"/>
            </w:pPr>
            <w:r w:rsidRPr="00C4040D">
              <w:rPr>
                <w:rFonts w:hint="eastAsia"/>
              </w:rPr>
              <w:t>特記仕様書</w:t>
            </w:r>
          </w:p>
        </w:tc>
        <w:tc>
          <w:tcPr>
            <w:tcW w:w="676" w:type="dxa"/>
            <w:vMerge/>
          </w:tcPr>
          <w:p w14:paraId="52A703AF" w14:textId="77777777" w:rsidR="00C4040D" w:rsidRPr="00C4040D" w:rsidRDefault="00C4040D" w:rsidP="00C4040D">
            <w:pPr>
              <w:widowControl/>
              <w:jc w:val="left"/>
            </w:pPr>
          </w:p>
        </w:tc>
        <w:tc>
          <w:tcPr>
            <w:tcW w:w="669" w:type="dxa"/>
            <w:vMerge/>
          </w:tcPr>
          <w:p w14:paraId="6C453580" w14:textId="77777777" w:rsidR="00C4040D" w:rsidRPr="00C4040D" w:rsidRDefault="00C4040D" w:rsidP="00C4040D">
            <w:pPr>
              <w:widowControl/>
              <w:jc w:val="left"/>
            </w:pPr>
          </w:p>
        </w:tc>
        <w:tc>
          <w:tcPr>
            <w:tcW w:w="677" w:type="dxa"/>
            <w:vMerge/>
          </w:tcPr>
          <w:p w14:paraId="3622630A" w14:textId="77777777" w:rsidR="00C4040D" w:rsidRPr="00C4040D" w:rsidRDefault="00C4040D" w:rsidP="00C4040D">
            <w:pPr>
              <w:widowControl/>
              <w:jc w:val="left"/>
            </w:pPr>
          </w:p>
        </w:tc>
        <w:tc>
          <w:tcPr>
            <w:tcW w:w="689" w:type="dxa"/>
            <w:vMerge/>
          </w:tcPr>
          <w:p w14:paraId="603E5411" w14:textId="77777777" w:rsidR="00C4040D" w:rsidRPr="00C4040D" w:rsidRDefault="00C4040D" w:rsidP="00C4040D">
            <w:pPr>
              <w:widowControl/>
              <w:jc w:val="left"/>
            </w:pPr>
          </w:p>
        </w:tc>
        <w:tc>
          <w:tcPr>
            <w:tcW w:w="765" w:type="dxa"/>
            <w:vMerge/>
          </w:tcPr>
          <w:p w14:paraId="522BFD6C" w14:textId="77777777" w:rsidR="00C4040D" w:rsidRPr="00C4040D" w:rsidRDefault="00C4040D" w:rsidP="00C4040D">
            <w:pPr>
              <w:widowControl/>
              <w:jc w:val="left"/>
            </w:pPr>
          </w:p>
        </w:tc>
      </w:tr>
      <w:tr w:rsidR="00C4040D" w:rsidRPr="00C4040D" w14:paraId="758C1B80" w14:textId="77777777" w:rsidTr="00524131">
        <w:tc>
          <w:tcPr>
            <w:tcW w:w="1370" w:type="dxa"/>
            <w:vMerge/>
          </w:tcPr>
          <w:p w14:paraId="044D5FB3" w14:textId="77777777" w:rsidR="00C4040D" w:rsidRPr="00C4040D" w:rsidRDefault="00C4040D" w:rsidP="00C4040D">
            <w:pPr>
              <w:widowControl/>
              <w:jc w:val="left"/>
            </w:pPr>
          </w:p>
        </w:tc>
        <w:tc>
          <w:tcPr>
            <w:tcW w:w="1276" w:type="dxa"/>
            <w:vMerge/>
          </w:tcPr>
          <w:p w14:paraId="275D1232" w14:textId="77777777" w:rsidR="00C4040D" w:rsidRPr="00C4040D" w:rsidRDefault="00C4040D" w:rsidP="00C4040D">
            <w:pPr>
              <w:widowControl/>
              <w:jc w:val="left"/>
            </w:pPr>
          </w:p>
        </w:tc>
        <w:tc>
          <w:tcPr>
            <w:tcW w:w="2372" w:type="dxa"/>
          </w:tcPr>
          <w:p w14:paraId="388FDC89" w14:textId="77777777" w:rsidR="00C4040D" w:rsidRPr="00C4040D" w:rsidRDefault="00C4040D" w:rsidP="00C4040D">
            <w:pPr>
              <w:widowControl/>
              <w:jc w:val="left"/>
            </w:pPr>
            <w:r w:rsidRPr="00C4040D">
              <w:rPr>
                <w:rFonts w:hint="eastAsia"/>
              </w:rPr>
              <w:t>仮設計画図</w:t>
            </w:r>
          </w:p>
        </w:tc>
        <w:tc>
          <w:tcPr>
            <w:tcW w:w="676" w:type="dxa"/>
            <w:vMerge/>
          </w:tcPr>
          <w:p w14:paraId="020C3B7B" w14:textId="77777777" w:rsidR="00C4040D" w:rsidRPr="00C4040D" w:rsidRDefault="00C4040D" w:rsidP="00C4040D">
            <w:pPr>
              <w:widowControl/>
              <w:jc w:val="left"/>
            </w:pPr>
          </w:p>
        </w:tc>
        <w:tc>
          <w:tcPr>
            <w:tcW w:w="669" w:type="dxa"/>
            <w:vMerge/>
          </w:tcPr>
          <w:p w14:paraId="2A528AA4" w14:textId="77777777" w:rsidR="00C4040D" w:rsidRPr="00C4040D" w:rsidRDefault="00C4040D" w:rsidP="00C4040D">
            <w:pPr>
              <w:widowControl/>
              <w:jc w:val="left"/>
            </w:pPr>
          </w:p>
        </w:tc>
        <w:tc>
          <w:tcPr>
            <w:tcW w:w="677" w:type="dxa"/>
            <w:vMerge/>
          </w:tcPr>
          <w:p w14:paraId="3B9D8ED2" w14:textId="77777777" w:rsidR="00C4040D" w:rsidRPr="00C4040D" w:rsidRDefault="00C4040D" w:rsidP="00C4040D">
            <w:pPr>
              <w:widowControl/>
              <w:jc w:val="left"/>
            </w:pPr>
          </w:p>
        </w:tc>
        <w:tc>
          <w:tcPr>
            <w:tcW w:w="689" w:type="dxa"/>
            <w:vMerge/>
          </w:tcPr>
          <w:p w14:paraId="267CE595" w14:textId="77777777" w:rsidR="00C4040D" w:rsidRPr="00C4040D" w:rsidRDefault="00C4040D" w:rsidP="00C4040D">
            <w:pPr>
              <w:widowControl/>
              <w:jc w:val="left"/>
            </w:pPr>
          </w:p>
        </w:tc>
        <w:tc>
          <w:tcPr>
            <w:tcW w:w="765" w:type="dxa"/>
            <w:vMerge/>
          </w:tcPr>
          <w:p w14:paraId="2080500F" w14:textId="77777777" w:rsidR="00C4040D" w:rsidRPr="00C4040D" w:rsidRDefault="00C4040D" w:rsidP="00C4040D">
            <w:pPr>
              <w:widowControl/>
              <w:jc w:val="left"/>
            </w:pPr>
          </w:p>
        </w:tc>
      </w:tr>
      <w:tr w:rsidR="00C4040D" w:rsidRPr="00C4040D" w14:paraId="422B3A12" w14:textId="77777777" w:rsidTr="00524131">
        <w:tc>
          <w:tcPr>
            <w:tcW w:w="1370" w:type="dxa"/>
            <w:vMerge/>
          </w:tcPr>
          <w:p w14:paraId="1B07E55A" w14:textId="77777777" w:rsidR="00C4040D" w:rsidRPr="00C4040D" w:rsidRDefault="00C4040D" w:rsidP="00C4040D">
            <w:pPr>
              <w:widowControl/>
              <w:jc w:val="left"/>
            </w:pPr>
          </w:p>
        </w:tc>
        <w:tc>
          <w:tcPr>
            <w:tcW w:w="1276" w:type="dxa"/>
            <w:vMerge/>
          </w:tcPr>
          <w:p w14:paraId="18F67E3F" w14:textId="77777777" w:rsidR="00C4040D" w:rsidRPr="00C4040D" w:rsidRDefault="00C4040D" w:rsidP="00C4040D">
            <w:pPr>
              <w:widowControl/>
              <w:jc w:val="left"/>
            </w:pPr>
          </w:p>
        </w:tc>
        <w:tc>
          <w:tcPr>
            <w:tcW w:w="2372" w:type="dxa"/>
          </w:tcPr>
          <w:p w14:paraId="4355F47A" w14:textId="77777777" w:rsidR="00C4040D" w:rsidRPr="00C4040D" w:rsidRDefault="00C4040D" w:rsidP="00C4040D">
            <w:pPr>
              <w:widowControl/>
              <w:jc w:val="left"/>
            </w:pPr>
            <w:r w:rsidRPr="00C4040D">
              <w:rPr>
                <w:rFonts w:hint="eastAsia"/>
              </w:rPr>
              <w:t>解体図</w:t>
            </w:r>
          </w:p>
        </w:tc>
        <w:tc>
          <w:tcPr>
            <w:tcW w:w="676" w:type="dxa"/>
            <w:vMerge/>
          </w:tcPr>
          <w:p w14:paraId="5390D1FF" w14:textId="77777777" w:rsidR="00C4040D" w:rsidRPr="00C4040D" w:rsidRDefault="00C4040D" w:rsidP="00C4040D">
            <w:pPr>
              <w:widowControl/>
              <w:jc w:val="left"/>
            </w:pPr>
          </w:p>
        </w:tc>
        <w:tc>
          <w:tcPr>
            <w:tcW w:w="669" w:type="dxa"/>
            <w:vMerge/>
          </w:tcPr>
          <w:p w14:paraId="75D51021" w14:textId="77777777" w:rsidR="00C4040D" w:rsidRPr="00C4040D" w:rsidRDefault="00C4040D" w:rsidP="00C4040D">
            <w:pPr>
              <w:widowControl/>
              <w:jc w:val="left"/>
            </w:pPr>
          </w:p>
        </w:tc>
        <w:tc>
          <w:tcPr>
            <w:tcW w:w="677" w:type="dxa"/>
            <w:vMerge/>
          </w:tcPr>
          <w:p w14:paraId="09D8C2CB" w14:textId="77777777" w:rsidR="00C4040D" w:rsidRPr="00C4040D" w:rsidRDefault="00C4040D" w:rsidP="00C4040D">
            <w:pPr>
              <w:widowControl/>
              <w:jc w:val="left"/>
            </w:pPr>
          </w:p>
        </w:tc>
        <w:tc>
          <w:tcPr>
            <w:tcW w:w="689" w:type="dxa"/>
            <w:vMerge/>
          </w:tcPr>
          <w:p w14:paraId="5BB5A283" w14:textId="77777777" w:rsidR="00C4040D" w:rsidRPr="00C4040D" w:rsidRDefault="00C4040D" w:rsidP="00C4040D">
            <w:pPr>
              <w:widowControl/>
              <w:jc w:val="left"/>
            </w:pPr>
          </w:p>
        </w:tc>
        <w:tc>
          <w:tcPr>
            <w:tcW w:w="765" w:type="dxa"/>
            <w:vMerge/>
          </w:tcPr>
          <w:p w14:paraId="62286157" w14:textId="77777777" w:rsidR="00C4040D" w:rsidRPr="00C4040D" w:rsidRDefault="00C4040D" w:rsidP="00C4040D">
            <w:pPr>
              <w:widowControl/>
              <w:jc w:val="left"/>
            </w:pPr>
          </w:p>
        </w:tc>
      </w:tr>
      <w:tr w:rsidR="00C4040D" w:rsidRPr="00C4040D" w14:paraId="1FEC7F3B" w14:textId="77777777" w:rsidTr="00524131">
        <w:tc>
          <w:tcPr>
            <w:tcW w:w="1370" w:type="dxa"/>
            <w:vMerge/>
          </w:tcPr>
          <w:p w14:paraId="0F5F9ADC" w14:textId="77777777" w:rsidR="00C4040D" w:rsidRPr="00C4040D" w:rsidRDefault="00C4040D" w:rsidP="00C4040D">
            <w:pPr>
              <w:widowControl/>
              <w:jc w:val="left"/>
            </w:pPr>
          </w:p>
        </w:tc>
        <w:tc>
          <w:tcPr>
            <w:tcW w:w="1276" w:type="dxa"/>
            <w:vMerge/>
          </w:tcPr>
          <w:p w14:paraId="61C4A6FD" w14:textId="77777777" w:rsidR="00C4040D" w:rsidRPr="00C4040D" w:rsidRDefault="00C4040D" w:rsidP="00C4040D">
            <w:pPr>
              <w:widowControl/>
              <w:jc w:val="left"/>
            </w:pPr>
          </w:p>
        </w:tc>
        <w:tc>
          <w:tcPr>
            <w:tcW w:w="2372" w:type="dxa"/>
          </w:tcPr>
          <w:p w14:paraId="5047132C" w14:textId="77777777" w:rsidR="00C4040D" w:rsidRPr="00C4040D" w:rsidRDefault="00C4040D" w:rsidP="00C4040D">
            <w:pPr>
              <w:widowControl/>
              <w:jc w:val="left"/>
            </w:pPr>
            <w:r w:rsidRPr="00C4040D">
              <w:rPr>
                <w:rFonts w:hint="eastAsia"/>
              </w:rPr>
              <w:t>市民福祉センター跡地整地図</w:t>
            </w:r>
          </w:p>
        </w:tc>
        <w:tc>
          <w:tcPr>
            <w:tcW w:w="676" w:type="dxa"/>
            <w:vMerge/>
          </w:tcPr>
          <w:p w14:paraId="51B761F7" w14:textId="77777777" w:rsidR="00C4040D" w:rsidRPr="00C4040D" w:rsidRDefault="00C4040D" w:rsidP="00C4040D">
            <w:pPr>
              <w:widowControl/>
              <w:jc w:val="left"/>
            </w:pPr>
          </w:p>
        </w:tc>
        <w:tc>
          <w:tcPr>
            <w:tcW w:w="669" w:type="dxa"/>
            <w:vMerge/>
          </w:tcPr>
          <w:p w14:paraId="0336188D" w14:textId="77777777" w:rsidR="00C4040D" w:rsidRPr="00C4040D" w:rsidRDefault="00C4040D" w:rsidP="00C4040D">
            <w:pPr>
              <w:widowControl/>
              <w:jc w:val="left"/>
            </w:pPr>
          </w:p>
        </w:tc>
        <w:tc>
          <w:tcPr>
            <w:tcW w:w="677" w:type="dxa"/>
            <w:vMerge/>
          </w:tcPr>
          <w:p w14:paraId="4D588834" w14:textId="77777777" w:rsidR="00C4040D" w:rsidRPr="00C4040D" w:rsidRDefault="00C4040D" w:rsidP="00C4040D">
            <w:pPr>
              <w:widowControl/>
              <w:jc w:val="left"/>
            </w:pPr>
          </w:p>
        </w:tc>
        <w:tc>
          <w:tcPr>
            <w:tcW w:w="689" w:type="dxa"/>
            <w:vMerge/>
          </w:tcPr>
          <w:p w14:paraId="586E0876" w14:textId="77777777" w:rsidR="00C4040D" w:rsidRPr="00C4040D" w:rsidRDefault="00C4040D" w:rsidP="00C4040D">
            <w:pPr>
              <w:widowControl/>
              <w:jc w:val="left"/>
            </w:pPr>
          </w:p>
        </w:tc>
        <w:tc>
          <w:tcPr>
            <w:tcW w:w="765" w:type="dxa"/>
            <w:vMerge/>
          </w:tcPr>
          <w:p w14:paraId="104771FC" w14:textId="77777777" w:rsidR="00C4040D" w:rsidRPr="00C4040D" w:rsidRDefault="00C4040D" w:rsidP="00C4040D">
            <w:pPr>
              <w:widowControl/>
              <w:jc w:val="left"/>
            </w:pPr>
          </w:p>
        </w:tc>
      </w:tr>
      <w:tr w:rsidR="00C4040D" w:rsidRPr="00C4040D" w14:paraId="37516B6E" w14:textId="77777777" w:rsidTr="00524131">
        <w:tc>
          <w:tcPr>
            <w:tcW w:w="1370" w:type="dxa"/>
            <w:vMerge/>
          </w:tcPr>
          <w:p w14:paraId="4ED9B421" w14:textId="77777777" w:rsidR="00C4040D" w:rsidRPr="00C4040D" w:rsidRDefault="00C4040D" w:rsidP="00C4040D">
            <w:pPr>
              <w:widowControl/>
              <w:jc w:val="left"/>
            </w:pPr>
          </w:p>
        </w:tc>
        <w:tc>
          <w:tcPr>
            <w:tcW w:w="1276" w:type="dxa"/>
          </w:tcPr>
          <w:p w14:paraId="10E02A96" w14:textId="77777777" w:rsidR="00C4040D" w:rsidRPr="00C4040D" w:rsidRDefault="00C4040D" w:rsidP="00C4040D">
            <w:pPr>
              <w:widowControl/>
              <w:jc w:val="left"/>
            </w:pPr>
            <w:r w:rsidRPr="00C4040D">
              <w:rPr>
                <w:rFonts w:hint="eastAsia"/>
              </w:rPr>
              <w:t>共通</w:t>
            </w:r>
          </w:p>
        </w:tc>
        <w:tc>
          <w:tcPr>
            <w:tcW w:w="2372" w:type="dxa"/>
          </w:tcPr>
          <w:p w14:paraId="02CE72BF" w14:textId="77777777" w:rsidR="00C4040D" w:rsidRPr="00C4040D" w:rsidRDefault="00C4040D" w:rsidP="00C4040D">
            <w:pPr>
              <w:widowControl/>
              <w:jc w:val="left"/>
            </w:pPr>
            <w:r w:rsidRPr="00C4040D">
              <w:rPr>
                <w:rFonts w:hint="eastAsia"/>
              </w:rPr>
              <w:t>その他必要な図面</w:t>
            </w:r>
          </w:p>
        </w:tc>
        <w:tc>
          <w:tcPr>
            <w:tcW w:w="676" w:type="dxa"/>
            <w:vMerge/>
          </w:tcPr>
          <w:p w14:paraId="4514A9FB" w14:textId="77777777" w:rsidR="00C4040D" w:rsidRPr="00C4040D" w:rsidRDefault="00C4040D" w:rsidP="00C4040D">
            <w:pPr>
              <w:widowControl/>
              <w:jc w:val="left"/>
            </w:pPr>
          </w:p>
        </w:tc>
        <w:tc>
          <w:tcPr>
            <w:tcW w:w="669" w:type="dxa"/>
            <w:vMerge/>
          </w:tcPr>
          <w:p w14:paraId="44C9DC8D" w14:textId="77777777" w:rsidR="00C4040D" w:rsidRPr="00C4040D" w:rsidRDefault="00C4040D" w:rsidP="00C4040D">
            <w:pPr>
              <w:widowControl/>
              <w:jc w:val="left"/>
            </w:pPr>
          </w:p>
        </w:tc>
        <w:tc>
          <w:tcPr>
            <w:tcW w:w="677" w:type="dxa"/>
            <w:vMerge/>
          </w:tcPr>
          <w:p w14:paraId="0F1ED9F4" w14:textId="77777777" w:rsidR="00C4040D" w:rsidRPr="00C4040D" w:rsidRDefault="00C4040D" w:rsidP="00C4040D">
            <w:pPr>
              <w:widowControl/>
              <w:jc w:val="left"/>
            </w:pPr>
          </w:p>
        </w:tc>
        <w:tc>
          <w:tcPr>
            <w:tcW w:w="689" w:type="dxa"/>
            <w:vMerge/>
          </w:tcPr>
          <w:p w14:paraId="2D9C191E" w14:textId="77777777" w:rsidR="00C4040D" w:rsidRPr="00C4040D" w:rsidRDefault="00C4040D" w:rsidP="00C4040D">
            <w:pPr>
              <w:widowControl/>
              <w:jc w:val="left"/>
            </w:pPr>
          </w:p>
        </w:tc>
        <w:tc>
          <w:tcPr>
            <w:tcW w:w="765" w:type="dxa"/>
            <w:vMerge/>
          </w:tcPr>
          <w:p w14:paraId="587C6592" w14:textId="77777777" w:rsidR="00C4040D" w:rsidRPr="00C4040D" w:rsidRDefault="00C4040D" w:rsidP="00C4040D">
            <w:pPr>
              <w:widowControl/>
              <w:jc w:val="left"/>
            </w:pPr>
          </w:p>
        </w:tc>
      </w:tr>
      <w:tr w:rsidR="00C4040D" w:rsidRPr="00C4040D" w14:paraId="19511225" w14:textId="77777777" w:rsidTr="00524131">
        <w:tc>
          <w:tcPr>
            <w:tcW w:w="1370" w:type="dxa"/>
            <w:vMerge w:val="restart"/>
          </w:tcPr>
          <w:p w14:paraId="49932930" w14:textId="77777777" w:rsidR="00C4040D" w:rsidRPr="00C4040D" w:rsidRDefault="00C4040D" w:rsidP="00C4040D">
            <w:pPr>
              <w:widowControl/>
              <w:jc w:val="left"/>
            </w:pPr>
            <w:r w:rsidRPr="00C4040D">
              <w:rPr>
                <w:rFonts w:hint="eastAsia"/>
              </w:rPr>
              <w:t>透視図</w:t>
            </w:r>
          </w:p>
        </w:tc>
        <w:tc>
          <w:tcPr>
            <w:tcW w:w="3648" w:type="dxa"/>
            <w:gridSpan w:val="2"/>
          </w:tcPr>
          <w:p w14:paraId="2D9FE231" w14:textId="77777777" w:rsidR="00C4040D" w:rsidRPr="00C4040D" w:rsidRDefault="00C4040D" w:rsidP="00C4040D">
            <w:pPr>
              <w:widowControl/>
              <w:jc w:val="left"/>
            </w:pPr>
            <w:r w:rsidRPr="00C4040D">
              <w:rPr>
                <w:rFonts w:hint="eastAsia"/>
              </w:rPr>
              <w:t>外観（額入）・２カット</w:t>
            </w:r>
          </w:p>
        </w:tc>
        <w:tc>
          <w:tcPr>
            <w:tcW w:w="676" w:type="dxa"/>
          </w:tcPr>
          <w:p w14:paraId="69B53DC7" w14:textId="77777777" w:rsidR="00C4040D" w:rsidRPr="00C4040D" w:rsidRDefault="00C4040D" w:rsidP="00C4040D">
            <w:pPr>
              <w:widowControl/>
              <w:jc w:val="left"/>
            </w:pPr>
            <w:r w:rsidRPr="00C4040D">
              <w:rPr>
                <w:rFonts w:hint="eastAsia"/>
              </w:rPr>
              <w:t>A3</w:t>
            </w:r>
          </w:p>
        </w:tc>
        <w:tc>
          <w:tcPr>
            <w:tcW w:w="669" w:type="dxa"/>
          </w:tcPr>
          <w:p w14:paraId="690FDC2C" w14:textId="77777777" w:rsidR="00C4040D" w:rsidRPr="00C4040D" w:rsidRDefault="00C4040D" w:rsidP="00C4040D">
            <w:pPr>
              <w:widowControl/>
              <w:jc w:val="left"/>
            </w:pPr>
            <w:r w:rsidRPr="00C4040D">
              <w:rPr>
                <w:rFonts w:hint="eastAsia"/>
              </w:rPr>
              <w:t>1</w:t>
            </w:r>
            <w:r w:rsidRPr="00C4040D">
              <w:rPr>
                <w:rFonts w:hint="eastAsia"/>
              </w:rPr>
              <w:t>部</w:t>
            </w:r>
          </w:p>
        </w:tc>
        <w:tc>
          <w:tcPr>
            <w:tcW w:w="677" w:type="dxa"/>
          </w:tcPr>
          <w:p w14:paraId="207E7EDE" w14:textId="77777777" w:rsidR="00C4040D" w:rsidRPr="00C4040D" w:rsidRDefault="00C4040D" w:rsidP="00C4040D">
            <w:pPr>
              <w:widowControl/>
              <w:jc w:val="left"/>
            </w:pPr>
            <w:r w:rsidRPr="00C4040D">
              <w:rPr>
                <w:rFonts w:hint="eastAsia"/>
              </w:rPr>
              <w:t>－</w:t>
            </w:r>
          </w:p>
        </w:tc>
        <w:tc>
          <w:tcPr>
            <w:tcW w:w="689" w:type="dxa"/>
          </w:tcPr>
          <w:p w14:paraId="2FD5E04B" w14:textId="77777777" w:rsidR="00C4040D" w:rsidRPr="00C4040D" w:rsidRDefault="00C4040D" w:rsidP="00C4040D">
            <w:pPr>
              <w:widowControl/>
              <w:jc w:val="left"/>
            </w:pPr>
            <w:r w:rsidRPr="00C4040D">
              <w:rPr>
                <w:rFonts w:hint="eastAsia"/>
              </w:rPr>
              <w:t>－</w:t>
            </w:r>
          </w:p>
        </w:tc>
        <w:tc>
          <w:tcPr>
            <w:tcW w:w="765" w:type="dxa"/>
            <w:vMerge/>
          </w:tcPr>
          <w:p w14:paraId="3B0A6853" w14:textId="77777777" w:rsidR="00C4040D" w:rsidRPr="00C4040D" w:rsidRDefault="00C4040D" w:rsidP="00C4040D">
            <w:pPr>
              <w:widowControl/>
              <w:jc w:val="left"/>
            </w:pPr>
          </w:p>
        </w:tc>
      </w:tr>
      <w:tr w:rsidR="00C4040D" w:rsidRPr="00C4040D" w14:paraId="788980F6" w14:textId="77777777" w:rsidTr="00524131">
        <w:tc>
          <w:tcPr>
            <w:tcW w:w="1370" w:type="dxa"/>
            <w:vMerge/>
          </w:tcPr>
          <w:p w14:paraId="5631CEB0" w14:textId="77777777" w:rsidR="00C4040D" w:rsidRPr="00C4040D" w:rsidRDefault="00C4040D" w:rsidP="00C4040D">
            <w:pPr>
              <w:widowControl/>
              <w:jc w:val="left"/>
            </w:pPr>
          </w:p>
        </w:tc>
        <w:tc>
          <w:tcPr>
            <w:tcW w:w="3648" w:type="dxa"/>
            <w:gridSpan w:val="2"/>
          </w:tcPr>
          <w:p w14:paraId="4FD30716" w14:textId="77777777" w:rsidR="00C4040D" w:rsidRPr="00C4040D" w:rsidRDefault="00C4040D" w:rsidP="00C4040D">
            <w:pPr>
              <w:widowControl/>
              <w:jc w:val="left"/>
            </w:pPr>
            <w:r w:rsidRPr="00C4040D">
              <w:rPr>
                <w:rFonts w:hint="eastAsia"/>
              </w:rPr>
              <w:t>内観（額入）・５カット</w:t>
            </w:r>
          </w:p>
        </w:tc>
        <w:tc>
          <w:tcPr>
            <w:tcW w:w="676" w:type="dxa"/>
          </w:tcPr>
          <w:p w14:paraId="6DC3A5F7" w14:textId="77777777" w:rsidR="00C4040D" w:rsidRPr="00C4040D" w:rsidRDefault="00C4040D" w:rsidP="00C4040D">
            <w:pPr>
              <w:widowControl/>
              <w:jc w:val="left"/>
            </w:pPr>
            <w:r w:rsidRPr="00C4040D">
              <w:rPr>
                <w:rFonts w:hint="eastAsia"/>
              </w:rPr>
              <w:t>A3</w:t>
            </w:r>
          </w:p>
        </w:tc>
        <w:tc>
          <w:tcPr>
            <w:tcW w:w="669" w:type="dxa"/>
          </w:tcPr>
          <w:p w14:paraId="05C2DFCF" w14:textId="77777777" w:rsidR="00C4040D" w:rsidRPr="00C4040D" w:rsidRDefault="00C4040D" w:rsidP="00C4040D">
            <w:pPr>
              <w:widowControl/>
              <w:jc w:val="left"/>
            </w:pPr>
            <w:r w:rsidRPr="00C4040D">
              <w:rPr>
                <w:rFonts w:hint="eastAsia"/>
              </w:rPr>
              <w:t>1</w:t>
            </w:r>
            <w:r w:rsidRPr="00C4040D">
              <w:rPr>
                <w:rFonts w:hint="eastAsia"/>
              </w:rPr>
              <w:t>部</w:t>
            </w:r>
          </w:p>
        </w:tc>
        <w:tc>
          <w:tcPr>
            <w:tcW w:w="677" w:type="dxa"/>
          </w:tcPr>
          <w:p w14:paraId="2010AB0B" w14:textId="77777777" w:rsidR="00C4040D" w:rsidRPr="00C4040D" w:rsidRDefault="00C4040D" w:rsidP="00C4040D">
            <w:pPr>
              <w:widowControl/>
              <w:jc w:val="left"/>
            </w:pPr>
            <w:r w:rsidRPr="00C4040D">
              <w:rPr>
                <w:rFonts w:hint="eastAsia"/>
              </w:rPr>
              <w:t>－</w:t>
            </w:r>
          </w:p>
        </w:tc>
        <w:tc>
          <w:tcPr>
            <w:tcW w:w="689" w:type="dxa"/>
          </w:tcPr>
          <w:p w14:paraId="3A7E8A3B" w14:textId="77777777" w:rsidR="00C4040D" w:rsidRPr="00C4040D" w:rsidRDefault="00C4040D" w:rsidP="00C4040D">
            <w:pPr>
              <w:widowControl/>
              <w:jc w:val="left"/>
            </w:pPr>
            <w:r w:rsidRPr="00C4040D">
              <w:rPr>
                <w:rFonts w:hint="eastAsia"/>
              </w:rPr>
              <w:t>－</w:t>
            </w:r>
          </w:p>
        </w:tc>
        <w:tc>
          <w:tcPr>
            <w:tcW w:w="765" w:type="dxa"/>
            <w:vMerge/>
          </w:tcPr>
          <w:p w14:paraId="2389CCFB" w14:textId="77777777" w:rsidR="00C4040D" w:rsidRPr="00C4040D" w:rsidRDefault="00C4040D" w:rsidP="00C4040D">
            <w:pPr>
              <w:widowControl/>
              <w:jc w:val="left"/>
            </w:pPr>
          </w:p>
        </w:tc>
      </w:tr>
      <w:tr w:rsidR="00C4040D" w:rsidRPr="00C4040D" w14:paraId="2D7CDCF5" w14:textId="77777777" w:rsidTr="00524131">
        <w:tc>
          <w:tcPr>
            <w:tcW w:w="1370" w:type="dxa"/>
          </w:tcPr>
          <w:p w14:paraId="4E255E05" w14:textId="77777777" w:rsidR="00C4040D" w:rsidRPr="00C4040D" w:rsidRDefault="00C4040D" w:rsidP="00C4040D">
            <w:pPr>
              <w:widowControl/>
              <w:jc w:val="left"/>
            </w:pPr>
            <w:r w:rsidRPr="00C4040D">
              <w:rPr>
                <w:rFonts w:hint="eastAsia"/>
              </w:rPr>
              <w:t>実施設計概要版</w:t>
            </w:r>
          </w:p>
        </w:tc>
        <w:tc>
          <w:tcPr>
            <w:tcW w:w="3648" w:type="dxa"/>
            <w:gridSpan w:val="2"/>
          </w:tcPr>
          <w:p w14:paraId="0A94BB03" w14:textId="77777777" w:rsidR="00C4040D" w:rsidRPr="00C4040D" w:rsidRDefault="00C4040D" w:rsidP="00C4040D">
            <w:pPr>
              <w:widowControl/>
              <w:jc w:val="left"/>
            </w:pPr>
          </w:p>
        </w:tc>
        <w:tc>
          <w:tcPr>
            <w:tcW w:w="676" w:type="dxa"/>
          </w:tcPr>
          <w:p w14:paraId="06D729BA" w14:textId="77777777" w:rsidR="00C4040D" w:rsidRPr="00C4040D" w:rsidRDefault="00C4040D" w:rsidP="00C4040D">
            <w:pPr>
              <w:widowControl/>
              <w:jc w:val="left"/>
            </w:pPr>
            <w:r w:rsidRPr="00C4040D">
              <w:rPr>
                <w:rFonts w:hint="eastAsia"/>
              </w:rPr>
              <w:t>－</w:t>
            </w:r>
          </w:p>
        </w:tc>
        <w:tc>
          <w:tcPr>
            <w:tcW w:w="669" w:type="dxa"/>
          </w:tcPr>
          <w:p w14:paraId="07686A90" w14:textId="77777777" w:rsidR="00C4040D" w:rsidRPr="00C4040D" w:rsidRDefault="00C4040D" w:rsidP="00C4040D">
            <w:pPr>
              <w:widowControl/>
              <w:jc w:val="left"/>
            </w:pPr>
            <w:r w:rsidRPr="00C4040D">
              <w:rPr>
                <w:rFonts w:hint="eastAsia"/>
              </w:rPr>
              <w:t>－</w:t>
            </w:r>
          </w:p>
        </w:tc>
        <w:tc>
          <w:tcPr>
            <w:tcW w:w="677" w:type="dxa"/>
          </w:tcPr>
          <w:p w14:paraId="4BCCCD4F" w14:textId="77777777" w:rsidR="00C4040D" w:rsidRPr="00C4040D" w:rsidRDefault="00C4040D" w:rsidP="00C4040D">
            <w:pPr>
              <w:widowControl/>
              <w:jc w:val="left"/>
            </w:pPr>
            <w:r w:rsidRPr="00C4040D">
              <w:rPr>
                <w:rFonts w:hint="eastAsia"/>
              </w:rPr>
              <w:t>A3</w:t>
            </w:r>
          </w:p>
          <w:p w14:paraId="0AED35FB" w14:textId="77777777" w:rsidR="00C4040D" w:rsidRPr="00C4040D" w:rsidRDefault="00C4040D" w:rsidP="00C4040D">
            <w:pPr>
              <w:widowControl/>
              <w:jc w:val="left"/>
            </w:pPr>
            <w:r w:rsidRPr="00C4040D">
              <w:rPr>
                <w:rFonts w:hint="eastAsia"/>
              </w:rPr>
              <w:t>２つ折</w:t>
            </w:r>
          </w:p>
        </w:tc>
        <w:tc>
          <w:tcPr>
            <w:tcW w:w="689" w:type="dxa"/>
          </w:tcPr>
          <w:p w14:paraId="493C8F56" w14:textId="77777777" w:rsidR="00C4040D" w:rsidRPr="00C4040D" w:rsidRDefault="00C4040D" w:rsidP="00C4040D">
            <w:pPr>
              <w:widowControl/>
              <w:jc w:val="left"/>
            </w:pPr>
            <w:r w:rsidRPr="00C4040D">
              <w:rPr>
                <w:rFonts w:hint="eastAsia"/>
              </w:rPr>
              <w:t>100</w:t>
            </w:r>
            <w:r w:rsidRPr="00C4040D">
              <w:rPr>
                <w:rFonts w:hint="eastAsia"/>
              </w:rPr>
              <w:t>部</w:t>
            </w:r>
          </w:p>
        </w:tc>
        <w:tc>
          <w:tcPr>
            <w:tcW w:w="765" w:type="dxa"/>
            <w:vMerge/>
          </w:tcPr>
          <w:p w14:paraId="3353B614" w14:textId="77777777" w:rsidR="00C4040D" w:rsidRPr="00C4040D" w:rsidRDefault="00C4040D" w:rsidP="00C4040D">
            <w:pPr>
              <w:widowControl/>
              <w:jc w:val="left"/>
            </w:pPr>
          </w:p>
        </w:tc>
      </w:tr>
      <w:tr w:rsidR="00C4040D" w:rsidRPr="00C4040D" w14:paraId="2CEA9325" w14:textId="77777777" w:rsidTr="00524131">
        <w:tc>
          <w:tcPr>
            <w:tcW w:w="1370" w:type="dxa"/>
            <w:vMerge w:val="restart"/>
          </w:tcPr>
          <w:p w14:paraId="2A35659E" w14:textId="77777777" w:rsidR="00C4040D" w:rsidRPr="00C4040D" w:rsidRDefault="00C4040D" w:rsidP="00C4040D">
            <w:pPr>
              <w:widowControl/>
              <w:jc w:val="left"/>
            </w:pPr>
            <w:r w:rsidRPr="00C4040D">
              <w:rPr>
                <w:rFonts w:hint="eastAsia"/>
              </w:rPr>
              <w:t>その他</w:t>
            </w:r>
          </w:p>
        </w:tc>
        <w:tc>
          <w:tcPr>
            <w:tcW w:w="1276" w:type="dxa"/>
            <w:vMerge w:val="restart"/>
          </w:tcPr>
          <w:p w14:paraId="5D88243B" w14:textId="77777777" w:rsidR="00C4040D" w:rsidRPr="00C4040D" w:rsidRDefault="00C4040D" w:rsidP="00C4040D">
            <w:pPr>
              <w:widowControl/>
              <w:jc w:val="left"/>
            </w:pPr>
            <w:r w:rsidRPr="00C4040D">
              <w:rPr>
                <w:rFonts w:hint="eastAsia"/>
              </w:rPr>
              <w:t>積算</w:t>
            </w:r>
          </w:p>
        </w:tc>
        <w:tc>
          <w:tcPr>
            <w:tcW w:w="2372" w:type="dxa"/>
          </w:tcPr>
          <w:p w14:paraId="4AE2D05D" w14:textId="77777777" w:rsidR="00C4040D" w:rsidRPr="00C4040D" w:rsidRDefault="00C4040D" w:rsidP="00C4040D">
            <w:pPr>
              <w:widowControl/>
              <w:jc w:val="left"/>
            </w:pPr>
            <w:r w:rsidRPr="00C4040D">
              <w:rPr>
                <w:rFonts w:hint="eastAsia"/>
              </w:rPr>
              <w:t>工事費内訳明細書</w:t>
            </w:r>
          </w:p>
        </w:tc>
        <w:tc>
          <w:tcPr>
            <w:tcW w:w="676" w:type="dxa"/>
            <w:vMerge w:val="restart"/>
          </w:tcPr>
          <w:p w14:paraId="7A604CF5" w14:textId="77777777" w:rsidR="00C4040D" w:rsidRPr="00C4040D" w:rsidRDefault="00C4040D" w:rsidP="00C4040D">
            <w:pPr>
              <w:widowControl/>
              <w:jc w:val="left"/>
            </w:pPr>
            <w:r w:rsidRPr="00C4040D">
              <w:rPr>
                <w:rFonts w:hint="eastAsia"/>
              </w:rPr>
              <w:t>A4</w:t>
            </w:r>
          </w:p>
        </w:tc>
        <w:tc>
          <w:tcPr>
            <w:tcW w:w="669" w:type="dxa"/>
            <w:vMerge w:val="restart"/>
          </w:tcPr>
          <w:p w14:paraId="5B7556A7" w14:textId="77777777" w:rsidR="00C4040D" w:rsidRPr="00C4040D" w:rsidRDefault="00C4040D" w:rsidP="00C4040D">
            <w:pPr>
              <w:widowControl/>
              <w:jc w:val="left"/>
            </w:pPr>
            <w:r w:rsidRPr="00C4040D">
              <w:rPr>
                <w:rFonts w:hint="eastAsia"/>
              </w:rPr>
              <w:t>1</w:t>
            </w:r>
            <w:r w:rsidRPr="00C4040D">
              <w:rPr>
                <w:rFonts w:hint="eastAsia"/>
              </w:rPr>
              <w:t>部</w:t>
            </w:r>
          </w:p>
        </w:tc>
        <w:tc>
          <w:tcPr>
            <w:tcW w:w="677" w:type="dxa"/>
          </w:tcPr>
          <w:p w14:paraId="3F8A240D" w14:textId="77777777" w:rsidR="00C4040D" w:rsidRPr="00C4040D" w:rsidRDefault="00C4040D" w:rsidP="00C4040D">
            <w:pPr>
              <w:widowControl/>
              <w:jc w:val="left"/>
            </w:pPr>
            <w:r w:rsidRPr="00C4040D">
              <w:rPr>
                <w:rFonts w:hint="eastAsia"/>
              </w:rPr>
              <w:t>－</w:t>
            </w:r>
          </w:p>
        </w:tc>
        <w:tc>
          <w:tcPr>
            <w:tcW w:w="689" w:type="dxa"/>
          </w:tcPr>
          <w:p w14:paraId="3195E954" w14:textId="77777777" w:rsidR="00C4040D" w:rsidRPr="00C4040D" w:rsidRDefault="00C4040D" w:rsidP="00C4040D">
            <w:pPr>
              <w:widowControl/>
              <w:jc w:val="left"/>
            </w:pPr>
            <w:r w:rsidRPr="00C4040D">
              <w:rPr>
                <w:rFonts w:hint="eastAsia"/>
              </w:rPr>
              <w:t>－</w:t>
            </w:r>
          </w:p>
        </w:tc>
        <w:tc>
          <w:tcPr>
            <w:tcW w:w="765" w:type="dxa"/>
            <w:vMerge/>
          </w:tcPr>
          <w:p w14:paraId="5F2516DA" w14:textId="77777777" w:rsidR="00C4040D" w:rsidRPr="00C4040D" w:rsidRDefault="00C4040D" w:rsidP="00C4040D">
            <w:pPr>
              <w:widowControl/>
              <w:jc w:val="left"/>
            </w:pPr>
          </w:p>
        </w:tc>
      </w:tr>
      <w:tr w:rsidR="00C4040D" w:rsidRPr="00C4040D" w14:paraId="6475B27C" w14:textId="77777777" w:rsidTr="00524131">
        <w:tc>
          <w:tcPr>
            <w:tcW w:w="1370" w:type="dxa"/>
            <w:vMerge/>
          </w:tcPr>
          <w:p w14:paraId="3E1BC623" w14:textId="77777777" w:rsidR="00C4040D" w:rsidRPr="00C4040D" w:rsidRDefault="00C4040D" w:rsidP="00C4040D">
            <w:pPr>
              <w:widowControl/>
              <w:jc w:val="left"/>
            </w:pPr>
          </w:p>
        </w:tc>
        <w:tc>
          <w:tcPr>
            <w:tcW w:w="1276" w:type="dxa"/>
            <w:vMerge/>
          </w:tcPr>
          <w:p w14:paraId="4A8D026F" w14:textId="77777777" w:rsidR="00C4040D" w:rsidRPr="00C4040D" w:rsidRDefault="00C4040D" w:rsidP="00C4040D">
            <w:pPr>
              <w:widowControl/>
              <w:jc w:val="left"/>
            </w:pPr>
          </w:p>
        </w:tc>
        <w:tc>
          <w:tcPr>
            <w:tcW w:w="2372" w:type="dxa"/>
          </w:tcPr>
          <w:p w14:paraId="1EA32E60" w14:textId="77777777" w:rsidR="00C4040D" w:rsidRPr="00C4040D" w:rsidRDefault="00C4040D" w:rsidP="00C4040D">
            <w:pPr>
              <w:widowControl/>
              <w:jc w:val="left"/>
            </w:pPr>
            <w:r w:rsidRPr="00C4040D">
              <w:rPr>
                <w:rFonts w:hint="eastAsia"/>
              </w:rPr>
              <w:t>数量計算書</w:t>
            </w:r>
          </w:p>
        </w:tc>
        <w:tc>
          <w:tcPr>
            <w:tcW w:w="676" w:type="dxa"/>
            <w:vMerge/>
          </w:tcPr>
          <w:p w14:paraId="7536C860" w14:textId="77777777" w:rsidR="00C4040D" w:rsidRPr="00C4040D" w:rsidRDefault="00C4040D" w:rsidP="00C4040D">
            <w:pPr>
              <w:widowControl/>
              <w:jc w:val="left"/>
            </w:pPr>
          </w:p>
        </w:tc>
        <w:tc>
          <w:tcPr>
            <w:tcW w:w="669" w:type="dxa"/>
            <w:vMerge/>
          </w:tcPr>
          <w:p w14:paraId="51B21138" w14:textId="77777777" w:rsidR="00C4040D" w:rsidRPr="00C4040D" w:rsidRDefault="00C4040D" w:rsidP="00C4040D">
            <w:pPr>
              <w:widowControl/>
              <w:jc w:val="left"/>
            </w:pPr>
          </w:p>
        </w:tc>
        <w:tc>
          <w:tcPr>
            <w:tcW w:w="677" w:type="dxa"/>
          </w:tcPr>
          <w:p w14:paraId="374B8569" w14:textId="77777777" w:rsidR="00C4040D" w:rsidRPr="00C4040D" w:rsidRDefault="00C4040D" w:rsidP="00C4040D">
            <w:pPr>
              <w:widowControl/>
              <w:jc w:val="left"/>
            </w:pPr>
          </w:p>
        </w:tc>
        <w:tc>
          <w:tcPr>
            <w:tcW w:w="689" w:type="dxa"/>
          </w:tcPr>
          <w:p w14:paraId="6749CE7B" w14:textId="77777777" w:rsidR="00C4040D" w:rsidRPr="00C4040D" w:rsidRDefault="00C4040D" w:rsidP="00C4040D">
            <w:pPr>
              <w:widowControl/>
              <w:jc w:val="left"/>
            </w:pPr>
          </w:p>
        </w:tc>
        <w:tc>
          <w:tcPr>
            <w:tcW w:w="765" w:type="dxa"/>
            <w:vMerge/>
          </w:tcPr>
          <w:p w14:paraId="15832D83" w14:textId="77777777" w:rsidR="00C4040D" w:rsidRPr="00C4040D" w:rsidRDefault="00C4040D" w:rsidP="00C4040D">
            <w:pPr>
              <w:widowControl/>
              <w:jc w:val="left"/>
            </w:pPr>
          </w:p>
        </w:tc>
      </w:tr>
      <w:tr w:rsidR="00C4040D" w:rsidRPr="00C4040D" w14:paraId="2F146AF9" w14:textId="77777777" w:rsidTr="00524131">
        <w:trPr>
          <w:trHeight w:val="70"/>
        </w:trPr>
        <w:tc>
          <w:tcPr>
            <w:tcW w:w="1370" w:type="dxa"/>
            <w:vMerge/>
          </w:tcPr>
          <w:p w14:paraId="124D2C38" w14:textId="77777777" w:rsidR="00C4040D" w:rsidRPr="00C4040D" w:rsidRDefault="00C4040D" w:rsidP="00C4040D">
            <w:pPr>
              <w:widowControl/>
              <w:jc w:val="left"/>
            </w:pPr>
          </w:p>
        </w:tc>
        <w:tc>
          <w:tcPr>
            <w:tcW w:w="1276" w:type="dxa"/>
            <w:vMerge/>
          </w:tcPr>
          <w:p w14:paraId="35A62CC6" w14:textId="77777777" w:rsidR="00C4040D" w:rsidRPr="00C4040D" w:rsidRDefault="00C4040D" w:rsidP="00C4040D">
            <w:pPr>
              <w:widowControl/>
              <w:jc w:val="left"/>
            </w:pPr>
          </w:p>
        </w:tc>
        <w:tc>
          <w:tcPr>
            <w:tcW w:w="2372" w:type="dxa"/>
          </w:tcPr>
          <w:p w14:paraId="431065E5" w14:textId="77777777" w:rsidR="00C4040D" w:rsidRPr="00C4040D" w:rsidRDefault="00C4040D" w:rsidP="00C4040D">
            <w:pPr>
              <w:widowControl/>
              <w:jc w:val="left"/>
            </w:pPr>
            <w:r w:rsidRPr="00C4040D">
              <w:rPr>
                <w:rFonts w:hint="eastAsia"/>
              </w:rPr>
              <w:t>積算根拠資料</w:t>
            </w:r>
          </w:p>
        </w:tc>
        <w:tc>
          <w:tcPr>
            <w:tcW w:w="676" w:type="dxa"/>
            <w:vMerge/>
          </w:tcPr>
          <w:p w14:paraId="6721E458" w14:textId="77777777" w:rsidR="00C4040D" w:rsidRPr="00C4040D" w:rsidRDefault="00C4040D" w:rsidP="00C4040D">
            <w:pPr>
              <w:widowControl/>
              <w:jc w:val="left"/>
            </w:pPr>
          </w:p>
        </w:tc>
        <w:tc>
          <w:tcPr>
            <w:tcW w:w="669" w:type="dxa"/>
            <w:vMerge/>
          </w:tcPr>
          <w:p w14:paraId="1A42023A" w14:textId="77777777" w:rsidR="00C4040D" w:rsidRPr="00C4040D" w:rsidRDefault="00C4040D" w:rsidP="00C4040D">
            <w:pPr>
              <w:widowControl/>
              <w:jc w:val="left"/>
            </w:pPr>
          </w:p>
        </w:tc>
        <w:tc>
          <w:tcPr>
            <w:tcW w:w="677" w:type="dxa"/>
          </w:tcPr>
          <w:p w14:paraId="715C2104" w14:textId="77777777" w:rsidR="00C4040D" w:rsidRPr="00C4040D" w:rsidRDefault="00C4040D" w:rsidP="00C4040D">
            <w:pPr>
              <w:widowControl/>
              <w:jc w:val="left"/>
            </w:pPr>
          </w:p>
        </w:tc>
        <w:tc>
          <w:tcPr>
            <w:tcW w:w="689" w:type="dxa"/>
          </w:tcPr>
          <w:p w14:paraId="766B8E43" w14:textId="77777777" w:rsidR="00C4040D" w:rsidRPr="00C4040D" w:rsidRDefault="00C4040D" w:rsidP="00C4040D">
            <w:pPr>
              <w:widowControl/>
              <w:jc w:val="left"/>
            </w:pPr>
          </w:p>
        </w:tc>
        <w:tc>
          <w:tcPr>
            <w:tcW w:w="765" w:type="dxa"/>
            <w:vMerge/>
          </w:tcPr>
          <w:p w14:paraId="173D8B44" w14:textId="77777777" w:rsidR="00C4040D" w:rsidRPr="00C4040D" w:rsidRDefault="00C4040D" w:rsidP="00C4040D">
            <w:pPr>
              <w:widowControl/>
              <w:jc w:val="left"/>
            </w:pPr>
          </w:p>
        </w:tc>
      </w:tr>
      <w:tr w:rsidR="00C4040D" w:rsidRPr="00C4040D" w14:paraId="33995F46" w14:textId="77777777" w:rsidTr="00524131">
        <w:trPr>
          <w:trHeight w:val="70"/>
        </w:trPr>
        <w:tc>
          <w:tcPr>
            <w:tcW w:w="1370" w:type="dxa"/>
            <w:vMerge/>
          </w:tcPr>
          <w:p w14:paraId="3D589FEF" w14:textId="77777777" w:rsidR="00C4040D" w:rsidRPr="00C4040D" w:rsidRDefault="00C4040D" w:rsidP="00C4040D">
            <w:pPr>
              <w:widowControl/>
              <w:jc w:val="left"/>
            </w:pPr>
          </w:p>
        </w:tc>
        <w:tc>
          <w:tcPr>
            <w:tcW w:w="3648" w:type="dxa"/>
            <w:gridSpan w:val="2"/>
          </w:tcPr>
          <w:p w14:paraId="0BFC66A0" w14:textId="77777777" w:rsidR="00C4040D" w:rsidRPr="00C4040D" w:rsidRDefault="00C4040D" w:rsidP="00C4040D">
            <w:pPr>
              <w:widowControl/>
              <w:jc w:val="left"/>
            </w:pPr>
            <w:r w:rsidRPr="00C4040D">
              <w:rPr>
                <w:rFonts w:hint="eastAsia"/>
              </w:rPr>
              <w:t>構造計算書</w:t>
            </w:r>
          </w:p>
        </w:tc>
        <w:tc>
          <w:tcPr>
            <w:tcW w:w="676" w:type="dxa"/>
          </w:tcPr>
          <w:p w14:paraId="6CF9B095" w14:textId="77777777" w:rsidR="00C4040D" w:rsidRPr="00C4040D" w:rsidRDefault="00C4040D" w:rsidP="00C4040D">
            <w:pPr>
              <w:widowControl/>
              <w:jc w:val="left"/>
            </w:pPr>
            <w:r w:rsidRPr="00C4040D">
              <w:rPr>
                <w:rFonts w:hint="eastAsia"/>
              </w:rPr>
              <w:t>A4</w:t>
            </w:r>
          </w:p>
        </w:tc>
        <w:tc>
          <w:tcPr>
            <w:tcW w:w="669" w:type="dxa"/>
          </w:tcPr>
          <w:p w14:paraId="41F847A1" w14:textId="77777777" w:rsidR="00C4040D" w:rsidRPr="00C4040D" w:rsidRDefault="00C4040D" w:rsidP="00C4040D">
            <w:pPr>
              <w:widowControl/>
              <w:jc w:val="left"/>
            </w:pPr>
            <w:r w:rsidRPr="00C4040D">
              <w:rPr>
                <w:rFonts w:hint="eastAsia"/>
              </w:rPr>
              <w:t>1</w:t>
            </w:r>
            <w:r w:rsidRPr="00C4040D">
              <w:rPr>
                <w:rFonts w:hint="eastAsia"/>
              </w:rPr>
              <w:t>部</w:t>
            </w:r>
          </w:p>
        </w:tc>
        <w:tc>
          <w:tcPr>
            <w:tcW w:w="677" w:type="dxa"/>
          </w:tcPr>
          <w:p w14:paraId="6CE0BCEF" w14:textId="77777777" w:rsidR="00C4040D" w:rsidRPr="00C4040D" w:rsidRDefault="00C4040D" w:rsidP="00C4040D">
            <w:pPr>
              <w:widowControl/>
              <w:jc w:val="left"/>
            </w:pPr>
          </w:p>
        </w:tc>
        <w:tc>
          <w:tcPr>
            <w:tcW w:w="689" w:type="dxa"/>
          </w:tcPr>
          <w:p w14:paraId="04BD07AD" w14:textId="77777777" w:rsidR="00C4040D" w:rsidRPr="00C4040D" w:rsidRDefault="00C4040D" w:rsidP="00C4040D">
            <w:pPr>
              <w:widowControl/>
              <w:jc w:val="left"/>
            </w:pPr>
          </w:p>
        </w:tc>
        <w:tc>
          <w:tcPr>
            <w:tcW w:w="765" w:type="dxa"/>
            <w:vMerge/>
          </w:tcPr>
          <w:p w14:paraId="62DC2C39" w14:textId="77777777" w:rsidR="00C4040D" w:rsidRPr="00C4040D" w:rsidRDefault="00C4040D" w:rsidP="00C4040D">
            <w:pPr>
              <w:widowControl/>
              <w:jc w:val="left"/>
            </w:pPr>
          </w:p>
        </w:tc>
      </w:tr>
      <w:tr w:rsidR="00C4040D" w:rsidRPr="00C4040D" w14:paraId="1FBDC3CD" w14:textId="77777777" w:rsidTr="00524131">
        <w:trPr>
          <w:trHeight w:val="70"/>
        </w:trPr>
        <w:tc>
          <w:tcPr>
            <w:tcW w:w="1370" w:type="dxa"/>
            <w:vMerge/>
          </w:tcPr>
          <w:p w14:paraId="1DE8CEBB" w14:textId="77777777" w:rsidR="00C4040D" w:rsidRPr="00C4040D" w:rsidRDefault="00C4040D" w:rsidP="00C4040D">
            <w:pPr>
              <w:widowControl/>
              <w:jc w:val="left"/>
            </w:pPr>
          </w:p>
        </w:tc>
        <w:tc>
          <w:tcPr>
            <w:tcW w:w="3648" w:type="dxa"/>
            <w:gridSpan w:val="2"/>
          </w:tcPr>
          <w:p w14:paraId="074FAEA9" w14:textId="77777777" w:rsidR="00C4040D" w:rsidRPr="00C4040D" w:rsidRDefault="00C4040D" w:rsidP="00C4040D">
            <w:pPr>
              <w:widowControl/>
              <w:jc w:val="left"/>
            </w:pPr>
            <w:r w:rsidRPr="00C4040D">
              <w:rPr>
                <w:rFonts w:hint="eastAsia"/>
              </w:rPr>
              <w:t>許可申請及び届出に伴う許可証又は届出書副本</w:t>
            </w:r>
          </w:p>
        </w:tc>
        <w:tc>
          <w:tcPr>
            <w:tcW w:w="676" w:type="dxa"/>
          </w:tcPr>
          <w:p w14:paraId="16EC2AE4" w14:textId="77777777" w:rsidR="00C4040D" w:rsidRPr="00C4040D" w:rsidRDefault="00C4040D" w:rsidP="00C4040D">
            <w:pPr>
              <w:widowControl/>
              <w:jc w:val="left"/>
            </w:pPr>
            <w:r w:rsidRPr="00C4040D">
              <w:rPr>
                <w:rFonts w:hint="eastAsia"/>
              </w:rPr>
              <w:t>A4</w:t>
            </w:r>
          </w:p>
        </w:tc>
        <w:tc>
          <w:tcPr>
            <w:tcW w:w="669" w:type="dxa"/>
          </w:tcPr>
          <w:p w14:paraId="7D3627B8" w14:textId="77777777" w:rsidR="00C4040D" w:rsidRPr="00C4040D" w:rsidRDefault="00C4040D" w:rsidP="00C4040D">
            <w:pPr>
              <w:widowControl/>
              <w:jc w:val="left"/>
            </w:pPr>
            <w:r w:rsidRPr="00C4040D">
              <w:rPr>
                <w:rFonts w:hint="eastAsia"/>
              </w:rPr>
              <w:t>1</w:t>
            </w:r>
            <w:r w:rsidRPr="00C4040D">
              <w:rPr>
                <w:rFonts w:hint="eastAsia"/>
              </w:rPr>
              <w:t>部</w:t>
            </w:r>
          </w:p>
        </w:tc>
        <w:tc>
          <w:tcPr>
            <w:tcW w:w="677" w:type="dxa"/>
          </w:tcPr>
          <w:p w14:paraId="219EB535" w14:textId="77777777" w:rsidR="00C4040D" w:rsidRPr="00C4040D" w:rsidRDefault="00C4040D" w:rsidP="00C4040D">
            <w:pPr>
              <w:widowControl/>
              <w:jc w:val="left"/>
            </w:pPr>
          </w:p>
        </w:tc>
        <w:tc>
          <w:tcPr>
            <w:tcW w:w="689" w:type="dxa"/>
          </w:tcPr>
          <w:p w14:paraId="609A735D" w14:textId="77777777" w:rsidR="00C4040D" w:rsidRPr="00C4040D" w:rsidRDefault="00C4040D" w:rsidP="00C4040D">
            <w:pPr>
              <w:widowControl/>
              <w:jc w:val="left"/>
            </w:pPr>
          </w:p>
        </w:tc>
        <w:tc>
          <w:tcPr>
            <w:tcW w:w="765" w:type="dxa"/>
            <w:vMerge/>
          </w:tcPr>
          <w:p w14:paraId="2048B112" w14:textId="77777777" w:rsidR="00C4040D" w:rsidRPr="00C4040D" w:rsidRDefault="00C4040D" w:rsidP="00C4040D">
            <w:pPr>
              <w:widowControl/>
              <w:jc w:val="left"/>
            </w:pPr>
          </w:p>
        </w:tc>
      </w:tr>
      <w:tr w:rsidR="00C4040D" w:rsidRPr="00C4040D" w14:paraId="599DA06F" w14:textId="77777777" w:rsidTr="00524131">
        <w:tc>
          <w:tcPr>
            <w:tcW w:w="1370" w:type="dxa"/>
            <w:vMerge/>
          </w:tcPr>
          <w:p w14:paraId="4E0D5528" w14:textId="77777777" w:rsidR="00C4040D" w:rsidRPr="00C4040D" w:rsidRDefault="00C4040D" w:rsidP="00C4040D">
            <w:pPr>
              <w:widowControl/>
              <w:jc w:val="left"/>
            </w:pPr>
          </w:p>
        </w:tc>
        <w:tc>
          <w:tcPr>
            <w:tcW w:w="3648" w:type="dxa"/>
            <w:gridSpan w:val="2"/>
          </w:tcPr>
          <w:p w14:paraId="7088B685" w14:textId="77777777" w:rsidR="00C4040D" w:rsidRPr="00C4040D" w:rsidRDefault="00C4040D" w:rsidP="00C4040D">
            <w:pPr>
              <w:widowControl/>
              <w:jc w:val="left"/>
            </w:pPr>
            <w:r w:rsidRPr="00C4040D">
              <w:rPr>
                <w:rFonts w:hint="eastAsia"/>
              </w:rPr>
              <w:t>各種技術資料及び計算書</w:t>
            </w:r>
          </w:p>
        </w:tc>
        <w:tc>
          <w:tcPr>
            <w:tcW w:w="676" w:type="dxa"/>
          </w:tcPr>
          <w:p w14:paraId="47CF0819" w14:textId="77777777" w:rsidR="00C4040D" w:rsidRPr="00C4040D" w:rsidRDefault="00C4040D" w:rsidP="00C4040D">
            <w:pPr>
              <w:widowControl/>
              <w:jc w:val="left"/>
            </w:pPr>
            <w:r w:rsidRPr="00C4040D">
              <w:rPr>
                <w:rFonts w:hint="eastAsia"/>
              </w:rPr>
              <w:t>A4</w:t>
            </w:r>
          </w:p>
        </w:tc>
        <w:tc>
          <w:tcPr>
            <w:tcW w:w="669" w:type="dxa"/>
          </w:tcPr>
          <w:p w14:paraId="6C76839E" w14:textId="77777777" w:rsidR="00C4040D" w:rsidRPr="00C4040D" w:rsidRDefault="00C4040D" w:rsidP="00C4040D">
            <w:pPr>
              <w:widowControl/>
              <w:jc w:val="left"/>
            </w:pPr>
            <w:r w:rsidRPr="00C4040D">
              <w:rPr>
                <w:rFonts w:hint="eastAsia"/>
              </w:rPr>
              <w:t>1</w:t>
            </w:r>
            <w:r w:rsidRPr="00C4040D">
              <w:rPr>
                <w:rFonts w:hint="eastAsia"/>
              </w:rPr>
              <w:t>部</w:t>
            </w:r>
          </w:p>
        </w:tc>
        <w:tc>
          <w:tcPr>
            <w:tcW w:w="677" w:type="dxa"/>
          </w:tcPr>
          <w:p w14:paraId="19A42AC1" w14:textId="77777777" w:rsidR="00C4040D" w:rsidRPr="00C4040D" w:rsidRDefault="00C4040D" w:rsidP="00C4040D">
            <w:pPr>
              <w:widowControl/>
              <w:jc w:val="left"/>
            </w:pPr>
          </w:p>
        </w:tc>
        <w:tc>
          <w:tcPr>
            <w:tcW w:w="689" w:type="dxa"/>
          </w:tcPr>
          <w:p w14:paraId="4A08E662" w14:textId="77777777" w:rsidR="00C4040D" w:rsidRPr="00C4040D" w:rsidRDefault="00C4040D" w:rsidP="00C4040D">
            <w:pPr>
              <w:widowControl/>
              <w:jc w:val="left"/>
            </w:pPr>
          </w:p>
        </w:tc>
        <w:tc>
          <w:tcPr>
            <w:tcW w:w="765" w:type="dxa"/>
            <w:vMerge/>
          </w:tcPr>
          <w:p w14:paraId="527B2740" w14:textId="77777777" w:rsidR="00C4040D" w:rsidRPr="00C4040D" w:rsidRDefault="00C4040D" w:rsidP="00C4040D">
            <w:pPr>
              <w:widowControl/>
              <w:jc w:val="left"/>
            </w:pPr>
          </w:p>
        </w:tc>
      </w:tr>
      <w:tr w:rsidR="00C4040D" w:rsidRPr="00C4040D" w14:paraId="652A15E6" w14:textId="77777777" w:rsidTr="00524131">
        <w:tc>
          <w:tcPr>
            <w:tcW w:w="1370" w:type="dxa"/>
            <w:vMerge/>
          </w:tcPr>
          <w:p w14:paraId="0F20A888" w14:textId="77777777" w:rsidR="00C4040D" w:rsidRPr="00C4040D" w:rsidRDefault="00C4040D" w:rsidP="00C4040D">
            <w:pPr>
              <w:widowControl/>
              <w:jc w:val="left"/>
            </w:pPr>
          </w:p>
        </w:tc>
        <w:tc>
          <w:tcPr>
            <w:tcW w:w="3648" w:type="dxa"/>
            <w:gridSpan w:val="2"/>
          </w:tcPr>
          <w:p w14:paraId="72EE1397" w14:textId="77777777" w:rsidR="00C4040D" w:rsidRPr="00C4040D" w:rsidRDefault="00C4040D" w:rsidP="00C4040D">
            <w:pPr>
              <w:widowControl/>
              <w:jc w:val="left"/>
            </w:pPr>
            <w:r w:rsidRPr="00C4040D">
              <w:rPr>
                <w:rFonts w:hint="eastAsia"/>
              </w:rPr>
              <w:t>打合記録</w:t>
            </w:r>
          </w:p>
        </w:tc>
        <w:tc>
          <w:tcPr>
            <w:tcW w:w="676" w:type="dxa"/>
          </w:tcPr>
          <w:p w14:paraId="32726BD0" w14:textId="77777777" w:rsidR="00C4040D" w:rsidRPr="00C4040D" w:rsidRDefault="00C4040D" w:rsidP="00C4040D">
            <w:pPr>
              <w:widowControl/>
              <w:jc w:val="left"/>
            </w:pPr>
            <w:r w:rsidRPr="00C4040D">
              <w:rPr>
                <w:rFonts w:hint="eastAsia"/>
              </w:rPr>
              <w:t>A4</w:t>
            </w:r>
          </w:p>
        </w:tc>
        <w:tc>
          <w:tcPr>
            <w:tcW w:w="669" w:type="dxa"/>
          </w:tcPr>
          <w:p w14:paraId="6A9ECA06" w14:textId="77777777" w:rsidR="00C4040D" w:rsidRPr="00C4040D" w:rsidRDefault="00C4040D" w:rsidP="00C4040D">
            <w:pPr>
              <w:widowControl/>
              <w:jc w:val="left"/>
            </w:pPr>
            <w:r w:rsidRPr="00C4040D">
              <w:rPr>
                <w:rFonts w:hint="eastAsia"/>
              </w:rPr>
              <w:t>1</w:t>
            </w:r>
            <w:r w:rsidRPr="00C4040D">
              <w:rPr>
                <w:rFonts w:hint="eastAsia"/>
              </w:rPr>
              <w:t>部</w:t>
            </w:r>
          </w:p>
        </w:tc>
        <w:tc>
          <w:tcPr>
            <w:tcW w:w="677" w:type="dxa"/>
          </w:tcPr>
          <w:p w14:paraId="68B9429C" w14:textId="77777777" w:rsidR="00C4040D" w:rsidRPr="00C4040D" w:rsidRDefault="00C4040D" w:rsidP="00C4040D">
            <w:pPr>
              <w:widowControl/>
              <w:jc w:val="left"/>
            </w:pPr>
            <w:r w:rsidRPr="00C4040D">
              <w:rPr>
                <w:rFonts w:hint="eastAsia"/>
              </w:rPr>
              <w:t>－</w:t>
            </w:r>
          </w:p>
        </w:tc>
        <w:tc>
          <w:tcPr>
            <w:tcW w:w="689" w:type="dxa"/>
          </w:tcPr>
          <w:p w14:paraId="263D533C" w14:textId="77777777" w:rsidR="00C4040D" w:rsidRPr="00C4040D" w:rsidRDefault="00C4040D" w:rsidP="00C4040D">
            <w:pPr>
              <w:widowControl/>
              <w:jc w:val="left"/>
            </w:pPr>
            <w:r w:rsidRPr="00C4040D">
              <w:rPr>
                <w:rFonts w:hint="eastAsia"/>
              </w:rPr>
              <w:t>－</w:t>
            </w:r>
          </w:p>
        </w:tc>
        <w:tc>
          <w:tcPr>
            <w:tcW w:w="765" w:type="dxa"/>
            <w:vMerge/>
          </w:tcPr>
          <w:p w14:paraId="19AEE23E" w14:textId="77777777" w:rsidR="00C4040D" w:rsidRPr="00C4040D" w:rsidRDefault="00C4040D" w:rsidP="00C4040D">
            <w:pPr>
              <w:widowControl/>
              <w:jc w:val="left"/>
            </w:pPr>
          </w:p>
        </w:tc>
      </w:tr>
    </w:tbl>
    <w:p w14:paraId="47D41003" w14:textId="69733AD8" w:rsidR="0083296B" w:rsidRDefault="0083296B" w:rsidP="00DB715A"/>
    <w:p w14:paraId="2D772EEA" w14:textId="77777777" w:rsidR="0083296B" w:rsidRDefault="0083296B" w:rsidP="00DB715A"/>
    <w:p w14:paraId="568D6E70" w14:textId="77777777" w:rsidR="00AA210E" w:rsidRDefault="00AA210E">
      <w:pPr>
        <w:widowControl/>
        <w:jc w:val="left"/>
      </w:pPr>
      <w:r>
        <w:br w:type="page"/>
      </w:r>
    </w:p>
    <w:p w14:paraId="1A970D4C" w14:textId="04A55A7F" w:rsidR="00DB715A" w:rsidRDefault="00DB715A" w:rsidP="00DB715A">
      <w:r w:rsidRPr="00DB715A">
        <w:rPr>
          <w:rFonts w:hint="eastAsia"/>
        </w:rPr>
        <w:lastRenderedPageBreak/>
        <w:t>別紙</w:t>
      </w:r>
      <w:r w:rsidRPr="00DB715A">
        <w:rPr>
          <w:rFonts w:hint="eastAsia"/>
        </w:rPr>
        <w:t>6</w:t>
      </w:r>
      <w:r w:rsidRPr="00DB715A">
        <w:rPr>
          <w:rFonts w:hint="eastAsia"/>
        </w:rPr>
        <w:tab/>
      </w:r>
      <w:r w:rsidRPr="00DB715A">
        <w:rPr>
          <w:rFonts w:hint="eastAsia"/>
        </w:rPr>
        <w:t>竣工図書</w:t>
      </w:r>
    </w:p>
    <w:p w14:paraId="2FE5CFF0" w14:textId="77777777" w:rsidR="00C03016" w:rsidRDefault="00C03016" w:rsidP="00DB715A"/>
    <w:tbl>
      <w:tblPr>
        <w:tblStyle w:val="ab"/>
        <w:tblW w:w="0" w:type="auto"/>
        <w:tblLook w:val="04A0" w:firstRow="1" w:lastRow="0" w:firstColumn="1" w:lastColumn="0" w:noHBand="0" w:noVBand="1"/>
      </w:tblPr>
      <w:tblGrid>
        <w:gridCol w:w="1410"/>
        <w:gridCol w:w="1311"/>
        <w:gridCol w:w="2456"/>
        <w:gridCol w:w="678"/>
        <w:gridCol w:w="675"/>
        <w:gridCol w:w="679"/>
        <w:gridCol w:w="695"/>
        <w:gridCol w:w="816"/>
      </w:tblGrid>
      <w:tr w:rsidR="0049194B" w:rsidRPr="00071B3B" w14:paraId="53C4DBA0" w14:textId="77777777" w:rsidTr="00736CE9">
        <w:trPr>
          <w:tblHeader/>
        </w:trPr>
        <w:tc>
          <w:tcPr>
            <w:tcW w:w="5637" w:type="dxa"/>
            <w:gridSpan w:val="3"/>
            <w:vMerge w:val="restart"/>
          </w:tcPr>
          <w:p w14:paraId="1E66EDED" w14:textId="77777777" w:rsidR="0049194B" w:rsidRPr="00071B3B" w:rsidRDefault="0049194B" w:rsidP="00736CE9">
            <w:pPr>
              <w:widowControl/>
              <w:jc w:val="left"/>
              <w:rPr>
                <w:sz w:val="18"/>
              </w:rPr>
            </w:pPr>
            <w:r>
              <w:rPr>
                <w:rFonts w:hint="eastAsia"/>
                <w:sz w:val="18"/>
              </w:rPr>
              <w:t>成果品</w:t>
            </w:r>
          </w:p>
        </w:tc>
        <w:tc>
          <w:tcPr>
            <w:tcW w:w="3543" w:type="dxa"/>
            <w:gridSpan w:val="5"/>
          </w:tcPr>
          <w:p w14:paraId="6DC2585D" w14:textId="77777777" w:rsidR="0049194B" w:rsidRPr="00071B3B" w:rsidRDefault="0049194B" w:rsidP="00736CE9">
            <w:pPr>
              <w:widowControl/>
              <w:jc w:val="center"/>
              <w:rPr>
                <w:sz w:val="18"/>
              </w:rPr>
            </w:pPr>
            <w:r>
              <w:rPr>
                <w:rFonts w:hint="eastAsia"/>
                <w:sz w:val="18"/>
              </w:rPr>
              <w:t>仕様・部数</w:t>
            </w:r>
          </w:p>
        </w:tc>
      </w:tr>
      <w:tr w:rsidR="0049194B" w:rsidRPr="00071B3B" w14:paraId="5355F546" w14:textId="77777777" w:rsidTr="00736CE9">
        <w:trPr>
          <w:tblHeader/>
        </w:trPr>
        <w:tc>
          <w:tcPr>
            <w:tcW w:w="5637" w:type="dxa"/>
            <w:gridSpan w:val="3"/>
            <w:vMerge/>
          </w:tcPr>
          <w:p w14:paraId="422A5C12" w14:textId="77777777" w:rsidR="0049194B" w:rsidRPr="00071B3B" w:rsidRDefault="0049194B" w:rsidP="00736CE9">
            <w:pPr>
              <w:widowControl/>
              <w:jc w:val="left"/>
              <w:rPr>
                <w:sz w:val="18"/>
              </w:rPr>
            </w:pPr>
          </w:p>
        </w:tc>
        <w:tc>
          <w:tcPr>
            <w:tcW w:w="1417" w:type="dxa"/>
            <w:gridSpan w:val="2"/>
          </w:tcPr>
          <w:p w14:paraId="6E1AFB4C" w14:textId="77777777" w:rsidR="0049194B" w:rsidRPr="00071B3B" w:rsidRDefault="0049194B" w:rsidP="00736CE9">
            <w:pPr>
              <w:widowControl/>
              <w:jc w:val="center"/>
              <w:rPr>
                <w:sz w:val="18"/>
              </w:rPr>
            </w:pPr>
            <w:r>
              <w:rPr>
                <w:rFonts w:hint="eastAsia"/>
                <w:sz w:val="18"/>
              </w:rPr>
              <w:t>原図</w:t>
            </w:r>
          </w:p>
        </w:tc>
        <w:tc>
          <w:tcPr>
            <w:tcW w:w="1418" w:type="dxa"/>
            <w:gridSpan w:val="2"/>
          </w:tcPr>
          <w:p w14:paraId="1C278DDE" w14:textId="77777777" w:rsidR="0049194B" w:rsidRPr="00071B3B" w:rsidRDefault="0049194B" w:rsidP="00736CE9">
            <w:pPr>
              <w:widowControl/>
              <w:jc w:val="center"/>
              <w:rPr>
                <w:sz w:val="18"/>
              </w:rPr>
            </w:pPr>
            <w:r>
              <w:rPr>
                <w:rFonts w:hint="eastAsia"/>
                <w:sz w:val="18"/>
              </w:rPr>
              <w:t>製本</w:t>
            </w:r>
          </w:p>
        </w:tc>
        <w:tc>
          <w:tcPr>
            <w:tcW w:w="708" w:type="dxa"/>
          </w:tcPr>
          <w:p w14:paraId="347A4FD9" w14:textId="77777777" w:rsidR="0049194B" w:rsidRDefault="0049194B" w:rsidP="00736CE9">
            <w:pPr>
              <w:widowControl/>
              <w:jc w:val="center"/>
              <w:rPr>
                <w:sz w:val="18"/>
              </w:rPr>
            </w:pPr>
            <w:r>
              <w:rPr>
                <w:rFonts w:hint="eastAsia"/>
                <w:sz w:val="18"/>
              </w:rPr>
              <w:t>DVD-R</w:t>
            </w:r>
          </w:p>
        </w:tc>
      </w:tr>
      <w:tr w:rsidR="0049194B" w:rsidRPr="00071B3B" w14:paraId="3E4D6637" w14:textId="77777777" w:rsidTr="00736CE9">
        <w:tc>
          <w:tcPr>
            <w:tcW w:w="1526" w:type="dxa"/>
          </w:tcPr>
          <w:p w14:paraId="23AF562C" w14:textId="77777777" w:rsidR="0049194B" w:rsidRPr="00EB0CC5" w:rsidRDefault="0049194B" w:rsidP="00736CE9">
            <w:pPr>
              <w:widowControl/>
              <w:jc w:val="left"/>
              <w:rPr>
                <w:sz w:val="18"/>
              </w:rPr>
            </w:pPr>
            <w:r w:rsidRPr="00EB0CC5">
              <w:rPr>
                <w:rFonts w:hint="eastAsia"/>
                <w:sz w:val="18"/>
              </w:rPr>
              <w:t>竣工図</w:t>
            </w:r>
          </w:p>
        </w:tc>
        <w:tc>
          <w:tcPr>
            <w:tcW w:w="4111" w:type="dxa"/>
            <w:gridSpan w:val="2"/>
          </w:tcPr>
          <w:p w14:paraId="1889A45D" w14:textId="77777777" w:rsidR="0049194B" w:rsidRPr="00EB0CC5" w:rsidRDefault="0049194B" w:rsidP="00736CE9">
            <w:pPr>
              <w:widowControl/>
              <w:jc w:val="left"/>
              <w:rPr>
                <w:sz w:val="18"/>
              </w:rPr>
            </w:pPr>
            <w:r w:rsidRPr="00EB0CC5">
              <w:rPr>
                <w:rFonts w:hint="eastAsia"/>
                <w:sz w:val="18"/>
              </w:rPr>
              <w:t>一式</w:t>
            </w:r>
          </w:p>
          <w:p w14:paraId="7373371C" w14:textId="77777777" w:rsidR="0049194B" w:rsidRPr="00EB0CC5" w:rsidRDefault="0049194B" w:rsidP="00736CE9">
            <w:pPr>
              <w:widowControl/>
              <w:ind w:left="180" w:hangingChars="100" w:hanging="180"/>
              <w:jc w:val="left"/>
              <w:rPr>
                <w:sz w:val="18"/>
              </w:rPr>
            </w:pPr>
            <w:r w:rsidRPr="00EB0CC5">
              <w:rPr>
                <w:rFonts w:hint="eastAsia"/>
                <w:sz w:val="18"/>
              </w:rPr>
              <w:t>・実施設計図と同等数の図面に加え、下記図面も作成する。</w:t>
            </w:r>
          </w:p>
          <w:p w14:paraId="26161746" w14:textId="77777777" w:rsidR="0049194B" w:rsidRPr="00EB0CC5" w:rsidRDefault="0049194B" w:rsidP="00EB155A">
            <w:pPr>
              <w:widowControl/>
              <w:ind w:leftChars="5" w:left="210" w:hangingChars="111" w:hanging="200"/>
              <w:jc w:val="left"/>
              <w:rPr>
                <w:sz w:val="18"/>
              </w:rPr>
            </w:pPr>
            <w:r w:rsidRPr="00EB0CC5">
              <w:rPr>
                <w:rFonts w:hint="eastAsia"/>
                <w:sz w:val="18"/>
              </w:rPr>
              <w:t>・鍵位置図</w:t>
            </w:r>
          </w:p>
          <w:p w14:paraId="388793B3" w14:textId="77777777" w:rsidR="0049194B" w:rsidRPr="00EB0CC5" w:rsidRDefault="0049194B" w:rsidP="00EB155A">
            <w:pPr>
              <w:widowControl/>
              <w:ind w:leftChars="5" w:left="210" w:hangingChars="111" w:hanging="200"/>
              <w:jc w:val="left"/>
              <w:rPr>
                <w:sz w:val="18"/>
              </w:rPr>
            </w:pPr>
            <w:r w:rsidRPr="00EB0CC5">
              <w:rPr>
                <w:rFonts w:hint="eastAsia"/>
                <w:sz w:val="18"/>
              </w:rPr>
              <w:t>・備品位置図</w:t>
            </w:r>
          </w:p>
        </w:tc>
        <w:tc>
          <w:tcPr>
            <w:tcW w:w="708" w:type="dxa"/>
          </w:tcPr>
          <w:p w14:paraId="443A0781" w14:textId="77777777" w:rsidR="0049194B" w:rsidRPr="00EB0CC5" w:rsidRDefault="0049194B" w:rsidP="00736CE9">
            <w:pPr>
              <w:widowControl/>
              <w:jc w:val="center"/>
              <w:rPr>
                <w:sz w:val="16"/>
                <w:szCs w:val="16"/>
              </w:rPr>
            </w:pPr>
            <w:r w:rsidRPr="00EB0CC5">
              <w:rPr>
                <w:rFonts w:hint="eastAsia"/>
                <w:sz w:val="16"/>
                <w:szCs w:val="16"/>
              </w:rPr>
              <w:t>A1</w:t>
            </w:r>
          </w:p>
        </w:tc>
        <w:tc>
          <w:tcPr>
            <w:tcW w:w="709" w:type="dxa"/>
          </w:tcPr>
          <w:p w14:paraId="013EB2AA" w14:textId="77777777" w:rsidR="0049194B" w:rsidRPr="00EB0CC5" w:rsidRDefault="0049194B" w:rsidP="00736CE9">
            <w:pPr>
              <w:widowControl/>
              <w:jc w:val="center"/>
              <w:rPr>
                <w:sz w:val="16"/>
                <w:szCs w:val="16"/>
              </w:rPr>
            </w:pPr>
            <w:r w:rsidRPr="00EB0CC5">
              <w:rPr>
                <w:rFonts w:hint="eastAsia"/>
                <w:sz w:val="16"/>
                <w:szCs w:val="16"/>
              </w:rPr>
              <w:t>1</w:t>
            </w:r>
            <w:r w:rsidRPr="00EB0CC5">
              <w:rPr>
                <w:rFonts w:hint="eastAsia"/>
                <w:sz w:val="16"/>
                <w:szCs w:val="16"/>
              </w:rPr>
              <w:t>部</w:t>
            </w:r>
          </w:p>
        </w:tc>
        <w:tc>
          <w:tcPr>
            <w:tcW w:w="709" w:type="dxa"/>
          </w:tcPr>
          <w:p w14:paraId="5D58CC38" w14:textId="77777777" w:rsidR="0049194B" w:rsidRPr="00EB0CC5" w:rsidRDefault="0049194B" w:rsidP="00736CE9">
            <w:pPr>
              <w:widowControl/>
              <w:jc w:val="center"/>
              <w:rPr>
                <w:sz w:val="16"/>
                <w:szCs w:val="16"/>
              </w:rPr>
            </w:pPr>
            <w:r w:rsidRPr="00EB0CC5">
              <w:rPr>
                <w:rFonts w:hint="eastAsia"/>
                <w:sz w:val="16"/>
                <w:szCs w:val="16"/>
              </w:rPr>
              <w:t>A1</w:t>
            </w:r>
          </w:p>
          <w:p w14:paraId="329F5D7B" w14:textId="77777777" w:rsidR="0049194B" w:rsidRPr="00EB0CC5" w:rsidRDefault="0049194B" w:rsidP="00736CE9">
            <w:pPr>
              <w:widowControl/>
              <w:jc w:val="center"/>
              <w:rPr>
                <w:sz w:val="16"/>
                <w:szCs w:val="16"/>
              </w:rPr>
            </w:pPr>
            <w:r w:rsidRPr="00EB0CC5">
              <w:rPr>
                <w:rFonts w:hint="eastAsia"/>
                <w:sz w:val="16"/>
                <w:szCs w:val="16"/>
              </w:rPr>
              <w:t>２つ折</w:t>
            </w:r>
          </w:p>
          <w:p w14:paraId="26D21486" w14:textId="77777777" w:rsidR="0049194B" w:rsidRPr="00EB0CC5" w:rsidRDefault="0049194B" w:rsidP="00736CE9">
            <w:pPr>
              <w:widowControl/>
              <w:jc w:val="center"/>
              <w:rPr>
                <w:sz w:val="16"/>
                <w:szCs w:val="16"/>
              </w:rPr>
            </w:pPr>
            <w:r w:rsidRPr="00EB0CC5">
              <w:rPr>
                <w:rFonts w:hint="eastAsia"/>
                <w:sz w:val="16"/>
                <w:szCs w:val="16"/>
              </w:rPr>
              <w:t>・</w:t>
            </w:r>
          </w:p>
          <w:p w14:paraId="646A0E2D" w14:textId="77777777" w:rsidR="0049194B" w:rsidRPr="00EB0CC5" w:rsidRDefault="0049194B" w:rsidP="00736CE9">
            <w:pPr>
              <w:widowControl/>
              <w:jc w:val="center"/>
              <w:rPr>
                <w:sz w:val="16"/>
                <w:szCs w:val="16"/>
              </w:rPr>
            </w:pPr>
            <w:r w:rsidRPr="00EB0CC5">
              <w:rPr>
                <w:rFonts w:hint="eastAsia"/>
                <w:sz w:val="16"/>
                <w:szCs w:val="16"/>
              </w:rPr>
              <w:t>A3</w:t>
            </w:r>
          </w:p>
          <w:p w14:paraId="53AEC8B6" w14:textId="77777777" w:rsidR="0049194B" w:rsidRPr="00EB0CC5" w:rsidRDefault="0049194B" w:rsidP="00736CE9">
            <w:pPr>
              <w:widowControl/>
              <w:jc w:val="center"/>
              <w:rPr>
                <w:sz w:val="16"/>
                <w:szCs w:val="16"/>
              </w:rPr>
            </w:pPr>
            <w:r w:rsidRPr="00EB0CC5">
              <w:rPr>
                <w:rFonts w:hint="eastAsia"/>
                <w:sz w:val="16"/>
                <w:szCs w:val="16"/>
              </w:rPr>
              <w:t>２つ折</w:t>
            </w:r>
          </w:p>
        </w:tc>
        <w:tc>
          <w:tcPr>
            <w:tcW w:w="709" w:type="dxa"/>
          </w:tcPr>
          <w:p w14:paraId="7356CB53" w14:textId="77777777" w:rsidR="0049194B" w:rsidRPr="00EB0CC5" w:rsidRDefault="0049194B" w:rsidP="00736CE9">
            <w:pPr>
              <w:widowControl/>
              <w:jc w:val="center"/>
              <w:rPr>
                <w:sz w:val="16"/>
                <w:szCs w:val="16"/>
              </w:rPr>
            </w:pPr>
            <w:r w:rsidRPr="00EB0CC5">
              <w:rPr>
                <w:rFonts w:hint="eastAsia"/>
                <w:sz w:val="16"/>
                <w:szCs w:val="16"/>
              </w:rPr>
              <w:t>5</w:t>
            </w:r>
            <w:r w:rsidRPr="00EB0CC5">
              <w:rPr>
                <w:rFonts w:hint="eastAsia"/>
                <w:sz w:val="16"/>
                <w:szCs w:val="16"/>
              </w:rPr>
              <w:t>部</w:t>
            </w:r>
          </w:p>
          <w:p w14:paraId="63C32DDB" w14:textId="77777777" w:rsidR="0049194B" w:rsidRPr="00EB0CC5" w:rsidRDefault="0049194B" w:rsidP="00736CE9">
            <w:pPr>
              <w:widowControl/>
              <w:jc w:val="center"/>
              <w:rPr>
                <w:sz w:val="16"/>
                <w:szCs w:val="16"/>
              </w:rPr>
            </w:pPr>
            <w:r w:rsidRPr="00EB0CC5">
              <w:rPr>
                <w:rFonts w:hint="eastAsia"/>
                <w:sz w:val="16"/>
                <w:szCs w:val="16"/>
              </w:rPr>
              <w:t>・</w:t>
            </w:r>
          </w:p>
          <w:p w14:paraId="51C30A64" w14:textId="77777777" w:rsidR="0049194B" w:rsidRPr="00EB0CC5" w:rsidRDefault="0049194B" w:rsidP="00736CE9">
            <w:pPr>
              <w:widowControl/>
              <w:jc w:val="center"/>
              <w:rPr>
                <w:sz w:val="16"/>
                <w:szCs w:val="16"/>
              </w:rPr>
            </w:pPr>
            <w:r w:rsidRPr="00EB0CC5">
              <w:rPr>
                <w:rFonts w:hint="eastAsia"/>
                <w:sz w:val="16"/>
                <w:szCs w:val="16"/>
              </w:rPr>
              <w:t>10</w:t>
            </w:r>
            <w:r w:rsidRPr="00EB0CC5">
              <w:rPr>
                <w:rFonts w:hint="eastAsia"/>
                <w:sz w:val="16"/>
                <w:szCs w:val="16"/>
              </w:rPr>
              <w:t>部</w:t>
            </w:r>
          </w:p>
        </w:tc>
        <w:tc>
          <w:tcPr>
            <w:tcW w:w="708" w:type="dxa"/>
            <w:vMerge w:val="restart"/>
          </w:tcPr>
          <w:p w14:paraId="42728461" w14:textId="77777777" w:rsidR="0049194B" w:rsidRPr="002B4CED" w:rsidRDefault="0049194B" w:rsidP="00736CE9">
            <w:pPr>
              <w:widowControl/>
              <w:jc w:val="center"/>
              <w:rPr>
                <w:sz w:val="16"/>
                <w:szCs w:val="16"/>
              </w:rPr>
            </w:pPr>
            <w:r w:rsidRPr="002B4CED">
              <w:rPr>
                <w:rFonts w:hint="eastAsia"/>
                <w:sz w:val="16"/>
                <w:szCs w:val="16"/>
              </w:rPr>
              <w:t>1</w:t>
            </w:r>
            <w:r w:rsidRPr="002B4CED">
              <w:rPr>
                <w:rFonts w:hint="eastAsia"/>
                <w:sz w:val="16"/>
                <w:szCs w:val="16"/>
              </w:rPr>
              <w:t>枚</w:t>
            </w:r>
          </w:p>
        </w:tc>
      </w:tr>
      <w:tr w:rsidR="0049194B" w:rsidRPr="00071B3B" w14:paraId="1180C66D" w14:textId="77777777" w:rsidTr="00736CE9">
        <w:tc>
          <w:tcPr>
            <w:tcW w:w="1526" w:type="dxa"/>
          </w:tcPr>
          <w:p w14:paraId="3A5711D0" w14:textId="77777777" w:rsidR="0049194B" w:rsidRPr="00EB0CC5" w:rsidRDefault="0049194B" w:rsidP="00736CE9">
            <w:pPr>
              <w:widowControl/>
              <w:jc w:val="left"/>
              <w:rPr>
                <w:sz w:val="18"/>
              </w:rPr>
            </w:pPr>
            <w:r w:rsidRPr="00EB0CC5">
              <w:rPr>
                <w:rFonts w:hint="eastAsia"/>
                <w:sz w:val="18"/>
              </w:rPr>
              <w:t>施工図</w:t>
            </w:r>
          </w:p>
        </w:tc>
        <w:tc>
          <w:tcPr>
            <w:tcW w:w="4111" w:type="dxa"/>
            <w:gridSpan w:val="2"/>
          </w:tcPr>
          <w:p w14:paraId="39533D7E" w14:textId="77777777" w:rsidR="0049194B" w:rsidRPr="00EB0CC5" w:rsidRDefault="0049194B" w:rsidP="00736CE9">
            <w:pPr>
              <w:widowControl/>
              <w:jc w:val="left"/>
              <w:rPr>
                <w:sz w:val="18"/>
              </w:rPr>
            </w:pPr>
            <w:r w:rsidRPr="00EB0CC5">
              <w:rPr>
                <w:rFonts w:hint="eastAsia"/>
                <w:sz w:val="18"/>
              </w:rPr>
              <w:t>一式</w:t>
            </w:r>
          </w:p>
        </w:tc>
        <w:tc>
          <w:tcPr>
            <w:tcW w:w="708" w:type="dxa"/>
          </w:tcPr>
          <w:p w14:paraId="496AD7F3" w14:textId="77777777" w:rsidR="0049194B" w:rsidRPr="00EB0CC5" w:rsidRDefault="0049194B" w:rsidP="00736CE9">
            <w:pPr>
              <w:widowControl/>
              <w:jc w:val="center"/>
              <w:rPr>
                <w:sz w:val="16"/>
                <w:szCs w:val="16"/>
              </w:rPr>
            </w:pPr>
            <w:r w:rsidRPr="00EB0CC5">
              <w:rPr>
                <w:rFonts w:hint="eastAsia"/>
                <w:sz w:val="16"/>
                <w:szCs w:val="16"/>
              </w:rPr>
              <w:t>A1</w:t>
            </w:r>
          </w:p>
        </w:tc>
        <w:tc>
          <w:tcPr>
            <w:tcW w:w="709" w:type="dxa"/>
          </w:tcPr>
          <w:p w14:paraId="22EB6291" w14:textId="77777777" w:rsidR="0049194B" w:rsidRPr="00EB0CC5" w:rsidRDefault="0049194B" w:rsidP="00736CE9">
            <w:pPr>
              <w:widowControl/>
              <w:jc w:val="center"/>
              <w:rPr>
                <w:sz w:val="16"/>
                <w:szCs w:val="16"/>
              </w:rPr>
            </w:pPr>
            <w:r w:rsidRPr="00EB0CC5">
              <w:rPr>
                <w:rFonts w:hint="eastAsia"/>
                <w:sz w:val="16"/>
                <w:szCs w:val="16"/>
              </w:rPr>
              <w:t>1</w:t>
            </w:r>
            <w:r w:rsidRPr="00EB0CC5">
              <w:rPr>
                <w:rFonts w:hint="eastAsia"/>
                <w:sz w:val="16"/>
                <w:szCs w:val="16"/>
              </w:rPr>
              <w:t>部</w:t>
            </w:r>
          </w:p>
        </w:tc>
        <w:tc>
          <w:tcPr>
            <w:tcW w:w="709" w:type="dxa"/>
          </w:tcPr>
          <w:p w14:paraId="3B310D9F" w14:textId="77777777" w:rsidR="0049194B" w:rsidRPr="00EB0CC5" w:rsidRDefault="0049194B" w:rsidP="00736CE9">
            <w:pPr>
              <w:widowControl/>
              <w:jc w:val="center"/>
              <w:rPr>
                <w:sz w:val="16"/>
                <w:szCs w:val="16"/>
              </w:rPr>
            </w:pPr>
            <w:r w:rsidRPr="00EB0CC5">
              <w:rPr>
                <w:rFonts w:hint="eastAsia"/>
                <w:sz w:val="16"/>
                <w:szCs w:val="16"/>
              </w:rPr>
              <w:t>A1</w:t>
            </w:r>
          </w:p>
          <w:p w14:paraId="63E46866" w14:textId="77777777" w:rsidR="0049194B" w:rsidRPr="00EB0CC5" w:rsidRDefault="0049194B" w:rsidP="00736CE9">
            <w:pPr>
              <w:widowControl/>
              <w:jc w:val="center"/>
              <w:rPr>
                <w:sz w:val="16"/>
                <w:szCs w:val="16"/>
              </w:rPr>
            </w:pPr>
            <w:r w:rsidRPr="00EB0CC5">
              <w:rPr>
                <w:rFonts w:hint="eastAsia"/>
                <w:sz w:val="16"/>
                <w:szCs w:val="16"/>
              </w:rPr>
              <w:t>２つ折</w:t>
            </w:r>
          </w:p>
          <w:p w14:paraId="4C85F083" w14:textId="77777777" w:rsidR="0049194B" w:rsidRPr="00EB0CC5" w:rsidRDefault="0049194B" w:rsidP="00736CE9">
            <w:pPr>
              <w:widowControl/>
              <w:jc w:val="center"/>
              <w:rPr>
                <w:sz w:val="16"/>
                <w:szCs w:val="16"/>
              </w:rPr>
            </w:pPr>
            <w:r w:rsidRPr="00EB0CC5">
              <w:rPr>
                <w:rFonts w:hint="eastAsia"/>
                <w:sz w:val="16"/>
                <w:szCs w:val="16"/>
              </w:rPr>
              <w:t>・</w:t>
            </w:r>
          </w:p>
          <w:p w14:paraId="4968BB2A" w14:textId="77777777" w:rsidR="0049194B" w:rsidRPr="00EB0CC5" w:rsidRDefault="0049194B" w:rsidP="00736CE9">
            <w:pPr>
              <w:widowControl/>
              <w:jc w:val="center"/>
              <w:rPr>
                <w:sz w:val="16"/>
                <w:szCs w:val="16"/>
              </w:rPr>
            </w:pPr>
            <w:r w:rsidRPr="00EB0CC5">
              <w:rPr>
                <w:rFonts w:hint="eastAsia"/>
                <w:sz w:val="16"/>
                <w:szCs w:val="16"/>
              </w:rPr>
              <w:t>A3</w:t>
            </w:r>
          </w:p>
          <w:p w14:paraId="51E11179" w14:textId="77777777" w:rsidR="0049194B" w:rsidRPr="00EB0CC5" w:rsidRDefault="0049194B" w:rsidP="00736CE9">
            <w:pPr>
              <w:widowControl/>
              <w:jc w:val="center"/>
              <w:rPr>
                <w:sz w:val="16"/>
                <w:szCs w:val="16"/>
              </w:rPr>
            </w:pPr>
            <w:r w:rsidRPr="00EB0CC5">
              <w:rPr>
                <w:rFonts w:hint="eastAsia"/>
                <w:sz w:val="16"/>
                <w:szCs w:val="16"/>
              </w:rPr>
              <w:t>２つ折</w:t>
            </w:r>
          </w:p>
        </w:tc>
        <w:tc>
          <w:tcPr>
            <w:tcW w:w="709" w:type="dxa"/>
          </w:tcPr>
          <w:p w14:paraId="42683948" w14:textId="77777777" w:rsidR="0049194B" w:rsidRPr="00EB0CC5" w:rsidRDefault="0049194B" w:rsidP="00736CE9">
            <w:pPr>
              <w:widowControl/>
              <w:jc w:val="center"/>
              <w:rPr>
                <w:sz w:val="16"/>
                <w:szCs w:val="16"/>
              </w:rPr>
            </w:pPr>
            <w:r w:rsidRPr="00EB0CC5">
              <w:rPr>
                <w:rFonts w:hint="eastAsia"/>
                <w:sz w:val="16"/>
                <w:szCs w:val="16"/>
              </w:rPr>
              <w:t>5</w:t>
            </w:r>
            <w:r w:rsidRPr="00EB0CC5">
              <w:rPr>
                <w:rFonts w:hint="eastAsia"/>
                <w:sz w:val="16"/>
                <w:szCs w:val="16"/>
              </w:rPr>
              <w:t>部</w:t>
            </w:r>
          </w:p>
          <w:p w14:paraId="336A4F55" w14:textId="77777777" w:rsidR="0049194B" w:rsidRPr="00EB0CC5" w:rsidRDefault="0049194B" w:rsidP="00736CE9">
            <w:pPr>
              <w:widowControl/>
              <w:jc w:val="center"/>
              <w:rPr>
                <w:sz w:val="16"/>
                <w:szCs w:val="16"/>
              </w:rPr>
            </w:pPr>
            <w:r w:rsidRPr="00EB0CC5">
              <w:rPr>
                <w:rFonts w:hint="eastAsia"/>
                <w:sz w:val="16"/>
                <w:szCs w:val="16"/>
              </w:rPr>
              <w:t>・</w:t>
            </w:r>
          </w:p>
          <w:p w14:paraId="107230FF" w14:textId="77777777" w:rsidR="0049194B" w:rsidRPr="00EB0CC5" w:rsidRDefault="0049194B" w:rsidP="00736CE9">
            <w:pPr>
              <w:widowControl/>
              <w:jc w:val="center"/>
              <w:rPr>
                <w:sz w:val="16"/>
                <w:szCs w:val="16"/>
              </w:rPr>
            </w:pPr>
            <w:r w:rsidRPr="00EB0CC5">
              <w:rPr>
                <w:rFonts w:hint="eastAsia"/>
                <w:sz w:val="16"/>
                <w:szCs w:val="16"/>
              </w:rPr>
              <w:t>10</w:t>
            </w:r>
            <w:r w:rsidRPr="00EB0CC5">
              <w:rPr>
                <w:rFonts w:hint="eastAsia"/>
                <w:sz w:val="16"/>
                <w:szCs w:val="16"/>
              </w:rPr>
              <w:t>部</w:t>
            </w:r>
          </w:p>
        </w:tc>
        <w:tc>
          <w:tcPr>
            <w:tcW w:w="708" w:type="dxa"/>
            <w:vMerge/>
          </w:tcPr>
          <w:p w14:paraId="07CE5432" w14:textId="77777777" w:rsidR="0049194B" w:rsidRPr="002B4CED" w:rsidRDefault="0049194B" w:rsidP="00736CE9">
            <w:pPr>
              <w:widowControl/>
              <w:jc w:val="center"/>
              <w:rPr>
                <w:sz w:val="16"/>
                <w:szCs w:val="16"/>
              </w:rPr>
            </w:pPr>
          </w:p>
        </w:tc>
      </w:tr>
      <w:tr w:rsidR="0049194B" w:rsidRPr="00071B3B" w14:paraId="1926587B" w14:textId="77777777" w:rsidTr="00736CE9">
        <w:tc>
          <w:tcPr>
            <w:tcW w:w="1526" w:type="dxa"/>
          </w:tcPr>
          <w:p w14:paraId="14490949" w14:textId="77777777" w:rsidR="0049194B" w:rsidRPr="00EB0CC5" w:rsidRDefault="0049194B" w:rsidP="00736CE9">
            <w:pPr>
              <w:widowControl/>
              <w:jc w:val="left"/>
              <w:rPr>
                <w:sz w:val="18"/>
              </w:rPr>
            </w:pPr>
            <w:r w:rsidRPr="00EB0CC5">
              <w:rPr>
                <w:rFonts w:hint="eastAsia"/>
                <w:sz w:val="18"/>
              </w:rPr>
              <w:t>新庁舎案内書</w:t>
            </w:r>
          </w:p>
        </w:tc>
        <w:tc>
          <w:tcPr>
            <w:tcW w:w="4111" w:type="dxa"/>
            <w:gridSpan w:val="2"/>
          </w:tcPr>
          <w:p w14:paraId="50F5E626" w14:textId="77777777" w:rsidR="0049194B" w:rsidRPr="00EB0CC5" w:rsidRDefault="0049194B" w:rsidP="00736CE9">
            <w:pPr>
              <w:widowControl/>
              <w:jc w:val="left"/>
              <w:rPr>
                <w:sz w:val="18"/>
              </w:rPr>
            </w:pPr>
          </w:p>
        </w:tc>
        <w:tc>
          <w:tcPr>
            <w:tcW w:w="708" w:type="dxa"/>
          </w:tcPr>
          <w:p w14:paraId="048B153A" w14:textId="77777777" w:rsidR="0049194B" w:rsidRPr="00EB0CC5" w:rsidRDefault="0049194B" w:rsidP="00736CE9">
            <w:pPr>
              <w:widowControl/>
              <w:jc w:val="center"/>
              <w:rPr>
                <w:sz w:val="16"/>
                <w:szCs w:val="16"/>
              </w:rPr>
            </w:pPr>
          </w:p>
        </w:tc>
        <w:tc>
          <w:tcPr>
            <w:tcW w:w="709" w:type="dxa"/>
          </w:tcPr>
          <w:p w14:paraId="66BA083E" w14:textId="77777777" w:rsidR="0049194B" w:rsidRPr="00EB0CC5" w:rsidRDefault="0049194B" w:rsidP="00736CE9">
            <w:pPr>
              <w:widowControl/>
              <w:jc w:val="center"/>
              <w:rPr>
                <w:sz w:val="16"/>
                <w:szCs w:val="16"/>
              </w:rPr>
            </w:pPr>
          </w:p>
        </w:tc>
        <w:tc>
          <w:tcPr>
            <w:tcW w:w="709" w:type="dxa"/>
          </w:tcPr>
          <w:p w14:paraId="09DB18E1" w14:textId="77777777" w:rsidR="0049194B" w:rsidRPr="00EB0CC5" w:rsidRDefault="0049194B" w:rsidP="00736CE9">
            <w:pPr>
              <w:widowControl/>
              <w:jc w:val="center"/>
              <w:rPr>
                <w:sz w:val="16"/>
                <w:szCs w:val="16"/>
              </w:rPr>
            </w:pPr>
            <w:r w:rsidRPr="00EB0CC5">
              <w:rPr>
                <w:rFonts w:hint="eastAsia"/>
                <w:sz w:val="16"/>
                <w:szCs w:val="16"/>
              </w:rPr>
              <w:t>A3</w:t>
            </w:r>
          </w:p>
          <w:p w14:paraId="355627DC" w14:textId="77777777" w:rsidR="0049194B" w:rsidRPr="00EB0CC5" w:rsidRDefault="0049194B" w:rsidP="00736CE9">
            <w:pPr>
              <w:widowControl/>
              <w:jc w:val="center"/>
              <w:rPr>
                <w:sz w:val="16"/>
                <w:szCs w:val="16"/>
              </w:rPr>
            </w:pPr>
            <w:r w:rsidRPr="00EB0CC5">
              <w:rPr>
                <w:rFonts w:hint="eastAsia"/>
                <w:sz w:val="16"/>
                <w:szCs w:val="16"/>
              </w:rPr>
              <w:t>２つ折</w:t>
            </w:r>
          </w:p>
        </w:tc>
        <w:tc>
          <w:tcPr>
            <w:tcW w:w="709" w:type="dxa"/>
          </w:tcPr>
          <w:p w14:paraId="4543FEA2" w14:textId="77777777" w:rsidR="0049194B" w:rsidRPr="00EB0CC5" w:rsidRDefault="0049194B" w:rsidP="00736CE9">
            <w:pPr>
              <w:widowControl/>
              <w:jc w:val="center"/>
              <w:rPr>
                <w:sz w:val="16"/>
                <w:szCs w:val="16"/>
              </w:rPr>
            </w:pPr>
            <w:r w:rsidRPr="00EB0CC5">
              <w:rPr>
                <w:rFonts w:hint="eastAsia"/>
                <w:sz w:val="16"/>
                <w:szCs w:val="16"/>
              </w:rPr>
              <w:t>1000</w:t>
            </w:r>
          </w:p>
          <w:p w14:paraId="5C8C7347" w14:textId="77777777" w:rsidR="0049194B" w:rsidRPr="00EB0CC5" w:rsidRDefault="0049194B" w:rsidP="00736CE9">
            <w:pPr>
              <w:widowControl/>
              <w:jc w:val="center"/>
              <w:rPr>
                <w:sz w:val="16"/>
                <w:szCs w:val="16"/>
              </w:rPr>
            </w:pPr>
            <w:r w:rsidRPr="00EB0CC5">
              <w:rPr>
                <w:rFonts w:hint="eastAsia"/>
                <w:sz w:val="16"/>
                <w:szCs w:val="16"/>
              </w:rPr>
              <w:t>部</w:t>
            </w:r>
          </w:p>
        </w:tc>
        <w:tc>
          <w:tcPr>
            <w:tcW w:w="708" w:type="dxa"/>
            <w:vMerge/>
          </w:tcPr>
          <w:p w14:paraId="132F5040" w14:textId="77777777" w:rsidR="0049194B" w:rsidRPr="002B4CED" w:rsidRDefault="0049194B" w:rsidP="00736CE9">
            <w:pPr>
              <w:widowControl/>
              <w:jc w:val="center"/>
              <w:rPr>
                <w:sz w:val="16"/>
                <w:szCs w:val="16"/>
              </w:rPr>
            </w:pPr>
          </w:p>
        </w:tc>
      </w:tr>
      <w:tr w:rsidR="0049194B" w:rsidRPr="00071B3B" w14:paraId="082A8244" w14:textId="77777777" w:rsidTr="00736CE9">
        <w:tc>
          <w:tcPr>
            <w:tcW w:w="1526" w:type="dxa"/>
            <w:vMerge w:val="restart"/>
          </w:tcPr>
          <w:p w14:paraId="6F1D271F" w14:textId="77777777" w:rsidR="0049194B" w:rsidRDefault="0049194B" w:rsidP="00736CE9">
            <w:pPr>
              <w:widowControl/>
              <w:jc w:val="left"/>
              <w:rPr>
                <w:sz w:val="18"/>
              </w:rPr>
            </w:pPr>
            <w:r>
              <w:rPr>
                <w:rFonts w:hint="eastAsia"/>
                <w:sz w:val="18"/>
              </w:rPr>
              <w:t>各種書類</w:t>
            </w:r>
          </w:p>
        </w:tc>
        <w:tc>
          <w:tcPr>
            <w:tcW w:w="4111" w:type="dxa"/>
            <w:gridSpan w:val="2"/>
          </w:tcPr>
          <w:p w14:paraId="4C72B231" w14:textId="77777777" w:rsidR="0049194B" w:rsidRDefault="0049194B" w:rsidP="00736CE9">
            <w:pPr>
              <w:widowControl/>
              <w:jc w:val="left"/>
              <w:rPr>
                <w:sz w:val="18"/>
              </w:rPr>
            </w:pPr>
            <w:r>
              <w:rPr>
                <w:rFonts w:hint="eastAsia"/>
                <w:sz w:val="18"/>
              </w:rPr>
              <w:t>鍵･備品･予備品引渡書及び引渡品リスト</w:t>
            </w:r>
          </w:p>
        </w:tc>
        <w:tc>
          <w:tcPr>
            <w:tcW w:w="708" w:type="dxa"/>
            <w:vMerge w:val="restart"/>
          </w:tcPr>
          <w:p w14:paraId="672AEB39" w14:textId="77777777" w:rsidR="0049194B" w:rsidRDefault="0049194B" w:rsidP="00736CE9">
            <w:pPr>
              <w:widowControl/>
              <w:jc w:val="center"/>
              <w:rPr>
                <w:sz w:val="16"/>
                <w:szCs w:val="16"/>
              </w:rPr>
            </w:pPr>
            <w:r>
              <w:rPr>
                <w:rFonts w:hint="eastAsia"/>
                <w:sz w:val="16"/>
                <w:szCs w:val="16"/>
              </w:rPr>
              <w:t>適宜</w:t>
            </w:r>
          </w:p>
        </w:tc>
        <w:tc>
          <w:tcPr>
            <w:tcW w:w="709" w:type="dxa"/>
            <w:vMerge w:val="restart"/>
          </w:tcPr>
          <w:p w14:paraId="748ED959" w14:textId="77777777" w:rsidR="0049194B" w:rsidRDefault="0049194B" w:rsidP="00736CE9">
            <w:pPr>
              <w:widowControl/>
              <w:jc w:val="center"/>
              <w:rPr>
                <w:sz w:val="16"/>
                <w:szCs w:val="16"/>
              </w:rPr>
            </w:pPr>
            <w:r>
              <w:rPr>
                <w:rFonts w:hint="eastAsia"/>
                <w:sz w:val="16"/>
                <w:szCs w:val="16"/>
              </w:rPr>
              <w:t>1</w:t>
            </w:r>
            <w:r>
              <w:rPr>
                <w:rFonts w:hint="eastAsia"/>
                <w:sz w:val="16"/>
                <w:szCs w:val="16"/>
              </w:rPr>
              <w:t>部</w:t>
            </w:r>
          </w:p>
        </w:tc>
        <w:tc>
          <w:tcPr>
            <w:tcW w:w="709" w:type="dxa"/>
            <w:vMerge w:val="restart"/>
          </w:tcPr>
          <w:p w14:paraId="27351DE6" w14:textId="77777777" w:rsidR="0049194B" w:rsidRPr="002B4CED" w:rsidRDefault="0049194B" w:rsidP="00736CE9">
            <w:pPr>
              <w:widowControl/>
              <w:jc w:val="center"/>
              <w:rPr>
                <w:sz w:val="16"/>
                <w:szCs w:val="16"/>
              </w:rPr>
            </w:pPr>
            <w:r>
              <w:rPr>
                <w:rFonts w:hint="eastAsia"/>
                <w:sz w:val="16"/>
                <w:szCs w:val="16"/>
              </w:rPr>
              <w:t>－</w:t>
            </w:r>
          </w:p>
        </w:tc>
        <w:tc>
          <w:tcPr>
            <w:tcW w:w="709" w:type="dxa"/>
            <w:vMerge w:val="restart"/>
          </w:tcPr>
          <w:p w14:paraId="3BC8D00E" w14:textId="77777777" w:rsidR="0049194B" w:rsidRPr="002B4CED" w:rsidRDefault="0049194B" w:rsidP="00736CE9">
            <w:pPr>
              <w:widowControl/>
              <w:jc w:val="center"/>
              <w:rPr>
                <w:sz w:val="16"/>
                <w:szCs w:val="16"/>
              </w:rPr>
            </w:pPr>
            <w:r>
              <w:rPr>
                <w:rFonts w:hint="eastAsia"/>
                <w:sz w:val="16"/>
                <w:szCs w:val="16"/>
              </w:rPr>
              <w:t>－</w:t>
            </w:r>
          </w:p>
        </w:tc>
        <w:tc>
          <w:tcPr>
            <w:tcW w:w="708" w:type="dxa"/>
            <w:vMerge/>
          </w:tcPr>
          <w:p w14:paraId="21E27836" w14:textId="77777777" w:rsidR="0049194B" w:rsidRPr="002B4CED" w:rsidRDefault="0049194B" w:rsidP="00736CE9">
            <w:pPr>
              <w:widowControl/>
              <w:jc w:val="center"/>
              <w:rPr>
                <w:sz w:val="16"/>
                <w:szCs w:val="16"/>
              </w:rPr>
            </w:pPr>
          </w:p>
        </w:tc>
      </w:tr>
      <w:tr w:rsidR="0049194B" w:rsidRPr="00071B3B" w14:paraId="469CC26A" w14:textId="77777777" w:rsidTr="00736CE9">
        <w:tc>
          <w:tcPr>
            <w:tcW w:w="1526" w:type="dxa"/>
            <w:vMerge/>
          </w:tcPr>
          <w:p w14:paraId="61D42B97" w14:textId="77777777" w:rsidR="0049194B" w:rsidRDefault="0049194B" w:rsidP="00736CE9">
            <w:pPr>
              <w:widowControl/>
              <w:jc w:val="left"/>
              <w:rPr>
                <w:sz w:val="18"/>
              </w:rPr>
            </w:pPr>
          </w:p>
        </w:tc>
        <w:tc>
          <w:tcPr>
            <w:tcW w:w="4111" w:type="dxa"/>
            <w:gridSpan w:val="2"/>
          </w:tcPr>
          <w:p w14:paraId="2399253C" w14:textId="77777777" w:rsidR="0049194B" w:rsidRPr="009304CF" w:rsidRDefault="0049194B" w:rsidP="00736CE9">
            <w:pPr>
              <w:widowControl/>
              <w:jc w:val="left"/>
              <w:rPr>
                <w:sz w:val="18"/>
              </w:rPr>
            </w:pPr>
            <w:r>
              <w:rPr>
                <w:rFonts w:hint="eastAsia"/>
                <w:sz w:val="18"/>
              </w:rPr>
              <w:t>各種保証書</w:t>
            </w:r>
          </w:p>
        </w:tc>
        <w:tc>
          <w:tcPr>
            <w:tcW w:w="708" w:type="dxa"/>
            <w:vMerge/>
          </w:tcPr>
          <w:p w14:paraId="45363F6B" w14:textId="77777777" w:rsidR="0049194B" w:rsidRDefault="0049194B" w:rsidP="00736CE9">
            <w:pPr>
              <w:widowControl/>
              <w:jc w:val="center"/>
              <w:rPr>
                <w:sz w:val="16"/>
                <w:szCs w:val="16"/>
              </w:rPr>
            </w:pPr>
          </w:p>
        </w:tc>
        <w:tc>
          <w:tcPr>
            <w:tcW w:w="709" w:type="dxa"/>
            <w:vMerge/>
          </w:tcPr>
          <w:p w14:paraId="4D2BD6CB" w14:textId="77777777" w:rsidR="0049194B" w:rsidRDefault="0049194B" w:rsidP="00736CE9">
            <w:pPr>
              <w:widowControl/>
              <w:jc w:val="center"/>
              <w:rPr>
                <w:sz w:val="16"/>
                <w:szCs w:val="16"/>
              </w:rPr>
            </w:pPr>
          </w:p>
        </w:tc>
        <w:tc>
          <w:tcPr>
            <w:tcW w:w="709" w:type="dxa"/>
            <w:vMerge/>
          </w:tcPr>
          <w:p w14:paraId="25DC0B4E" w14:textId="77777777" w:rsidR="0049194B" w:rsidRPr="002B4CED" w:rsidRDefault="0049194B" w:rsidP="00736CE9">
            <w:pPr>
              <w:widowControl/>
              <w:jc w:val="center"/>
              <w:rPr>
                <w:sz w:val="16"/>
                <w:szCs w:val="16"/>
              </w:rPr>
            </w:pPr>
          </w:p>
        </w:tc>
        <w:tc>
          <w:tcPr>
            <w:tcW w:w="709" w:type="dxa"/>
            <w:vMerge/>
          </w:tcPr>
          <w:p w14:paraId="05AA75D9" w14:textId="77777777" w:rsidR="0049194B" w:rsidRPr="002B4CED" w:rsidRDefault="0049194B" w:rsidP="00736CE9">
            <w:pPr>
              <w:widowControl/>
              <w:jc w:val="center"/>
              <w:rPr>
                <w:sz w:val="16"/>
                <w:szCs w:val="16"/>
              </w:rPr>
            </w:pPr>
          </w:p>
        </w:tc>
        <w:tc>
          <w:tcPr>
            <w:tcW w:w="708" w:type="dxa"/>
            <w:vMerge/>
          </w:tcPr>
          <w:p w14:paraId="7777B662" w14:textId="77777777" w:rsidR="0049194B" w:rsidRPr="002B4CED" w:rsidRDefault="0049194B" w:rsidP="00736CE9">
            <w:pPr>
              <w:widowControl/>
              <w:jc w:val="center"/>
              <w:rPr>
                <w:sz w:val="16"/>
                <w:szCs w:val="16"/>
              </w:rPr>
            </w:pPr>
          </w:p>
        </w:tc>
      </w:tr>
      <w:tr w:rsidR="0049194B" w:rsidRPr="00071B3B" w14:paraId="76D33EA1" w14:textId="77777777" w:rsidTr="00736CE9">
        <w:tc>
          <w:tcPr>
            <w:tcW w:w="1526" w:type="dxa"/>
            <w:vMerge/>
          </w:tcPr>
          <w:p w14:paraId="06DB3D3E" w14:textId="77777777" w:rsidR="0049194B" w:rsidRDefault="0049194B" w:rsidP="00736CE9">
            <w:pPr>
              <w:widowControl/>
              <w:jc w:val="left"/>
              <w:rPr>
                <w:sz w:val="18"/>
              </w:rPr>
            </w:pPr>
          </w:p>
        </w:tc>
        <w:tc>
          <w:tcPr>
            <w:tcW w:w="4111" w:type="dxa"/>
            <w:gridSpan w:val="2"/>
          </w:tcPr>
          <w:p w14:paraId="23C93A1C" w14:textId="77777777" w:rsidR="0049194B" w:rsidRDefault="0049194B" w:rsidP="00736CE9">
            <w:pPr>
              <w:widowControl/>
              <w:jc w:val="left"/>
              <w:rPr>
                <w:sz w:val="18"/>
              </w:rPr>
            </w:pPr>
            <w:r>
              <w:rPr>
                <w:rFonts w:hint="eastAsia"/>
                <w:sz w:val="18"/>
              </w:rPr>
              <w:t>施工業者及び主要機材発注先リスト</w:t>
            </w:r>
          </w:p>
        </w:tc>
        <w:tc>
          <w:tcPr>
            <w:tcW w:w="708" w:type="dxa"/>
            <w:vMerge/>
          </w:tcPr>
          <w:p w14:paraId="79C6FBB1" w14:textId="77777777" w:rsidR="0049194B" w:rsidRDefault="0049194B" w:rsidP="00736CE9">
            <w:pPr>
              <w:widowControl/>
              <w:jc w:val="center"/>
              <w:rPr>
                <w:sz w:val="16"/>
                <w:szCs w:val="16"/>
              </w:rPr>
            </w:pPr>
          </w:p>
        </w:tc>
        <w:tc>
          <w:tcPr>
            <w:tcW w:w="709" w:type="dxa"/>
            <w:vMerge/>
          </w:tcPr>
          <w:p w14:paraId="61B2A5FE" w14:textId="77777777" w:rsidR="0049194B" w:rsidRDefault="0049194B" w:rsidP="00736CE9">
            <w:pPr>
              <w:widowControl/>
              <w:jc w:val="center"/>
              <w:rPr>
                <w:sz w:val="16"/>
                <w:szCs w:val="16"/>
              </w:rPr>
            </w:pPr>
          </w:p>
        </w:tc>
        <w:tc>
          <w:tcPr>
            <w:tcW w:w="709" w:type="dxa"/>
            <w:vMerge/>
          </w:tcPr>
          <w:p w14:paraId="1D96E24F" w14:textId="77777777" w:rsidR="0049194B" w:rsidRPr="002B4CED" w:rsidRDefault="0049194B" w:rsidP="00736CE9">
            <w:pPr>
              <w:widowControl/>
              <w:jc w:val="center"/>
              <w:rPr>
                <w:sz w:val="16"/>
                <w:szCs w:val="16"/>
              </w:rPr>
            </w:pPr>
          </w:p>
        </w:tc>
        <w:tc>
          <w:tcPr>
            <w:tcW w:w="709" w:type="dxa"/>
            <w:vMerge/>
          </w:tcPr>
          <w:p w14:paraId="4074ACCB" w14:textId="77777777" w:rsidR="0049194B" w:rsidRPr="002B4CED" w:rsidRDefault="0049194B" w:rsidP="00736CE9">
            <w:pPr>
              <w:widowControl/>
              <w:jc w:val="center"/>
              <w:rPr>
                <w:sz w:val="16"/>
                <w:szCs w:val="16"/>
              </w:rPr>
            </w:pPr>
          </w:p>
        </w:tc>
        <w:tc>
          <w:tcPr>
            <w:tcW w:w="708" w:type="dxa"/>
            <w:vMerge/>
          </w:tcPr>
          <w:p w14:paraId="5715B525" w14:textId="77777777" w:rsidR="0049194B" w:rsidRPr="002B4CED" w:rsidRDefault="0049194B" w:rsidP="00736CE9">
            <w:pPr>
              <w:widowControl/>
              <w:jc w:val="center"/>
              <w:rPr>
                <w:sz w:val="16"/>
                <w:szCs w:val="16"/>
              </w:rPr>
            </w:pPr>
          </w:p>
        </w:tc>
      </w:tr>
      <w:tr w:rsidR="0049194B" w:rsidRPr="00071B3B" w14:paraId="4E70C2E4" w14:textId="77777777" w:rsidTr="00736CE9">
        <w:tc>
          <w:tcPr>
            <w:tcW w:w="1526" w:type="dxa"/>
            <w:vMerge/>
          </w:tcPr>
          <w:p w14:paraId="21169FCD" w14:textId="77777777" w:rsidR="0049194B" w:rsidRDefault="0049194B" w:rsidP="00736CE9">
            <w:pPr>
              <w:widowControl/>
              <w:jc w:val="left"/>
              <w:rPr>
                <w:sz w:val="18"/>
              </w:rPr>
            </w:pPr>
          </w:p>
        </w:tc>
        <w:tc>
          <w:tcPr>
            <w:tcW w:w="4111" w:type="dxa"/>
            <w:gridSpan w:val="2"/>
          </w:tcPr>
          <w:p w14:paraId="7BFD31F1" w14:textId="77777777" w:rsidR="0049194B" w:rsidRPr="009304CF" w:rsidRDefault="0049194B" w:rsidP="00736CE9">
            <w:pPr>
              <w:widowControl/>
              <w:jc w:val="left"/>
              <w:rPr>
                <w:sz w:val="18"/>
              </w:rPr>
            </w:pPr>
            <w:r>
              <w:rPr>
                <w:rFonts w:hint="eastAsia"/>
                <w:sz w:val="18"/>
              </w:rPr>
              <w:t>各種試験成績書等</w:t>
            </w:r>
          </w:p>
        </w:tc>
        <w:tc>
          <w:tcPr>
            <w:tcW w:w="708" w:type="dxa"/>
            <w:vMerge/>
          </w:tcPr>
          <w:p w14:paraId="3B71ECC7" w14:textId="77777777" w:rsidR="0049194B" w:rsidRDefault="0049194B" w:rsidP="00736CE9">
            <w:pPr>
              <w:widowControl/>
              <w:jc w:val="center"/>
              <w:rPr>
                <w:sz w:val="16"/>
                <w:szCs w:val="16"/>
              </w:rPr>
            </w:pPr>
          </w:p>
        </w:tc>
        <w:tc>
          <w:tcPr>
            <w:tcW w:w="709" w:type="dxa"/>
            <w:vMerge/>
          </w:tcPr>
          <w:p w14:paraId="1C955C72" w14:textId="77777777" w:rsidR="0049194B" w:rsidRDefault="0049194B" w:rsidP="00736CE9">
            <w:pPr>
              <w:widowControl/>
              <w:jc w:val="center"/>
              <w:rPr>
                <w:sz w:val="16"/>
                <w:szCs w:val="16"/>
              </w:rPr>
            </w:pPr>
          </w:p>
        </w:tc>
        <w:tc>
          <w:tcPr>
            <w:tcW w:w="709" w:type="dxa"/>
            <w:vMerge/>
          </w:tcPr>
          <w:p w14:paraId="29084633" w14:textId="77777777" w:rsidR="0049194B" w:rsidRPr="002B4CED" w:rsidRDefault="0049194B" w:rsidP="00736CE9">
            <w:pPr>
              <w:widowControl/>
              <w:jc w:val="center"/>
              <w:rPr>
                <w:sz w:val="16"/>
                <w:szCs w:val="16"/>
              </w:rPr>
            </w:pPr>
          </w:p>
        </w:tc>
        <w:tc>
          <w:tcPr>
            <w:tcW w:w="709" w:type="dxa"/>
            <w:vMerge/>
          </w:tcPr>
          <w:p w14:paraId="3D79E2A0" w14:textId="77777777" w:rsidR="0049194B" w:rsidRPr="002B4CED" w:rsidRDefault="0049194B" w:rsidP="00736CE9">
            <w:pPr>
              <w:widowControl/>
              <w:jc w:val="center"/>
              <w:rPr>
                <w:sz w:val="16"/>
                <w:szCs w:val="16"/>
              </w:rPr>
            </w:pPr>
          </w:p>
        </w:tc>
        <w:tc>
          <w:tcPr>
            <w:tcW w:w="708" w:type="dxa"/>
            <w:vMerge/>
          </w:tcPr>
          <w:p w14:paraId="07F7F4A3" w14:textId="77777777" w:rsidR="0049194B" w:rsidRPr="002B4CED" w:rsidRDefault="0049194B" w:rsidP="00736CE9">
            <w:pPr>
              <w:widowControl/>
              <w:jc w:val="center"/>
              <w:rPr>
                <w:sz w:val="16"/>
                <w:szCs w:val="16"/>
              </w:rPr>
            </w:pPr>
          </w:p>
        </w:tc>
      </w:tr>
      <w:tr w:rsidR="0049194B" w:rsidRPr="00071B3B" w14:paraId="4D4C1860" w14:textId="77777777" w:rsidTr="00736CE9">
        <w:tc>
          <w:tcPr>
            <w:tcW w:w="1526" w:type="dxa"/>
            <w:vMerge/>
          </w:tcPr>
          <w:p w14:paraId="56F18F13" w14:textId="77777777" w:rsidR="0049194B" w:rsidRDefault="0049194B" w:rsidP="00736CE9">
            <w:pPr>
              <w:widowControl/>
              <w:jc w:val="left"/>
              <w:rPr>
                <w:sz w:val="18"/>
              </w:rPr>
            </w:pPr>
          </w:p>
        </w:tc>
        <w:tc>
          <w:tcPr>
            <w:tcW w:w="4111" w:type="dxa"/>
            <w:gridSpan w:val="2"/>
          </w:tcPr>
          <w:p w14:paraId="0C0ABB79" w14:textId="77777777" w:rsidR="0049194B" w:rsidRDefault="0049194B" w:rsidP="00736CE9">
            <w:pPr>
              <w:widowControl/>
              <w:jc w:val="left"/>
              <w:rPr>
                <w:sz w:val="18"/>
              </w:rPr>
            </w:pPr>
            <w:r>
              <w:rPr>
                <w:rFonts w:hint="eastAsia"/>
                <w:sz w:val="18"/>
              </w:rPr>
              <w:t>許可申請及び届</w:t>
            </w:r>
            <w:r w:rsidRPr="00B93EBB">
              <w:rPr>
                <w:rFonts w:hint="eastAsia"/>
                <w:sz w:val="18"/>
              </w:rPr>
              <w:t>出に伴う許可証又は届出書副本</w:t>
            </w:r>
          </w:p>
        </w:tc>
        <w:tc>
          <w:tcPr>
            <w:tcW w:w="708" w:type="dxa"/>
            <w:vMerge/>
          </w:tcPr>
          <w:p w14:paraId="12C6D632" w14:textId="77777777" w:rsidR="0049194B" w:rsidRDefault="0049194B" w:rsidP="00736CE9">
            <w:pPr>
              <w:widowControl/>
              <w:jc w:val="center"/>
              <w:rPr>
                <w:sz w:val="16"/>
                <w:szCs w:val="16"/>
              </w:rPr>
            </w:pPr>
          </w:p>
        </w:tc>
        <w:tc>
          <w:tcPr>
            <w:tcW w:w="709" w:type="dxa"/>
            <w:vMerge/>
          </w:tcPr>
          <w:p w14:paraId="7113E958" w14:textId="77777777" w:rsidR="0049194B" w:rsidRDefault="0049194B" w:rsidP="00736CE9">
            <w:pPr>
              <w:widowControl/>
              <w:jc w:val="center"/>
              <w:rPr>
                <w:sz w:val="16"/>
                <w:szCs w:val="16"/>
              </w:rPr>
            </w:pPr>
          </w:p>
        </w:tc>
        <w:tc>
          <w:tcPr>
            <w:tcW w:w="709" w:type="dxa"/>
            <w:vMerge/>
          </w:tcPr>
          <w:p w14:paraId="23EBC31E" w14:textId="77777777" w:rsidR="0049194B" w:rsidRPr="002B4CED" w:rsidRDefault="0049194B" w:rsidP="00736CE9">
            <w:pPr>
              <w:widowControl/>
              <w:jc w:val="center"/>
              <w:rPr>
                <w:sz w:val="16"/>
                <w:szCs w:val="16"/>
              </w:rPr>
            </w:pPr>
          </w:p>
        </w:tc>
        <w:tc>
          <w:tcPr>
            <w:tcW w:w="709" w:type="dxa"/>
            <w:vMerge/>
          </w:tcPr>
          <w:p w14:paraId="26A909FA" w14:textId="77777777" w:rsidR="0049194B" w:rsidRPr="002B4CED" w:rsidRDefault="0049194B" w:rsidP="00736CE9">
            <w:pPr>
              <w:widowControl/>
              <w:jc w:val="center"/>
              <w:rPr>
                <w:sz w:val="16"/>
                <w:szCs w:val="16"/>
              </w:rPr>
            </w:pPr>
          </w:p>
        </w:tc>
        <w:tc>
          <w:tcPr>
            <w:tcW w:w="708" w:type="dxa"/>
            <w:vMerge/>
          </w:tcPr>
          <w:p w14:paraId="3DF07883" w14:textId="77777777" w:rsidR="0049194B" w:rsidRPr="002B4CED" w:rsidRDefault="0049194B" w:rsidP="00736CE9">
            <w:pPr>
              <w:widowControl/>
              <w:jc w:val="center"/>
              <w:rPr>
                <w:sz w:val="16"/>
                <w:szCs w:val="16"/>
              </w:rPr>
            </w:pPr>
          </w:p>
        </w:tc>
      </w:tr>
      <w:tr w:rsidR="0049194B" w:rsidRPr="00071B3B" w14:paraId="60985C54" w14:textId="77777777" w:rsidTr="00736CE9">
        <w:tc>
          <w:tcPr>
            <w:tcW w:w="1526" w:type="dxa"/>
            <w:vMerge/>
          </w:tcPr>
          <w:p w14:paraId="7B4FEC18" w14:textId="77777777" w:rsidR="0049194B" w:rsidRDefault="0049194B" w:rsidP="00736CE9">
            <w:pPr>
              <w:widowControl/>
              <w:jc w:val="left"/>
              <w:rPr>
                <w:sz w:val="18"/>
              </w:rPr>
            </w:pPr>
          </w:p>
        </w:tc>
        <w:tc>
          <w:tcPr>
            <w:tcW w:w="4111" w:type="dxa"/>
            <w:gridSpan w:val="2"/>
          </w:tcPr>
          <w:p w14:paraId="44215106" w14:textId="77777777" w:rsidR="0049194B" w:rsidRDefault="0049194B" w:rsidP="00736CE9">
            <w:pPr>
              <w:widowControl/>
              <w:jc w:val="left"/>
              <w:rPr>
                <w:sz w:val="18"/>
              </w:rPr>
            </w:pPr>
            <w:r>
              <w:rPr>
                <w:rFonts w:hint="eastAsia"/>
                <w:sz w:val="18"/>
              </w:rPr>
              <w:t>検査済証</w:t>
            </w:r>
          </w:p>
        </w:tc>
        <w:tc>
          <w:tcPr>
            <w:tcW w:w="708" w:type="dxa"/>
            <w:vMerge/>
          </w:tcPr>
          <w:p w14:paraId="4D2E3A35" w14:textId="77777777" w:rsidR="0049194B" w:rsidRDefault="0049194B" w:rsidP="00736CE9">
            <w:pPr>
              <w:widowControl/>
              <w:jc w:val="center"/>
              <w:rPr>
                <w:sz w:val="16"/>
                <w:szCs w:val="16"/>
              </w:rPr>
            </w:pPr>
          </w:p>
        </w:tc>
        <w:tc>
          <w:tcPr>
            <w:tcW w:w="709" w:type="dxa"/>
            <w:vMerge/>
          </w:tcPr>
          <w:p w14:paraId="017BD3BB" w14:textId="77777777" w:rsidR="0049194B" w:rsidRDefault="0049194B" w:rsidP="00736CE9">
            <w:pPr>
              <w:widowControl/>
              <w:jc w:val="center"/>
              <w:rPr>
                <w:sz w:val="16"/>
                <w:szCs w:val="16"/>
              </w:rPr>
            </w:pPr>
          </w:p>
        </w:tc>
        <w:tc>
          <w:tcPr>
            <w:tcW w:w="709" w:type="dxa"/>
            <w:vMerge/>
          </w:tcPr>
          <w:p w14:paraId="0676638F" w14:textId="77777777" w:rsidR="0049194B" w:rsidRPr="002B4CED" w:rsidRDefault="0049194B" w:rsidP="00736CE9">
            <w:pPr>
              <w:widowControl/>
              <w:jc w:val="center"/>
              <w:rPr>
                <w:sz w:val="16"/>
                <w:szCs w:val="16"/>
              </w:rPr>
            </w:pPr>
          </w:p>
        </w:tc>
        <w:tc>
          <w:tcPr>
            <w:tcW w:w="709" w:type="dxa"/>
            <w:vMerge/>
          </w:tcPr>
          <w:p w14:paraId="06D62864" w14:textId="77777777" w:rsidR="0049194B" w:rsidRPr="002B4CED" w:rsidRDefault="0049194B" w:rsidP="00736CE9">
            <w:pPr>
              <w:widowControl/>
              <w:jc w:val="center"/>
              <w:rPr>
                <w:sz w:val="16"/>
                <w:szCs w:val="16"/>
              </w:rPr>
            </w:pPr>
          </w:p>
        </w:tc>
        <w:tc>
          <w:tcPr>
            <w:tcW w:w="708" w:type="dxa"/>
            <w:vMerge/>
          </w:tcPr>
          <w:p w14:paraId="60D82F38" w14:textId="77777777" w:rsidR="0049194B" w:rsidRPr="002B4CED" w:rsidRDefault="0049194B" w:rsidP="00736CE9">
            <w:pPr>
              <w:widowControl/>
              <w:jc w:val="center"/>
              <w:rPr>
                <w:sz w:val="16"/>
                <w:szCs w:val="16"/>
              </w:rPr>
            </w:pPr>
          </w:p>
        </w:tc>
      </w:tr>
      <w:tr w:rsidR="0049194B" w:rsidRPr="00071B3B" w14:paraId="776AECA3" w14:textId="77777777" w:rsidTr="00736CE9">
        <w:tc>
          <w:tcPr>
            <w:tcW w:w="1526" w:type="dxa"/>
            <w:vMerge/>
          </w:tcPr>
          <w:p w14:paraId="501ADE87" w14:textId="77777777" w:rsidR="0049194B" w:rsidRDefault="0049194B" w:rsidP="00736CE9">
            <w:pPr>
              <w:widowControl/>
              <w:jc w:val="left"/>
              <w:rPr>
                <w:sz w:val="18"/>
              </w:rPr>
            </w:pPr>
          </w:p>
        </w:tc>
        <w:tc>
          <w:tcPr>
            <w:tcW w:w="4111" w:type="dxa"/>
            <w:gridSpan w:val="2"/>
          </w:tcPr>
          <w:p w14:paraId="31D7BCFB" w14:textId="77777777" w:rsidR="0049194B" w:rsidRDefault="0049194B" w:rsidP="00736CE9">
            <w:pPr>
              <w:widowControl/>
              <w:jc w:val="left"/>
              <w:rPr>
                <w:sz w:val="18"/>
              </w:rPr>
            </w:pPr>
            <w:r>
              <w:rPr>
                <w:rFonts w:hint="eastAsia"/>
                <w:sz w:val="18"/>
              </w:rPr>
              <w:t>機器取扱い説明書</w:t>
            </w:r>
          </w:p>
        </w:tc>
        <w:tc>
          <w:tcPr>
            <w:tcW w:w="708" w:type="dxa"/>
            <w:vMerge/>
          </w:tcPr>
          <w:p w14:paraId="3C79BE27" w14:textId="77777777" w:rsidR="0049194B" w:rsidRDefault="0049194B" w:rsidP="00736CE9">
            <w:pPr>
              <w:widowControl/>
              <w:jc w:val="center"/>
              <w:rPr>
                <w:sz w:val="16"/>
                <w:szCs w:val="16"/>
              </w:rPr>
            </w:pPr>
          </w:p>
        </w:tc>
        <w:tc>
          <w:tcPr>
            <w:tcW w:w="709" w:type="dxa"/>
            <w:vMerge/>
          </w:tcPr>
          <w:p w14:paraId="2580B742" w14:textId="77777777" w:rsidR="0049194B" w:rsidRDefault="0049194B" w:rsidP="00736CE9">
            <w:pPr>
              <w:widowControl/>
              <w:jc w:val="center"/>
              <w:rPr>
                <w:sz w:val="16"/>
                <w:szCs w:val="16"/>
              </w:rPr>
            </w:pPr>
          </w:p>
        </w:tc>
        <w:tc>
          <w:tcPr>
            <w:tcW w:w="709" w:type="dxa"/>
            <w:vMerge/>
          </w:tcPr>
          <w:p w14:paraId="560337B1" w14:textId="77777777" w:rsidR="0049194B" w:rsidRPr="002B4CED" w:rsidRDefault="0049194B" w:rsidP="00736CE9">
            <w:pPr>
              <w:widowControl/>
              <w:jc w:val="center"/>
              <w:rPr>
                <w:sz w:val="16"/>
                <w:szCs w:val="16"/>
              </w:rPr>
            </w:pPr>
          </w:p>
        </w:tc>
        <w:tc>
          <w:tcPr>
            <w:tcW w:w="709" w:type="dxa"/>
            <w:vMerge/>
          </w:tcPr>
          <w:p w14:paraId="547C5D89" w14:textId="77777777" w:rsidR="0049194B" w:rsidRPr="002B4CED" w:rsidRDefault="0049194B" w:rsidP="00736CE9">
            <w:pPr>
              <w:widowControl/>
              <w:jc w:val="center"/>
              <w:rPr>
                <w:sz w:val="16"/>
                <w:szCs w:val="16"/>
              </w:rPr>
            </w:pPr>
          </w:p>
        </w:tc>
        <w:tc>
          <w:tcPr>
            <w:tcW w:w="708" w:type="dxa"/>
            <w:vMerge/>
          </w:tcPr>
          <w:p w14:paraId="421D419D" w14:textId="77777777" w:rsidR="0049194B" w:rsidRPr="002B4CED" w:rsidRDefault="0049194B" w:rsidP="00736CE9">
            <w:pPr>
              <w:widowControl/>
              <w:jc w:val="center"/>
              <w:rPr>
                <w:sz w:val="16"/>
                <w:szCs w:val="16"/>
              </w:rPr>
            </w:pPr>
          </w:p>
        </w:tc>
      </w:tr>
      <w:tr w:rsidR="0049194B" w:rsidRPr="00071B3B" w14:paraId="4DF2F8CC" w14:textId="77777777" w:rsidTr="00736CE9">
        <w:tc>
          <w:tcPr>
            <w:tcW w:w="1526" w:type="dxa"/>
            <w:vMerge/>
          </w:tcPr>
          <w:p w14:paraId="5C0529CA" w14:textId="77777777" w:rsidR="0049194B" w:rsidRDefault="0049194B" w:rsidP="00736CE9">
            <w:pPr>
              <w:widowControl/>
              <w:jc w:val="left"/>
              <w:rPr>
                <w:sz w:val="18"/>
              </w:rPr>
            </w:pPr>
          </w:p>
        </w:tc>
        <w:tc>
          <w:tcPr>
            <w:tcW w:w="4111" w:type="dxa"/>
            <w:gridSpan w:val="2"/>
          </w:tcPr>
          <w:p w14:paraId="4D211EE5" w14:textId="77777777" w:rsidR="0049194B" w:rsidRDefault="0049194B" w:rsidP="00736CE9">
            <w:pPr>
              <w:widowControl/>
              <w:jc w:val="left"/>
              <w:rPr>
                <w:sz w:val="18"/>
              </w:rPr>
            </w:pPr>
            <w:r>
              <w:rPr>
                <w:rFonts w:hint="eastAsia"/>
                <w:sz w:val="18"/>
              </w:rPr>
              <w:t>建物維持管理要領等</w:t>
            </w:r>
          </w:p>
        </w:tc>
        <w:tc>
          <w:tcPr>
            <w:tcW w:w="708" w:type="dxa"/>
            <w:vMerge/>
          </w:tcPr>
          <w:p w14:paraId="0AAB2258" w14:textId="77777777" w:rsidR="0049194B" w:rsidRDefault="0049194B" w:rsidP="00736CE9">
            <w:pPr>
              <w:widowControl/>
              <w:jc w:val="center"/>
              <w:rPr>
                <w:sz w:val="16"/>
                <w:szCs w:val="16"/>
              </w:rPr>
            </w:pPr>
          </w:p>
        </w:tc>
        <w:tc>
          <w:tcPr>
            <w:tcW w:w="709" w:type="dxa"/>
            <w:vMerge/>
          </w:tcPr>
          <w:p w14:paraId="625133B4" w14:textId="77777777" w:rsidR="0049194B" w:rsidRDefault="0049194B" w:rsidP="00736CE9">
            <w:pPr>
              <w:widowControl/>
              <w:jc w:val="center"/>
              <w:rPr>
                <w:sz w:val="16"/>
                <w:szCs w:val="16"/>
              </w:rPr>
            </w:pPr>
          </w:p>
        </w:tc>
        <w:tc>
          <w:tcPr>
            <w:tcW w:w="709" w:type="dxa"/>
            <w:vMerge/>
          </w:tcPr>
          <w:p w14:paraId="603960E6" w14:textId="77777777" w:rsidR="0049194B" w:rsidRPr="002B4CED" w:rsidRDefault="0049194B" w:rsidP="00736CE9">
            <w:pPr>
              <w:widowControl/>
              <w:jc w:val="center"/>
              <w:rPr>
                <w:sz w:val="16"/>
                <w:szCs w:val="16"/>
              </w:rPr>
            </w:pPr>
          </w:p>
        </w:tc>
        <w:tc>
          <w:tcPr>
            <w:tcW w:w="709" w:type="dxa"/>
            <w:vMerge/>
          </w:tcPr>
          <w:p w14:paraId="14472F99" w14:textId="77777777" w:rsidR="0049194B" w:rsidRPr="002B4CED" w:rsidRDefault="0049194B" w:rsidP="00736CE9">
            <w:pPr>
              <w:widowControl/>
              <w:jc w:val="center"/>
              <w:rPr>
                <w:sz w:val="16"/>
                <w:szCs w:val="16"/>
              </w:rPr>
            </w:pPr>
          </w:p>
        </w:tc>
        <w:tc>
          <w:tcPr>
            <w:tcW w:w="708" w:type="dxa"/>
            <w:vMerge/>
          </w:tcPr>
          <w:p w14:paraId="09F9C478" w14:textId="77777777" w:rsidR="0049194B" w:rsidRPr="002B4CED" w:rsidRDefault="0049194B" w:rsidP="00736CE9">
            <w:pPr>
              <w:widowControl/>
              <w:jc w:val="center"/>
              <w:rPr>
                <w:sz w:val="16"/>
                <w:szCs w:val="16"/>
              </w:rPr>
            </w:pPr>
          </w:p>
        </w:tc>
      </w:tr>
      <w:tr w:rsidR="0049194B" w:rsidRPr="00071B3B" w14:paraId="64475705" w14:textId="77777777" w:rsidTr="00736CE9">
        <w:tc>
          <w:tcPr>
            <w:tcW w:w="1526" w:type="dxa"/>
            <w:vMerge/>
          </w:tcPr>
          <w:p w14:paraId="7D3F95B4" w14:textId="77777777" w:rsidR="0049194B" w:rsidRDefault="0049194B" w:rsidP="00736CE9">
            <w:pPr>
              <w:widowControl/>
              <w:jc w:val="left"/>
              <w:rPr>
                <w:sz w:val="18"/>
              </w:rPr>
            </w:pPr>
          </w:p>
        </w:tc>
        <w:tc>
          <w:tcPr>
            <w:tcW w:w="4111" w:type="dxa"/>
            <w:gridSpan w:val="2"/>
          </w:tcPr>
          <w:p w14:paraId="0B5F144D" w14:textId="77777777" w:rsidR="0049194B" w:rsidRDefault="0049194B" w:rsidP="00736CE9">
            <w:pPr>
              <w:widowControl/>
              <w:jc w:val="left"/>
              <w:rPr>
                <w:sz w:val="18"/>
              </w:rPr>
            </w:pPr>
            <w:r>
              <w:rPr>
                <w:rFonts w:hint="eastAsia"/>
                <w:sz w:val="18"/>
              </w:rPr>
              <w:t>施設の保全に関する資料一式</w:t>
            </w:r>
          </w:p>
        </w:tc>
        <w:tc>
          <w:tcPr>
            <w:tcW w:w="708" w:type="dxa"/>
            <w:vMerge/>
          </w:tcPr>
          <w:p w14:paraId="599A95D4" w14:textId="77777777" w:rsidR="0049194B" w:rsidRDefault="0049194B" w:rsidP="00736CE9">
            <w:pPr>
              <w:widowControl/>
              <w:jc w:val="center"/>
              <w:rPr>
                <w:sz w:val="16"/>
                <w:szCs w:val="16"/>
              </w:rPr>
            </w:pPr>
          </w:p>
        </w:tc>
        <w:tc>
          <w:tcPr>
            <w:tcW w:w="709" w:type="dxa"/>
            <w:vMerge/>
          </w:tcPr>
          <w:p w14:paraId="1A72C746" w14:textId="77777777" w:rsidR="0049194B" w:rsidRDefault="0049194B" w:rsidP="00736CE9">
            <w:pPr>
              <w:widowControl/>
              <w:jc w:val="center"/>
              <w:rPr>
                <w:sz w:val="16"/>
                <w:szCs w:val="16"/>
              </w:rPr>
            </w:pPr>
          </w:p>
        </w:tc>
        <w:tc>
          <w:tcPr>
            <w:tcW w:w="709" w:type="dxa"/>
            <w:vMerge/>
          </w:tcPr>
          <w:p w14:paraId="4053996D" w14:textId="77777777" w:rsidR="0049194B" w:rsidRPr="002B4CED" w:rsidRDefault="0049194B" w:rsidP="00736CE9">
            <w:pPr>
              <w:widowControl/>
              <w:jc w:val="center"/>
              <w:rPr>
                <w:sz w:val="16"/>
                <w:szCs w:val="16"/>
              </w:rPr>
            </w:pPr>
          </w:p>
        </w:tc>
        <w:tc>
          <w:tcPr>
            <w:tcW w:w="709" w:type="dxa"/>
            <w:vMerge/>
          </w:tcPr>
          <w:p w14:paraId="6231D1FF" w14:textId="77777777" w:rsidR="0049194B" w:rsidRPr="002B4CED" w:rsidRDefault="0049194B" w:rsidP="00736CE9">
            <w:pPr>
              <w:widowControl/>
              <w:jc w:val="center"/>
              <w:rPr>
                <w:sz w:val="16"/>
                <w:szCs w:val="16"/>
              </w:rPr>
            </w:pPr>
          </w:p>
        </w:tc>
        <w:tc>
          <w:tcPr>
            <w:tcW w:w="708" w:type="dxa"/>
            <w:vMerge/>
          </w:tcPr>
          <w:p w14:paraId="2C5216F4" w14:textId="77777777" w:rsidR="0049194B" w:rsidRPr="002B4CED" w:rsidRDefault="0049194B" w:rsidP="00736CE9">
            <w:pPr>
              <w:widowControl/>
              <w:jc w:val="center"/>
              <w:rPr>
                <w:sz w:val="16"/>
                <w:szCs w:val="16"/>
              </w:rPr>
            </w:pPr>
          </w:p>
        </w:tc>
      </w:tr>
      <w:tr w:rsidR="0049194B" w:rsidRPr="00071B3B" w14:paraId="25CB0A13" w14:textId="77777777" w:rsidTr="00736CE9">
        <w:tc>
          <w:tcPr>
            <w:tcW w:w="1526" w:type="dxa"/>
            <w:vMerge w:val="restart"/>
          </w:tcPr>
          <w:p w14:paraId="1FE2467E" w14:textId="77777777" w:rsidR="0049194B" w:rsidRDefault="0049194B" w:rsidP="00736CE9">
            <w:pPr>
              <w:widowControl/>
              <w:jc w:val="left"/>
              <w:rPr>
                <w:sz w:val="18"/>
              </w:rPr>
            </w:pPr>
            <w:r>
              <w:rPr>
                <w:rFonts w:hint="eastAsia"/>
                <w:sz w:val="18"/>
              </w:rPr>
              <w:t>写真</w:t>
            </w:r>
          </w:p>
        </w:tc>
        <w:tc>
          <w:tcPr>
            <w:tcW w:w="1417" w:type="dxa"/>
          </w:tcPr>
          <w:p w14:paraId="46B703EC" w14:textId="77777777" w:rsidR="0049194B" w:rsidRDefault="0049194B" w:rsidP="00736CE9">
            <w:pPr>
              <w:widowControl/>
              <w:jc w:val="left"/>
              <w:rPr>
                <w:sz w:val="18"/>
              </w:rPr>
            </w:pPr>
            <w:r>
              <w:rPr>
                <w:rFonts w:hint="eastAsia"/>
                <w:sz w:val="18"/>
              </w:rPr>
              <w:t>工事写真</w:t>
            </w:r>
          </w:p>
        </w:tc>
        <w:tc>
          <w:tcPr>
            <w:tcW w:w="2694" w:type="dxa"/>
          </w:tcPr>
          <w:p w14:paraId="761E5EC1" w14:textId="77777777" w:rsidR="0049194B" w:rsidRDefault="0049194B" w:rsidP="00736CE9">
            <w:pPr>
              <w:widowControl/>
              <w:jc w:val="left"/>
              <w:rPr>
                <w:sz w:val="18"/>
              </w:rPr>
            </w:pPr>
            <w:r>
              <w:rPr>
                <w:rFonts w:hint="eastAsia"/>
                <w:sz w:val="18"/>
              </w:rPr>
              <w:t>カラーキャビネ版</w:t>
            </w:r>
          </w:p>
        </w:tc>
        <w:tc>
          <w:tcPr>
            <w:tcW w:w="708" w:type="dxa"/>
          </w:tcPr>
          <w:p w14:paraId="06261325" w14:textId="77777777" w:rsidR="0049194B" w:rsidRDefault="0049194B" w:rsidP="00736CE9">
            <w:pPr>
              <w:widowControl/>
              <w:jc w:val="center"/>
              <w:rPr>
                <w:sz w:val="16"/>
                <w:szCs w:val="16"/>
              </w:rPr>
            </w:pPr>
            <w:r>
              <w:rPr>
                <w:rFonts w:hint="eastAsia"/>
                <w:sz w:val="16"/>
                <w:szCs w:val="16"/>
              </w:rPr>
              <w:t>アル</w:t>
            </w:r>
          </w:p>
          <w:p w14:paraId="7DB91DD2" w14:textId="77777777" w:rsidR="0049194B" w:rsidRDefault="0049194B" w:rsidP="00736CE9">
            <w:pPr>
              <w:widowControl/>
              <w:jc w:val="center"/>
              <w:rPr>
                <w:sz w:val="16"/>
                <w:szCs w:val="16"/>
              </w:rPr>
            </w:pPr>
            <w:r>
              <w:rPr>
                <w:rFonts w:hint="eastAsia"/>
                <w:sz w:val="16"/>
                <w:szCs w:val="16"/>
              </w:rPr>
              <w:t>バム</w:t>
            </w:r>
          </w:p>
        </w:tc>
        <w:tc>
          <w:tcPr>
            <w:tcW w:w="709" w:type="dxa"/>
          </w:tcPr>
          <w:p w14:paraId="41BA0803" w14:textId="77777777" w:rsidR="0049194B" w:rsidRDefault="0049194B" w:rsidP="00736CE9">
            <w:pPr>
              <w:widowControl/>
              <w:jc w:val="center"/>
              <w:rPr>
                <w:sz w:val="16"/>
                <w:szCs w:val="16"/>
              </w:rPr>
            </w:pPr>
            <w:r>
              <w:rPr>
                <w:rFonts w:hint="eastAsia"/>
                <w:sz w:val="16"/>
                <w:szCs w:val="16"/>
              </w:rPr>
              <w:t>3</w:t>
            </w:r>
            <w:r>
              <w:rPr>
                <w:rFonts w:hint="eastAsia"/>
                <w:sz w:val="16"/>
                <w:szCs w:val="16"/>
              </w:rPr>
              <w:t>部</w:t>
            </w:r>
          </w:p>
        </w:tc>
        <w:tc>
          <w:tcPr>
            <w:tcW w:w="709" w:type="dxa"/>
          </w:tcPr>
          <w:p w14:paraId="18D22559" w14:textId="77777777" w:rsidR="0049194B" w:rsidRPr="002B4CED" w:rsidRDefault="0049194B" w:rsidP="00736CE9">
            <w:pPr>
              <w:widowControl/>
              <w:jc w:val="center"/>
              <w:rPr>
                <w:sz w:val="16"/>
                <w:szCs w:val="16"/>
              </w:rPr>
            </w:pPr>
            <w:r>
              <w:rPr>
                <w:rFonts w:hint="eastAsia"/>
                <w:sz w:val="16"/>
                <w:szCs w:val="16"/>
              </w:rPr>
              <w:t>－</w:t>
            </w:r>
          </w:p>
        </w:tc>
        <w:tc>
          <w:tcPr>
            <w:tcW w:w="709" w:type="dxa"/>
          </w:tcPr>
          <w:p w14:paraId="50EF7B08" w14:textId="77777777" w:rsidR="0049194B" w:rsidRPr="002B4CED" w:rsidRDefault="0049194B" w:rsidP="00736CE9">
            <w:pPr>
              <w:widowControl/>
              <w:jc w:val="center"/>
              <w:rPr>
                <w:sz w:val="16"/>
                <w:szCs w:val="16"/>
              </w:rPr>
            </w:pPr>
            <w:r>
              <w:rPr>
                <w:rFonts w:hint="eastAsia"/>
                <w:sz w:val="16"/>
                <w:szCs w:val="16"/>
              </w:rPr>
              <w:t>－</w:t>
            </w:r>
          </w:p>
        </w:tc>
        <w:tc>
          <w:tcPr>
            <w:tcW w:w="708" w:type="dxa"/>
            <w:vMerge/>
          </w:tcPr>
          <w:p w14:paraId="0E4FC87D" w14:textId="77777777" w:rsidR="0049194B" w:rsidRPr="002B4CED" w:rsidRDefault="0049194B" w:rsidP="00736CE9">
            <w:pPr>
              <w:widowControl/>
              <w:jc w:val="center"/>
              <w:rPr>
                <w:sz w:val="16"/>
                <w:szCs w:val="16"/>
              </w:rPr>
            </w:pPr>
          </w:p>
        </w:tc>
      </w:tr>
      <w:tr w:rsidR="0049194B" w:rsidRPr="00071B3B" w14:paraId="548A76A1" w14:textId="77777777" w:rsidTr="00736CE9">
        <w:tc>
          <w:tcPr>
            <w:tcW w:w="1526" w:type="dxa"/>
            <w:vMerge/>
          </w:tcPr>
          <w:p w14:paraId="794E4A40" w14:textId="77777777" w:rsidR="0049194B" w:rsidRDefault="0049194B" w:rsidP="00736CE9">
            <w:pPr>
              <w:widowControl/>
              <w:jc w:val="left"/>
              <w:rPr>
                <w:sz w:val="18"/>
              </w:rPr>
            </w:pPr>
          </w:p>
        </w:tc>
        <w:tc>
          <w:tcPr>
            <w:tcW w:w="1417" w:type="dxa"/>
          </w:tcPr>
          <w:p w14:paraId="4B8360CD" w14:textId="77777777" w:rsidR="0049194B" w:rsidRDefault="0049194B" w:rsidP="00736CE9">
            <w:pPr>
              <w:widowControl/>
              <w:jc w:val="left"/>
              <w:rPr>
                <w:sz w:val="18"/>
              </w:rPr>
            </w:pPr>
            <w:r>
              <w:rPr>
                <w:rFonts w:hint="eastAsia"/>
                <w:sz w:val="18"/>
              </w:rPr>
              <w:t>完成写真</w:t>
            </w:r>
          </w:p>
        </w:tc>
        <w:tc>
          <w:tcPr>
            <w:tcW w:w="2694" w:type="dxa"/>
          </w:tcPr>
          <w:p w14:paraId="0A257384" w14:textId="77777777" w:rsidR="0049194B" w:rsidRDefault="0049194B" w:rsidP="00736CE9">
            <w:pPr>
              <w:widowControl/>
              <w:jc w:val="left"/>
              <w:rPr>
                <w:sz w:val="18"/>
              </w:rPr>
            </w:pPr>
            <w:r>
              <w:rPr>
                <w:rFonts w:hint="eastAsia"/>
                <w:sz w:val="18"/>
              </w:rPr>
              <w:t>カラーキャビネ版</w:t>
            </w:r>
          </w:p>
        </w:tc>
        <w:tc>
          <w:tcPr>
            <w:tcW w:w="708" w:type="dxa"/>
          </w:tcPr>
          <w:p w14:paraId="59CD36AA" w14:textId="77777777" w:rsidR="0049194B" w:rsidRDefault="0049194B" w:rsidP="00736CE9">
            <w:pPr>
              <w:widowControl/>
              <w:jc w:val="center"/>
              <w:rPr>
                <w:sz w:val="16"/>
                <w:szCs w:val="16"/>
              </w:rPr>
            </w:pPr>
            <w:r>
              <w:rPr>
                <w:rFonts w:hint="eastAsia"/>
                <w:sz w:val="16"/>
                <w:szCs w:val="16"/>
              </w:rPr>
              <w:t>アル</w:t>
            </w:r>
          </w:p>
          <w:p w14:paraId="30B6FBF0" w14:textId="77777777" w:rsidR="0049194B" w:rsidRDefault="0049194B" w:rsidP="00736CE9">
            <w:pPr>
              <w:widowControl/>
              <w:jc w:val="center"/>
              <w:rPr>
                <w:sz w:val="16"/>
                <w:szCs w:val="16"/>
              </w:rPr>
            </w:pPr>
            <w:r>
              <w:rPr>
                <w:rFonts w:hint="eastAsia"/>
                <w:sz w:val="16"/>
                <w:szCs w:val="16"/>
              </w:rPr>
              <w:t>バム</w:t>
            </w:r>
          </w:p>
        </w:tc>
        <w:tc>
          <w:tcPr>
            <w:tcW w:w="709" w:type="dxa"/>
          </w:tcPr>
          <w:p w14:paraId="76EBFA67" w14:textId="77777777" w:rsidR="0049194B" w:rsidRDefault="0049194B" w:rsidP="00736CE9">
            <w:pPr>
              <w:widowControl/>
              <w:jc w:val="center"/>
              <w:rPr>
                <w:sz w:val="16"/>
                <w:szCs w:val="16"/>
              </w:rPr>
            </w:pPr>
            <w:r>
              <w:rPr>
                <w:rFonts w:hint="eastAsia"/>
                <w:sz w:val="16"/>
                <w:szCs w:val="16"/>
              </w:rPr>
              <w:t>3</w:t>
            </w:r>
            <w:r>
              <w:rPr>
                <w:rFonts w:hint="eastAsia"/>
                <w:sz w:val="16"/>
                <w:szCs w:val="16"/>
              </w:rPr>
              <w:t>部</w:t>
            </w:r>
          </w:p>
        </w:tc>
        <w:tc>
          <w:tcPr>
            <w:tcW w:w="709" w:type="dxa"/>
          </w:tcPr>
          <w:p w14:paraId="55F247EA" w14:textId="77777777" w:rsidR="0049194B" w:rsidRPr="002B4CED" w:rsidRDefault="0049194B" w:rsidP="00736CE9">
            <w:pPr>
              <w:widowControl/>
              <w:jc w:val="center"/>
              <w:rPr>
                <w:sz w:val="16"/>
                <w:szCs w:val="16"/>
              </w:rPr>
            </w:pPr>
            <w:r>
              <w:rPr>
                <w:rFonts w:hint="eastAsia"/>
                <w:sz w:val="16"/>
                <w:szCs w:val="16"/>
              </w:rPr>
              <w:t>－</w:t>
            </w:r>
          </w:p>
        </w:tc>
        <w:tc>
          <w:tcPr>
            <w:tcW w:w="709" w:type="dxa"/>
          </w:tcPr>
          <w:p w14:paraId="4ABDB7A5" w14:textId="77777777" w:rsidR="0049194B" w:rsidRPr="002B4CED" w:rsidRDefault="0049194B" w:rsidP="00736CE9">
            <w:pPr>
              <w:widowControl/>
              <w:jc w:val="center"/>
              <w:rPr>
                <w:sz w:val="16"/>
                <w:szCs w:val="16"/>
              </w:rPr>
            </w:pPr>
            <w:r>
              <w:rPr>
                <w:rFonts w:hint="eastAsia"/>
                <w:sz w:val="16"/>
                <w:szCs w:val="16"/>
              </w:rPr>
              <w:t>－</w:t>
            </w:r>
          </w:p>
        </w:tc>
        <w:tc>
          <w:tcPr>
            <w:tcW w:w="708" w:type="dxa"/>
            <w:vMerge/>
          </w:tcPr>
          <w:p w14:paraId="6B3B1466" w14:textId="77777777" w:rsidR="0049194B" w:rsidRPr="002B4CED" w:rsidRDefault="0049194B" w:rsidP="00736CE9">
            <w:pPr>
              <w:widowControl/>
              <w:jc w:val="center"/>
              <w:rPr>
                <w:sz w:val="16"/>
                <w:szCs w:val="16"/>
              </w:rPr>
            </w:pPr>
          </w:p>
        </w:tc>
      </w:tr>
    </w:tbl>
    <w:p w14:paraId="504F8918" w14:textId="77777777" w:rsidR="0083296B" w:rsidRDefault="0083296B" w:rsidP="00DB715A"/>
    <w:p w14:paraId="5EF5D5C7" w14:textId="77777777" w:rsidR="00DB715A" w:rsidRDefault="00DB715A" w:rsidP="00DB715A">
      <w:r w:rsidRPr="00DB715A">
        <w:rPr>
          <w:rFonts w:hint="eastAsia"/>
        </w:rPr>
        <w:lastRenderedPageBreak/>
        <w:t>別紙</w:t>
      </w:r>
      <w:r w:rsidRPr="00DB715A">
        <w:rPr>
          <w:rFonts w:hint="eastAsia"/>
        </w:rPr>
        <w:t>7</w:t>
      </w:r>
      <w:r w:rsidRPr="00DB715A">
        <w:rPr>
          <w:rFonts w:hint="eastAsia"/>
        </w:rPr>
        <w:tab/>
      </w:r>
      <w:r w:rsidRPr="00DB715A">
        <w:rPr>
          <w:rFonts w:hint="eastAsia"/>
        </w:rPr>
        <w:t>サービス対価の算定及び支払方法</w:t>
      </w:r>
    </w:p>
    <w:p w14:paraId="18172496" w14:textId="77777777" w:rsidR="003D1766" w:rsidRDefault="003D1766" w:rsidP="002B3C57">
      <w:pPr>
        <w:rPr>
          <w:szCs w:val="21"/>
        </w:rPr>
      </w:pPr>
    </w:p>
    <w:p w14:paraId="4AE35A8B" w14:textId="77777777" w:rsidR="003D1766" w:rsidRDefault="003D1766" w:rsidP="003D1766">
      <w:pPr>
        <w:ind w:left="596" w:hangingChars="284" w:hanging="596"/>
        <w:rPr>
          <w:szCs w:val="21"/>
        </w:rPr>
      </w:pPr>
      <w:r>
        <w:rPr>
          <w:rFonts w:hint="eastAsia"/>
          <w:szCs w:val="21"/>
        </w:rPr>
        <w:t xml:space="preserve">１　</w:t>
      </w:r>
      <w:r w:rsidR="002B3C57">
        <w:rPr>
          <w:rFonts w:hint="eastAsia"/>
          <w:szCs w:val="21"/>
        </w:rPr>
        <w:t>本事業</w:t>
      </w:r>
      <w:r>
        <w:rPr>
          <w:rFonts w:hint="eastAsia"/>
          <w:szCs w:val="21"/>
        </w:rPr>
        <w:t>に係る対価の構成</w:t>
      </w:r>
    </w:p>
    <w:p w14:paraId="0F156E5A" w14:textId="77777777" w:rsidR="003D1766" w:rsidRDefault="003D1766" w:rsidP="003D1766">
      <w:pPr>
        <w:ind w:leftChars="171" w:left="359" w:firstLineChars="85" w:firstLine="178"/>
        <w:rPr>
          <w:szCs w:val="21"/>
        </w:rPr>
      </w:pPr>
      <w:r>
        <w:rPr>
          <w:rFonts w:hint="eastAsia"/>
          <w:szCs w:val="21"/>
        </w:rPr>
        <w:t>市が</w:t>
      </w:r>
      <w:r w:rsidR="002B3C57">
        <w:rPr>
          <w:rFonts w:hint="eastAsia"/>
          <w:szCs w:val="21"/>
        </w:rPr>
        <w:t>PFI</w:t>
      </w:r>
      <w:r w:rsidR="002B3C57">
        <w:rPr>
          <w:rFonts w:hint="eastAsia"/>
          <w:szCs w:val="21"/>
        </w:rPr>
        <w:t>事業者</w:t>
      </w:r>
      <w:r>
        <w:rPr>
          <w:rFonts w:hint="eastAsia"/>
          <w:szCs w:val="21"/>
        </w:rPr>
        <w:t>に対して支払う</w:t>
      </w:r>
      <w:r w:rsidR="002B3C57">
        <w:rPr>
          <w:rFonts w:hint="eastAsia"/>
          <w:szCs w:val="21"/>
        </w:rPr>
        <w:t>本事業</w:t>
      </w:r>
      <w:r>
        <w:rPr>
          <w:rFonts w:hint="eastAsia"/>
          <w:szCs w:val="21"/>
        </w:rPr>
        <w:t>に係る対価は、</w:t>
      </w:r>
      <w:r w:rsidR="001C0B47">
        <w:rPr>
          <w:rFonts w:hint="eastAsia"/>
          <w:szCs w:val="21"/>
        </w:rPr>
        <w:t>下表の</w:t>
      </w:r>
      <w:r>
        <w:rPr>
          <w:rFonts w:hint="eastAsia"/>
          <w:szCs w:val="21"/>
        </w:rPr>
        <w:t>対価から構成される。</w:t>
      </w:r>
    </w:p>
    <w:p w14:paraId="44371CBB" w14:textId="77777777" w:rsidR="003D1766" w:rsidRDefault="003D1766" w:rsidP="003D1766">
      <w:pPr>
        <w:ind w:leftChars="171" w:left="359" w:firstLineChars="85" w:firstLine="178"/>
        <w:rPr>
          <w:szCs w:val="21"/>
        </w:rPr>
      </w:pPr>
    </w:p>
    <w:p w14:paraId="115607F4" w14:textId="77777777" w:rsidR="003D1766" w:rsidRDefault="002B3C57" w:rsidP="003D1766">
      <w:pPr>
        <w:ind w:leftChars="171" w:left="359" w:firstLine="1"/>
        <w:jc w:val="center"/>
        <w:rPr>
          <w:szCs w:val="21"/>
          <w:u w:val="single"/>
        </w:rPr>
      </w:pPr>
      <w:r>
        <w:rPr>
          <w:rFonts w:hint="eastAsia"/>
          <w:szCs w:val="21"/>
          <w:u w:val="single"/>
        </w:rPr>
        <w:t>本事業</w:t>
      </w:r>
      <w:r w:rsidR="003D1766">
        <w:rPr>
          <w:rFonts w:hint="eastAsia"/>
          <w:szCs w:val="21"/>
          <w:u w:val="single"/>
        </w:rPr>
        <w:t>に係る対価の構成一覧表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851"/>
        <w:gridCol w:w="1275"/>
        <w:gridCol w:w="4530"/>
      </w:tblGrid>
      <w:tr w:rsidR="00C36BCE" w14:paraId="0005AD88" w14:textId="77777777" w:rsidTr="00BE01DA">
        <w:tc>
          <w:tcPr>
            <w:tcW w:w="1550" w:type="dxa"/>
            <w:tcBorders>
              <w:bottom w:val="double" w:sz="4" w:space="0" w:color="auto"/>
            </w:tcBorders>
            <w:shd w:val="clear" w:color="auto" w:fill="C0C0C0"/>
          </w:tcPr>
          <w:p w14:paraId="2C7BE333" w14:textId="77777777" w:rsidR="00C36BCE" w:rsidRDefault="00C36BCE" w:rsidP="00EB26DB">
            <w:pPr>
              <w:jc w:val="center"/>
              <w:rPr>
                <w:szCs w:val="21"/>
              </w:rPr>
            </w:pPr>
            <w:r>
              <w:rPr>
                <w:rFonts w:hint="eastAsia"/>
                <w:szCs w:val="21"/>
              </w:rPr>
              <w:t>区分</w:t>
            </w:r>
          </w:p>
        </w:tc>
        <w:tc>
          <w:tcPr>
            <w:tcW w:w="2126" w:type="dxa"/>
            <w:gridSpan w:val="2"/>
            <w:tcBorders>
              <w:bottom w:val="double" w:sz="4" w:space="0" w:color="auto"/>
            </w:tcBorders>
            <w:shd w:val="clear" w:color="auto" w:fill="C0C0C0"/>
          </w:tcPr>
          <w:p w14:paraId="27C7E0EA" w14:textId="77777777" w:rsidR="00C36BCE" w:rsidRDefault="00C36BCE" w:rsidP="00EB26DB">
            <w:pPr>
              <w:jc w:val="center"/>
              <w:rPr>
                <w:szCs w:val="21"/>
              </w:rPr>
            </w:pPr>
            <w:r>
              <w:rPr>
                <w:rFonts w:hint="eastAsia"/>
                <w:szCs w:val="21"/>
              </w:rPr>
              <w:t>項目</w:t>
            </w:r>
          </w:p>
        </w:tc>
        <w:tc>
          <w:tcPr>
            <w:tcW w:w="4530" w:type="dxa"/>
            <w:tcBorders>
              <w:bottom w:val="double" w:sz="4" w:space="0" w:color="auto"/>
            </w:tcBorders>
            <w:shd w:val="clear" w:color="auto" w:fill="C0C0C0"/>
          </w:tcPr>
          <w:p w14:paraId="3A0C2C20" w14:textId="77777777" w:rsidR="00C36BCE" w:rsidRDefault="00C36BCE" w:rsidP="00EB26DB">
            <w:pPr>
              <w:jc w:val="center"/>
              <w:rPr>
                <w:szCs w:val="21"/>
              </w:rPr>
            </w:pPr>
            <w:r>
              <w:rPr>
                <w:rFonts w:hint="eastAsia"/>
                <w:szCs w:val="21"/>
              </w:rPr>
              <w:t>該当する業務等</w:t>
            </w:r>
          </w:p>
        </w:tc>
      </w:tr>
      <w:tr w:rsidR="00BE01DA" w14:paraId="50EE6956" w14:textId="77777777" w:rsidTr="00805C34">
        <w:trPr>
          <w:cantSplit/>
          <w:trHeight w:val="904"/>
        </w:trPr>
        <w:tc>
          <w:tcPr>
            <w:tcW w:w="1550" w:type="dxa"/>
            <w:vMerge w:val="restart"/>
            <w:tcBorders>
              <w:top w:val="double" w:sz="4" w:space="0" w:color="auto"/>
            </w:tcBorders>
            <w:vAlign w:val="center"/>
          </w:tcPr>
          <w:p w14:paraId="74DEEF14" w14:textId="77777777" w:rsidR="00BE01DA" w:rsidRDefault="00BE01DA" w:rsidP="00EB26DB">
            <w:pPr>
              <w:rPr>
                <w:szCs w:val="21"/>
              </w:rPr>
            </w:pPr>
            <w:r>
              <w:rPr>
                <w:rFonts w:hint="eastAsia"/>
                <w:szCs w:val="21"/>
              </w:rPr>
              <w:t>サービス対価</w:t>
            </w:r>
            <w:r>
              <w:rPr>
                <w:rFonts w:hint="eastAsia"/>
                <w:szCs w:val="21"/>
              </w:rPr>
              <w:t>A</w:t>
            </w:r>
          </w:p>
          <w:p w14:paraId="2786C6B5" w14:textId="77777777" w:rsidR="00BE01DA" w:rsidRDefault="00BE01DA" w:rsidP="00EB26DB">
            <w:pPr>
              <w:rPr>
                <w:szCs w:val="21"/>
              </w:rPr>
            </w:pPr>
            <w:r>
              <w:rPr>
                <w:rFonts w:hint="eastAsia"/>
                <w:szCs w:val="21"/>
              </w:rPr>
              <w:t>施設整備に係る対価</w:t>
            </w:r>
          </w:p>
        </w:tc>
        <w:tc>
          <w:tcPr>
            <w:tcW w:w="851" w:type="dxa"/>
            <w:vMerge w:val="restart"/>
            <w:tcBorders>
              <w:top w:val="double" w:sz="4" w:space="0" w:color="auto"/>
            </w:tcBorders>
            <w:vAlign w:val="center"/>
          </w:tcPr>
          <w:p w14:paraId="7881D981" w14:textId="77777777" w:rsidR="00BE01DA" w:rsidRDefault="00BE01DA" w:rsidP="0007014D">
            <w:pPr>
              <w:rPr>
                <w:szCs w:val="21"/>
              </w:rPr>
            </w:pPr>
            <w:r w:rsidRPr="00BE01DA">
              <w:rPr>
                <w:rFonts w:hint="eastAsia"/>
                <w:szCs w:val="21"/>
              </w:rPr>
              <w:t>施設整備費</w:t>
            </w:r>
          </w:p>
        </w:tc>
        <w:tc>
          <w:tcPr>
            <w:tcW w:w="1275" w:type="dxa"/>
            <w:tcBorders>
              <w:top w:val="double" w:sz="4" w:space="0" w:color="auto"/>
            </w:tcBorders>
          </w:tcPr>
          <w:p w14:paraId="28821C35" w14:textId="77777777" w:rsidR="00BE01DA" w:rsidRDefault="00BE01DA" w:rsidP="0007014D">
            <w:pPr>
              <w:rPr>
                <w:szCs w:val="21"/>
              </w:rPr>
            </w:pPr>
            <w:r>
              <w:rPr>
                <w:rFonts w:hint="eastAsia"/>
                <w:szCs w:val="21"/>
              </w:rPr>
              <w:t>A-1</w:t>
            </w:r>
            <w:r>
              <w:rPr>
                <w:rFonts w:hint="eastAsia"/>
                <w:szCs w:val="21"/>
              </w:rPr>
              <w:t>建設期間中及び竣工時に支払う対価</w:t>
            </w:r>
          </w:p>
        </w:tc>
        <w:tc>
          <w:tcPr>
            <w:tcW w:w="4530" w:type="dxa"/>
            <w:tcBorders>
              <w:top w:val="double" w:sz="4" w:space="0" w:color="auto"/>
            </w:tcBorders>
          </w:tcPr>
          <w:p w14:paraId="43FF3434" w14:textId="77777777" w:rsidR="00BE01DA" w:rsidRDefault="00BE01DA" w:rsidP="0007014D">
            <w:pPr>
              <w:rPr>
                <w:szCs w:val="21"/>
              </w:rPr>
            </w:pPr>
            <w:r>
              <w:rPr>
                <w:rFonts w:hint="eastAsia"/>
                <w:szCs w:val="21"/>
              </w:rPr>
              <w:t>・設計業務</w:t>
            </w:r>
          </w:p>
          <w:p w14:paraId="30827AB8" w14:textId="77777777" w:rsidR="00BE01DA" w:rsidRDefault="00BE01DA" w:rsidP="0007014D">
            <w:pPr>
              <w:rPr>
                <w:szCs w:val="21"/>
              </w:rPr>
            </w:pPr>
            <w:r>
              <w:rPr>
                <w:rFonts w:hint="eastAsia"/>
                <w:szCs w:val="21"/>
              </w:rPr>
              <w:t>・工事監理業務</w:t>
            </w:r>
          </w:p>
          <w:p w14:paraId="18AAB7CB" w14:textId="77777777" w:rsidR="00BE01DA" w:rsidRDefault="00BE01DA" w:rsidP="0007014D">
            <w:pPr>
              <w:rPr>
                <w:szCs w:val="21"/>
              </w:rPr>
            </w:pPr>
            <w:r>
              <w:rPr>
                <w:rFonts w:hint="eastAsia"/>
                <w:szCs w:val="21"/>
              </w:rPr>
              <w:t>・建設業務</w:t>
            </w:r>
          </w:p>
          <w:p w14:paraId="68599D24" w14:textId="77777777" w:rsidR="00BE01DA" w:rsidRDefault="00BE01DA" w:rsidP="0007014D">
            <w:pPr>
              <w:rPr>
                <w:szCs w:val="21"/>
              </w:rPr>
            </w:pPr>
            <w:r>
              <w:rPr>
                <w:rFonts w:hint="eastAsia"/>
                <w:szCs w:val="21"/>
              </w:rPr>
              <w:t>以上の業務の対価の一部</w:t>
            </w:r>
          </w:p>
        </w:tc>
      </w:tr>
      <w:tr w:rsidR="00BE01DA" w14:paraId="70CCFC2F" w14:textId="77777777" w:rsidTr="00BE01DA">
        <w:trPr>
          <w:cantSplit/>
        </w:trPr>
        <w:tc>
          <w:tcPr>
            <w:tcW w:w="1550" w:type="dxa"/>
            <w:vMerge/>
            <w:tcBorders>
              <w:top w:val="double" w:sz="4" w:space="0" w:color="auto"/>
            </w:tcBorders>
            <w:vAlign w:val="center"/>
          </w:tcPr>
          <w:p w14:paraId="654BDA5D" w14:textId="77777777" w:rsidR="00BE01DA" w:rsidRDefault="00BE01DA" w:rsidP="00EB26DB">
            <w:pPr>
              <w:rPr>
                <w:szCs w:val="21"/>
              </w:rPr>
            </w:pPr>
          </w:p>
        </w:tc>
        <w:tc>
          <w:tcPr>
            <w:tcW w:w="851" w:type="dxa"/>
            <w:vMerge/>
          </w:tcPr>
          <w:p w14:paraId="2A04FE9F" w14:textId="77777777" w:rsidR="00BE01DA" w:rsidRDefault="00BE01DA" w:rsidP="0007014D">
            <w:pPr>
              <w:rPr>
                <w:szCs w:val="21"/>
              </w:rPr>
            </w:pPr>
          </w:p>
        </w:tc>
        <w:tc>
          <w:tcPr>
            <w:tcW w:w="1275" w:type="dxa"/>
          </w:tcPr>
          <w:p w14:paraId="1CA8F5A0" w14:textId="77777777" w:rsidR="00BE01DA" w:rsidRDefault="00BE01DA" w:rsidP="0007014D">
            <w:pPr>
              <w:rPr>
                <w:szCs w:val="21"/>
              </w:rPr>
            </w:pPr>
            <w:r>
              <w:rPr>
                <w:rFonts w:hint="eastAsia"/>
                <w:szCs w:val="21"/>
              </w:rPr>
              <w:t>A-2</w:t>
            </w:r>
            <w:r>
              <w:rPr>
                <w:rFonts w:hint="eastAsia"/>
                <w:szCs w:val="21"/>
              </w:rPr>
              <w:t>割賦元本</w:t>
            </w:r>
          </w:p>
        </w:tc>
        <w:tc>
          <w:tcPr>
            <w:tcW w:w="4530" w:type="dxa"/>
            <w:tcBorders>
              <w:top w:val="single" w:sz="4" w:space="0" w:color="auto"/>
            </w:tcBorders>
          </w:tcPr>
          <w:p w14:paraId="3CC4C315" w14:textId="77777777" w:rsidR="00BE01DA" w:rsidRPr="00C36BCE" w:rsidRDefault="00BE01DA" w:rsidP="00C36BCE">
            <w:pPr>
              <w:rPr>
                <w:szCs w:val="21"/>
              </w:rPr>
            </w:pPr>
            <w:r w:rsidRPr="00C36BCE">
              <w:rPr>
                <w:rFonts w:hint="eastAsia"/>
                <w:szCs w:val="21"/>
              </w:rPr>
              <w:t>・設計業務</w:t>
            </w:r>
          </w:p>
          <w:p w14:paraId="637CDC76" w14:textId="77777777" w:rsidR="00BE01DA" w:rsidRPr="00C36BCE" w:rsidRDefault="00BE01DA" w:rsidP="00C36BCE">
            <w:pPr>
              <w:rPr>
                <w:szCs w:val="21"/>
              </w:rPr>
            </w:pPr>
            <w:r w:rsidRPr="00C36BCE">
              <w:rPr>
                <w:rFonts w:hint="eastAsia"/>
                <w:szCs w:val="21"/>
              </w:rPr>
              <w:t>・工事監理業務</w:t>
            </w:r>
          </w:p>
          <w:p w14:paraId="482280EB" w14:textId="77777777" w:rsidR="00BE01DA" w:rsidRDefault="00BE01DA" w:rsidP="00C36BCE">
            <w:pPr>
              <w:rPr>
                <w:szCs w:val="21"/>
              </w:rPr>
            </w:pPr>
            <w:r w:rsidRPr="00C36BCE">
              <w:rPr>
                <w:rFonts w:hint="eastAsia"/>
                <w:szCs w:val="21"/>
              </w:rPr>
              <w:t>・建設業務</w:t>
            </w:r>
          </w:p>
          <w:p w14:paraId="6EB8A058" w14:textId="441A776F" w:rsidR="00BE01DA" w:rsidRDefault="00BE01DA" w:rsidP="00C36BCE">
            <w:pPr>
              <w:rPr>
                <w:szCs w:val="21"/>
              </w:rPr>
            </w:pPr>
            <w:r>
              <w:rPr>
                <w:rFonts w:hint="eastAsia"/>
                <w:szCs w:val="21"/>
              </w:rPr>
              <w:t>以上の業務の対価の一部</w:t>
            </w:r>
          </w:p>
          <w:p w14:paraId="42F320C2" w14:textId="77777777" w:rsidR="00AA210E" w:rsidRPr="00C36BCE" w:rsidRDefault="00AA210E" w:rsidP="00AA210E">
            <w:pPr>
              <w:rPr>
                <w:szCs w:val="21"/>
              </w:rPr>
            </w:pPr>
            <w:r w:rsidRPr="00C36BCE">
              <w:rPr>
                <w:rFonts w:hint="eastAsia"/>
                <w:szCs w:val="21"/>
              </w:rPr>
              <w:t>・事前計画策定業</w:t>
            </w:r>
            <w:r>
              <w:rPr>
                <w:rFonts w:hint="eastAsia"/>
                <w:szCs w:val="21"/>
              </w:rPr>
              <w:t>業務</w:t>
            </w:r>
          </w:p>
          <w:p w14:paraId="628C90DE" w14:textId="1F44EF1B" w:rsidR="00AA210E" w:rsidRDefault="00AA210E" w:rsidP="00C36BCE">
            <w:pPr>
              <w:rPr>
                <w:szCs w:val="21"/>
              </w:rPr>
            </w:pPr>
            <w:r w:rsidRPr="00C36BCE">
              <w:rPr>
                <w:rFonts w:hint="eastAsia"/>
                <w:szCs w:val="21"/>
              </w:rPr>
              <w:t>・調査業務</w:t>
            </w:r>
          </w:p>
          <w:p w14:paraId="3BEC3C2A" w14:textId="77777777" w:rsidR="00BE01DA" w:rsidRDefault="00BE01DA" w:rsidP="00C36BCE">
            <w:pPr>
              <w:rPr>
                <w:szCs w:val="21"/>
              </w:rPr>
            </w:pPr>
            <w:r>
              <w:rPr>
                <w:rFonts w:hint="eastAsia"/>
                <w:szCs w:val="21"/>
              </w:rPr>
              <w:t>・新庁舎官庁準備業務</w:t>
            </w:r>
          </w:p>
        </w:tc>
      </w:tr>
      <w:tr w:rsidR="0007014D" w14:paraId="694D4C01" w14:textId="77777777" w:rsidTr="00BE01DA">
        <w:trPr>
          <w:cantSplit/>
        </w:trPr>
        <w:tc>
          <w:tcPr>
            <w:tcW w:w="1550" w:type="dxa"/>
            <w:vMerge/>
          </w:tcPr>
          <w:p w14:paraId="02F38A9E" w14:textId="77777777" w:rsidR="0007014D" w:rsidRDefault="0007014D" w:rsidP="00EB26DB">
            <w:pPr>
              <w:rPr>
                <w:szCs w:val="21"/>
              </w:rPr>
            </w:pPr>
          </w:p>
        </w:tc>
        <w:tc>
          <w:tcPr>
            <w:tcW w:w="2126" w:type="dxa"/>
            <w:gridSpan w:val="2"/>
          </w:tcPr>
          <w:p w14:paraId="54198678" w14:textId="77777777" w:rsidR="0007014D" w:rsidRDefault="0007014D" w:rsidP="0007014D">
            <w:pPr>
              <w:rPr>
                <w:szCs w:val="21"/>
              </w:rPr>
            </w:pPr>
            <w:r>
              <w:rPr>
                <w:rFonts w:hint="eastAsia"/>
                <w:szCs w:val="21"/>
              </w:rPr>
              <w:t>A-3</w:t>
            </w:r>
          </w:p>
          <w:p w14:paraId="724896D7" w14:textId="77777777" w:rsidR="0007014D" w:rsidRDefault="0007014D" w:rsidP="0007014D">
            <w:pPr>
              <w:rPr>
                <w:szCs w:val="21"/>
              </w:rPr>
            </w:pPr>
            <w:r>
              <w:rPr>
                <w:rFonts w:hint="eastAsia"/>
                <w:szCs w:val="21"/>
              </w:rPr>
              <w:t>割賦手数料相当</w:t>
            </w:r>
          </w:p>
        </w:tc>
        <w:tc>
          <w:tcPr>
            <w:tcW w:w="4530" w:type="dxa"/>
          </w:tcPr>
          <w:p w14:paraId="65CFA080" w14:textId="77777777" w:rsidR="0007014D" w:rsidRDefault="00BE01DA" w:rsidP="0007014D">
            <w:pPr>
              <w:rPr>
                <w:szCs w:val="21"/>
              </w:rPr>
            </w:pPr>
            <w:r>
              <w:rPr>
                <w:rFonts w:hint="eastAsia"/>
                <w:szCs w:val="21"/>
              </w:rPr>
              <w:t>A-2</w:t>
            </w:r>
            <w:r w:rsidRPr="00BE01DA">
              <w:rPr>
                <w:rFonts w:hint="eastAsia"/>
                <w:szCs w:val="21"/>
              </w:rPr>
              <w:t>を年</w:t>
            </w:r>
            <w:r w:rsidRPr="00BE01DA">
              <w:rPr>
                <w:rFonts w:hint="eastAsia"/>
                <w:szCs w:val="21"/>
              </w:rPr>
              <w:t>1</w:t>
            </w:r>
            <w:r w:rsidRPr="00BE01DA">
              <w:rPr>
                <w:rFonts w:hint="eastAsia"/>
                <w:szCs w:val="21"/>
              </w:rPr>
              <w:t>回支払の元利均等の割賦支払</w:t>
            </w:r>
            <w:r>
              <w:rPr>
                <w:rFonts w:hint="eastAsia"/>
                <w:szCs w:val="21"/>
              </w:rPr>
              <w:t>とする</w:t>
            </w:r>
            <w:r w:rsidRPr="00BE01DA">
              <w:rPr>
                <w:rFonts w:hint="eastAsia"/>
                <w:szCs w:val="21"/>
              </w:rPr>
              <w:t>から発生する金利相当額</w:t>
            </w:r>
          </w:p>
        </w:tc>
      </w:tr>
      <w:tr w:rsidR="00C36BCE" w14:paraId="6FD949FC" w14:textId="77777777" w:rsidTr="00C36BCE">
        <w:tc>
          <w:tcPr>
            <w:tcW w:w="3676" w:type="dxa"/>
            <w:gridSpan w:val="3"/>
            <w:vAlign w:val="center"/>
          </w:tcPr>
          <w:p w14:paraId="5569A5B8" w14:textId="77777777" w:rsidR="00C36BCE" w:rsidRDefault="00C36BCE" w:rsidP="00EB26DB">
            <w:pPr>
              <w:rPr>
                <w:szCs w:val="21"/>
              </w:rPr>
            </w:pPr>
            <w:r>
              <w:rPr>
                <w:rFonts w:hint="eastAsia"/>
                <w:szCs w:val="21"/>
              </w:rPr>
              <w:t>サービス対価</w:t>
            </w:r>
            <w:r>
              <w:rPr>
                <w:rFonts w:hint="eastAsia"/>
                <w:szCs w:val="21"/>
              </w:rPr>
              <w:t>B</w:t>
            </w:r>
          </w:p>
          <w:p w14:paraId="51075823" w14:textId="77777777" w:rsidR="00C36BCE" w:rsidRDefault="00C36BCE" w:rsidP="00EB26DB">
            <w:pPr>
              <w:rPr>
                <w:szCs w:val="21"/>
              </w:rPr>
            </w:pPr>
            <w:r w:rsidRPr="003279C1">
              <w:rPr>
                <w:rFonts w:hint="eastAsia"/>
                <w:szCs w:val="21"/>
              </w:rPr>
              <w:t>維持管理業務に係る対価</w:t>
            </w:r>
          </w:p>
        </w:tc>
        <w:tc>
          <w:tcPr>
            <w:tcW w:w="4530" w:type="dxa"/>
          </w:tcPr>
          <w:p w14:paraId="21CD1DD1" w14:textId="77777777" w:rsidR="00C36BCE" w:rsidRPr="00C36BCE" w:rsidRDefault="00C36BCE" w:rsidP="00C36BCE">
            <w:pPr>
              <w:rPr>
                <w:szCs w:val="21"/>
              </w:rPr>
            </w:pPr>
            <w:r w:rsidRPr="00C36BCE">
              <w:rPr>
                <w:rFonts w:hint="eastAsia"/>
                <w:szCs w:val="21"/>
              </w:rPr>
              <w:t>・建築物維持管理業務</w:t>
            </w:r>
          </w:p>
          <w:p w14:paraId="54FDB25E" w14:textId="77777777" w:rsidR="00C36BCE" w:rsidRPr="00C36BCE" w:rsidRDefault="00C36BCE" w:rsidP="00C36BCE">
            <w:pPr>
              <w:rPr>
                <w:szCs w:val="21"/>
              </w:rPr>
            </w:pPr>
            <w:r w:rsidRPr="00C36BCE">
              <w:rPr>
                <w:rFonts w:hint="eastAsia"/>
                <w:szCs w:val="21"/>
              </w:rPr>
              <w:t>・建築設備維持管理業務</w:t>
            </w:r>
          </w:p>
          <w:p w14:paraId="23B09904" w14:textId="77777777" w:rsidR="00C36BCE" w:rsidRPr="00C36BCE" w:rsidRDefault="00C36BCE" w:rsidP="00C36BCE">
            <w:pPr>
              <w:rPr>
                <w:szCs w:val="21"/>
              </w:rPr>
            </w:pPr>
            <w:r w:rsidRPr="00C36BCE">
              <w:rPr>
                <w:rFonts w:hint="eastAsia"/>
                <w:szCs w:val="21"/>
              </w:rPr>
              <w:t>・駐車場維持管理業務</w:t>
            </w:r>
          </w:p>
          <w:p w14:paraId="48EAF243" w14:textId="77777777" w:rsidR="00C36BCE" w:rsidRPr="00C36BCE" w:rsidRDefault="00C36BCE" w:rsidP="00C36BCE">
            <w:pPr>
              <w:rPr>
                <w:szCs w:val="21"/>
              </w:rPr>
            </w:pPr>
            <w:r w:rsidRPr="00C36BCE">
              <w:rPr>
                <w:rFonts w:hint="eastAsia"/>
                <w:szCs w:val="21"/>
              </w:rPr>
              <w:t>・外構施設維持管理業務</w:t>
            </w:r>
          </w:p>
          <w:p w14:paraId="785CDCF0" w14:textId="77777777" w:rsidR="00C36BCE" w:rsidRPr="00C36BCE" w:rsidRDefault="00C36BCE" w:rsidP="00C36BCE">
            <w:pPr>
              <w:rPr>
                <w:szCs w:val="21"/>
              </w:rPr>
            </w:pPr>
            <w:r w:rsidRPr="00C36BCE">
              <w:rPr>
                <w:rFonts w:hint="eastAsia"/>
                <w:szCs w:val="21"/>
              </w:rPr>
              <w:t>・植栽維持管理業務</w:t>
            </w:r>
          </w:p>
          <w:p w14:paraId="1D94D2E8" w14:textId="030579B2" w:rsidR="00C36BCE" w:rsidRPr="00C36BCE" w:rsidRDefault="00C36BCE" w:rsidP="00C36BCE">
            <w:pPr>
              <w:rPr>
                <w:szCs w:val="21"/>
              </w:rPr>
            </w:pPr>
            <w:r w:rsidRPr="00C36BCE">
              <w:rPr>
                <w:rFonts w:hint="eastAsia"/>
                <w:szCs w:val="21"/>
              </w:rPr>
              <w:t>・</w:t>
            </w:r>
            <w:r w:rsidR="00AA210E" w:rsidRPr="00C36BCE">
              <w:rPr>
                <w:rFonts w:hint="eastAsia"/>
                <w:szCs w:val="21"/>
              </w:rPr>
              <w:t>清掃業務</w:t>
            </w:r>
          </w:p>
          <w:p w14:paraId="716BE186" w14:textId="041A4F4D" w:rsidR="00C36BCE" w:rsidRPr="00C36BCE" w:rsidRDefault="00C36BCE" w:rsidP="00C36BCE">
            <w:pPr>
              <w:rPr>
                <w:szCs w:val="21"/>
              </w:rPr>
            </w:pPr>
            <w:r w:rsidRPr="00C36BCE">
              <w:rPr>
                <w:rFonts w:hint="eastAsia"/>
                <w:szCs w:val="21"/>
              </w:rPr>
              <w:t>・</w:t>
            </w:r>
            <w:r w:rsidR="00AA210E" w:rsidRPr="00C36BCE">
              <w:rPr>
                <w:rFonts w:hint="eastAsia"/>
                <w:szCs w:val="21"/>
              </w:rPr>
              <w:t>環境衛生管理業務</w:t>
            </w:r>
          </w:p>
          <w:p w14:paraId="52B7CA50" w14:textId="77777777" w:rsidR="00C36BCE" w:rsidRDefault="00C36BCE" w:rsidP="00C36BCE">
            <w:pPr>
              <w:rPr>
                <w:szCs w:val="21"/>
              </w:rPr>
            </w:pPr>
            <w:r w:rsidRPr="00C36BCE">
              <w:rPr>
                <w:rFonts w:hint="eastAsia"/>
                <w:szCs w:val="21"/>
              </w:rPr>
              <w:t>・警備業務</w:t>
            </w:r>
          </w:p>
        </w:tc>
      </w:tr>
      <w:tr w:rsidR="00C36BCE" w14:paraId="4045E2D2" w14:textId="77777777" w:rsidTr="00C36BCE">
        <w:tc>
          <w:tcPr>
            <w:tcW w:w="3676" w:type="dxa"/>
            <w:gridSpan w:val="3"/>
            <w:vAlign w:val="center"/>
          </w:tcPr>
          <w:p w14:paraId="7DF82A1A" w14:textId="77777777" w:rsidR="00C36BCE" w:rsidRDefault="00C36BCE" w:rsidP="00EB26DB">
            <w:pPr>
              <w:rPr>
                <w:szCs w:val="21"/>
              </w:rPr>
            </w:pPr>
            <w:r>
              <w:rPr>
                <w:rFonts w:hint="eastAsia"/>
                <w:szCs w:val="21"/>
              </w:rPr>
              <w:t>サービス対価</w:t>
            </w:r>
            <w:r>
              <w:rPr>
                <w:rFonts w:hint="eastAsia"/>
                <w:szCs w:val="21"/>
              </w:rPr>
              <w:t>C</w:t>
            </w:r>
          </w:p>
          <w:p w14:paraId="34741478" w14:textId="0060E1D8" w:rsidR="00C36BCE" w:rsidRDefault="00C36BCE" w:rsidP="00EB26DB">
            <w:pPr>
              <w:rPr>
                <w:szCs w:val="21"/>
              </w:rPr>
            </w:pPr>
            <w:r w:rsidRPr="00EB0CC5">
              <w:rPr>
                <w:rFonts w:hint="eastAsia"/>
                <w:szCs w:val="21"/>
              </w:rPr>
              <w:t>運営業務に係る対価</w:t>
            </w:r>
          </w:p>
        </w:tc>
        <w:tc>
          <w:tcPr>
            <w:tcW w:w="4530" w:type="dxa"/>
          </w:tcPr>
          <w:p w14:paraId="6441FE28" w14:textId="77777777" w:rsidR="00C36BCE" w:rsidRPr="00C36BCE" w:rsidRDefault="00C36BCE" w:rsidP="00C36BCE">
            <w:pPr>
              <w:rPr>
                <w:szCs w:val="21"/>
              </w:rPr>
            </w:pPr>
            <w:r w:rsidRPr="00C36BCE">
              <w:rPr>
                <w:rFonts w:hint="eastAsia"/>
                <w:szCs w:val="21"/>
              </w:rPr>
              <w:t>・庁舎総合案内業務</w:t>
            </w:r>
          </w:p>
          <w:p w14:paraId="52C03812" w14:textId="77777777" w:rsidR="00C36BCE" w:rsidRPr="00C36BCE" w:rsidRDefault="00C36BCE" w:rsidP="00C36BCE">
            <w:pPr>
              <w:rPr>
                <w:szCs w:val="21"/>
              </w:rPr>
            </w:pPr>
            <w:r w:rsidRPr="00C36BCE">
              <w:rPr>
                <w:rFonts w:hint="eastAsia"/>
                <w:szCs w:val="21"/>
              </w:rPr>
              <w:t>・市民福祉センター運営業務</w:t>
            </w:r>
          </w:p>
          <w:p w14:paraId="3333E7D3" w14:textId="77777777" w:rsidR="00C36BCE" w:rsidRPr="00C36BCE" w:rsidRDefault="00C36BCE" w:rsidP="00C36BCE">
            <w:pPr>
              <w:rPr>
                <w:szCs w:val="21"/>
              </w:rPr>
            </w:pPr>
            <w:r w:rsidRPr="00C36BCE">
              <w:rPr>
                <w:rFonts w:hint="eastAsia"/>
                <w:szCs w:val="21"/>
              </w:rPr>
              <w:t>・電話交換業務</w:t>
            </w:r>
          </w:p>
          <w:p w14:paraId="73348100" w14:textId="61218718" w:rsidR="001C0B47" w:rsidRDefault="00C36BCE" w:rsidP="00C36BCE">
            <w:pPr>
              <w:rPr>
                <w:szCs w:val="21"/>
              </w:rPr>
            </w:pPr>
            <w:r w:rsidRPr="00C36BCE">
              <w:rPr>
                <w:rFonts w:hint="eastAsia"/>
                <w:szCs w:val="21"/>
              </w:rPr>
              <w:t>・広告機器（デジタルサイネージ等）の設置及び運営業務</w:t>
            </w:r>
          </w:p>
        </w:tc>
      </w:tr>
      <w:tr w:rsidR="00D011AB" w14:paraId="1807A79C" w14:textId="77777777" w:rsidTr="00C36BCE">
        <w:tc>
          <w:tcPr>
            <w:tcW w:w="3676" w:type="dxa"/>
            <w:gridSpan w:val="3"/>
            <w:vAlign w:val="center"/>
          </w:tcPr>
          <w:p w14:paraId="4FC78EB7" w14:textId="0CB13874" w:rsidR="00D011AB" w:rsidRDefault="00D011AB" w:rsidP="00D011AB">
            <w:pPr>
              <w:rPr>
                <w:szCs w:val="21"/>
              </w:rPr>
            </w:pPr>
            <w:r>
              <w:rPr>
                <w:rFonts w:hint="eastAsia"/>
                <w:szCs w:val="21"/>
              </w:rPr>
              <w:t>サービス対価</w:t>
            </w:r>
            <w:r>
              <w:rPr>
                <w:rFonts w:hint="eastAsia"/>
                <w:szCs w:val="21"/>
              </w:rPr>
              <w:t>D</w:t>
            </w:r>
          </w:p>
          <w:p w14:paraId="1BBFEF1C" w14:textId="77777777" w:rsidR="00D011AB" w:rsidRDefault="00D011AB" w:rsidP="00D011AB">
            <w:pPr>
              <w:rPr>
                <w:szCs w:val="21"/>
              </w:rPr>
            </w:pPr>
            <w:r>
              <w:rPr>
                <w:rFonts w:hint="eastAsia"/>
                <w:szCs w:val="21"/>
              </w:rPr>
              <w:t>提案業務の</w:t>
            </w:r>
            <w:r w:rsidRPr="00EB0CC5">
              <w:rPr>
                <w:rFonts w:hint="eastAsia"/>
                <w:szCs w:val="21"/>
              </w:rPr>
              <w:t>対価</w:t>
            </w:r>
          </w:p>
          <w:p w14:paraId="1CBA8139" w14:textId="2E700D6E" w:rsidR="00D011AB" w:rsidRDefault="00D011AB" w:rsidP="00D011AB">
            <w:pPr>
              <w:rPr>
                <w:szCs w:val="21"/>
              </w:rPr>
            </w:pPr>
          </w:p>
        </w:tc>
        <w:tc>
          <w:tcPr>
            <w:tcW w:w="4530" w:type="dxa"/>
          </w:tcPr>
          <w:p w14:paraId="39FC1D95" w14:textId="44007E04" w:rsidR="00D011AB" w:rsidRPr="00C36BCE" w:rsidRDefault="00D011AB" w:rsidP="00C36BCE">
            <w:pPr>
              <w:rPr>
                <w:szCs w:val="21"/>
              </w:rPr>
            </w:pPr>
            <w:r>
              <w:rPr>
                <w:rFonts w:hint="eastAsia"/>
                <w:szCs w:val="21"/>
              </w:rPr>
              <w:t>・</w:t>
            </w:r>
            <w:r w:rsidRPr="00C36BCE">
              <w:rPr>
                <w:rFonts w:hint="eastAsia"/>
                <w:szCs w:val="21"/>
              </w:rPr>
              <w:t>その他</w:t>
            </w:r>
            <w:r w:rsidRPr="00C36BCE">
              <w:rPr>
                <w:rFonts w:hint="eastAsia"/>
                <w:szCs w:val="21"/>
              </w:rPr>
              <w:t>PFI</w:t>
            </w:r>
            <w:r w:rsidRPr="00C36BCE">
              <w:rPr>
                <w:rFonts w:hint="eastAsia"/>
                <w:szCs w:val="21"/>
              </w:rPr>
              <w:t>事業者による提案業務</w:t>
            </w:r>
          </w:p>
        </w:tc>
      </w:tr>
      <w:tr w:rsidR="00C36BCE" w14:paraId="10AF885E" w14:textId="77777777" w:rsidTr="00C36BCE">
        <w:tc>
          <w:tcPr>
            <w:tcW w:w="3676" w:type="dxa"/>
            <w:gridSpan w:val="3"/>
            <w:vAlign w:val="center"/>
          </w:tcPr>
          <w:p w14:paraId="37866F95" w14:textId="5E488E58" w:rsidR="00D011AB" w:rsidRDefault="00C36BCE" w:rsidP="00EB26DB">
            <w:pPr>
              <w:rPr>
                <w:szCs w:val="21"/>
              </w:rPr>
            </w:pPr>
            <w:r>
              <w:rPr>
                <w:rFonts w:hint="eastAsia"/>
                <w:szCs w:val="21"/>
              </w:rPr>
              <w:lastRenderedPageBreak/>
              <w:t>サービス対価</w:t>
            </w:r>
            <w:r w:rsidR="00D011AB">
              <w:rPr>
                <w:rFonts w:hint="eastAsia"/>
                <w:szCs w:val="21"/>
              </w:rPr>
              <w:t>E</w:t>
            </w:r>
          </w:p>
          <w:p w14:paraId="3D71643E" w14:textId="77777777" w:rsidR="00C36BCE" w:rsidRDefault="00C36BCE" w:rsidP="00EB26DB">
            <w:pPr>
              <w:rPr>
                <w:szCs w:val="21"/>
              </w:rPr>
            </w:pPr>
            <w:r>
              <w:rPr>
                <w:rFonts w:hint="eastAsia"/>
                <w:szCs w:val="21"/>
              </w:rPr>
              <w:t>その他の費用</w:t>
            </w:r>
          </w:p>
        </w:tc>
        <w:tc>
          <w:tcPr>
            <w:tcW w:w="4530" w:type="dxa"/>
          </w:tcPr>
          <w:p w14:paraId="421F809B" w14:textId="77777777" w:rsidR="00C36BCE" w:rsidRDefault="00C36BCE" w:rsidP="00C36BCE">
            <w:pPr>
              <w:rPr>
                <w:szCs w:val="21"/>
              </w:rPr>
            </w:pPr>
            <w:r>
              <w:rPr>
                <w:rFonts w:hint="eastAsia"/>
                <w:szCs w:val="21"/>
              </w:rPr>
              <w:t>・</w:t>
            </w:r>
            <w:r>
              <w:rPr>
                <w:rFonts w:hint="eastAsia"/>
                <w:szCs w:val="21"/>
              </w:rPr>
              <w:t>SPC</w:t>
            </w:r>
            <w:r>
              <w:rPr>
                <w:rFonts w:hint="eastAsia"/>
                <w:szCs w:val="21"/>
              </w:rPr>
              <w:t>の一般管理費</w:t>
            </w:r>
          </w:p>
          <w:p w14:paraId="4D958B3B" w14:textId="77777777" w:rsidR="00C36BCE" w:rsidRDefault="00C36BCE" w:rsidP="00C36BCE">
            <w:pPr>
              <w:rPr>
                <w:szCs w:val="21"/>
              </w:rPr>
            </w:pPr>
            <w:r>
              <w:rPr>
                <w:rFonts w:hint="eastAsia"/>
                <w:szCs w:val="21"/>
              </w:rPr>
              <w:t>・</w:t>
            </w:r>
            <w:r w:rsidR="001C0B47">
              <w:rPr>
                <w:rFonts w:hint="eastAsia"/>
                <w:szCs w:val="21"/>
              </w:rPr>
              <w:t>法人税等の</w:t>
            </w:r>
            <w:r>
              <w:rPr>
                <w:rFonts w:hint="eastAsia"/>
                <w:szCs w:val="21"/>
              </w:rPr>
              <w:t>税金</w:t>
            </w:r>
          </w:p>
          <w:p w14:paraId="7D0B36DD" w14:textId="77777777" w:rsidR="00C36BCE" w:rsidRDefault="00C36BCE" w:rsidP="00C36BCE">
            <w:pPr>
              <w:rPr>
                <w:szCs w:val="21"/>
              </w:rPr>
            </w:pPr>
            <w:r>
              <w:rPr>
                <w:rFonts w:hint="eastAsia"/>
                <w:szCs w:val="21"/>
              </w:rPr>
              <w:t>・</w:t>
            </w:r>
            <w:r>
              <w:rPr>
                <w:rFonts w:hint="eastAsia"/>
                <w:szCs w:val="21"/>
              </w:rPr>
              <w:t>PFI</w:t>
            </w:r>
            <w:r>
              <w:rPr>
                <w:rFonts w:hint="eastAsia"/>
                <w:szCs w:val="21"/>
              </w:rPr>
              <w:t>事業者の税引き後利益</w:t>
            </w:r>
          </w:p>
          <w:p w14:paraId="3244B3B9" w14:textId="77777777" w:rsidR="00C36BCE" w:rsidRPr="00C36BCE" w:rsidRDefault="00C36BCE" w:rsidP="00C36BCE">
            <w:pPr>
              <w:rPr>
                <w:szCs w:val="21"/>
              </w:rPr>
            </w:pPr>
            <w:r>
              <w:rPr>
                <w:rFonts w:hint="eastAsia"/>
                <w:szCs w:val="21"/>
              </w:rPr>
              <w:t>・その他の経費</w:t>
            </w:r>
          </w:p>
        </w:tc>
      </w:tr>
    </w:tbl>
    <w:p w14:paraId="390F2E8E" w14:textId="77777777" w:rsidR="003D1766" w:rsidRDefault="003D1766" w:rsidP="00041A9C">
      <w:pPr>
        <w:rPr>
          <w:szCs w:val="21"/>
          <w:u w:val="single"/>
        </w:rPr>
      </w:pPr>
    </w:p>
    <w:p w14:paraId="1679BE1A" w14:textId="77777777" w:rsidR="003D1766" w:rsidRDefault="003D1766" w:rsidP="003D1766">
      <w:pPr>
        <w:rPr>
          <w:szCs w:val="21"/>
        </w:rPr>
      </w:pPr>
      <w:r>
        <w:rPr>
          <w:rFonts w:hint="eastAsia"/>
          <w:szCs w:val="21"/>
        </w:rPr>
        <w:t>２　施設整備</w:t>
      </w:r>
      <w:r w:rsidR="001C0B47">
        <w:rPr>
          <w:rFonts w:hint="eastAsia"/>
          <w:szCs w:val="21"/>
        </w:rPr>
        <w:t>に係る対価</w:t>
      </w:r>
    </w:p>
    <w:p w14:paraId="577EADFB" w14:textId="77777777" w:rsidR="003D1766" w:rsidRDefault="003D1766" w:rsidP="003D1766">
      <w:pPr>
        <w:rPr>
          <w:szCs w:val="21"/>
        </w:rPr>
      </w:pPr>
      <w:r>
        <w:rPr>
          <w:rFonts w:hint="eastAsia"/>
          <w:szCs w:val="21"/>
        </w:rPr>
        <w:t>（１）算定方法</w:t>
      </w:r>
    </w:p>
    <w:p w14:paraId="31E55B6A" w14:textId="77777777" w:rsidR="003D1766" w:rsidRDefault="003D1766" w:rsidP="003D1766">
      <w:pPr>
        <w:ind w:firstLine="210"/>
        <w:rPr>
          <w:szCs w:val="21"/>
        </w:rPr>
      </w:pPr>
      <w:r>
        <w:rPr>
          <w:rFonts w:hint="eastAsia"/>
          <w:szCs w:val="21"/>
        </w:rPr>
        <w:t>ア　施設整備費用相当</w:t>
      </w:r>
    </w:p>
    <w:p w14:paraId="46F0B432" w14:textId="77777777" w:rsidR="003D1766" w:rsidRDefault="003D1766" w:rsidP="003D1766">
      <w:pPr>
        <w:ind w:firstLine="210"/>
        <w:rPr>
          <w:szCs w:val="21"/>
        </w:rPr>
      </w:pPr>
      <w:r>
        <w:rPr>
          <w:rFonts w:hint="eastAsia"/>
          <w:szCs w:val="21"/>
        </w:rPr>
        <w:t>（ｱ）</w:t>
      </w:r>
      <w:r w:rsidR="001C0B47">
        <w:rPr>
          <w:rFonts w:hint="eastAsia"/>
          <w:szCs w:val="21"/>
        </w:rPr>
        <w:t>A-1</w:t>
      </w:r>
      <w:r w:rsidR="001C0B47">
        <w:rPr>
          <w:rFonts w:hint="eastAsia"/>
          <w:szCs w:val="21"/>
        </w:rPr>
        <w:t xml:space="preserve">　</w:t>
      </w:r>
      <w:r>
        <w:rPr>
          <w:rFonts w:hint="eastAsia"/>
          <w:szCs w:val="21"/>
        </w:rPr>
        <w:t>各年度支払分</w:t>
      </w:r>
    </w:p>
    <w:p w14:paraId="7884CABC" w14:textId="2089A2A8" w:rsidR="003D1766" w:rsidRDefault="00916F11" w:rsidP="00916F11">
      <w:pPr>
        <w:tabs>
          <w:tab w:val="left" w:pos="1701"/>
        </w:tabs>
        <w:adjustRightInd w:val="0"/>
        <w:ind w:leftChars="354" w:left="743" w:firstLineChars="68" w:firstLine="143"/>
        <w:rPr>
          <w:szCs w:val="21"/>
        </w:rPr>
      </w:pPr>
      <w:r>
        <w:rPr>
          <w:rFonts w:hint="eastAsia"/>
          <w:szCs w:val="21"/>
        </w:rPr>
        <w:t>各年度の施設整備</w:t>
      </w:r>
      <w:r w:rsidR="004E7B94">
        <w:rPr>
          <w:rFonts w:hint="eastAsia"/>
          <w:szCs w:val="21"/>
        </w:rPr>
        <w:t>費</w:t>
      </w:r>
      <w:r>
        <w:rPr>
          <w:rFonts w:hint="eastAsia"/>
          <w:szCs w:val="21"/>
        </w:rPr>
        <w:t>のうち、</w:t>
      </w:r>
      <w:r w:rsidR="00F3694A">
        <w:rPr>
          <w:rFonts w:hint="eastAsia"/>
          <w:szCs w:val="21"/>
        </w:rPr>
        <w:t>下記の</w:t>
      </w:r>
      <w:r>
        <w:rPr>
          <w:rFonts w:hint="eastAsia"/>
          <w:szCs w:val="21"/>
        </w:rPr>
        <w:t>A-1</w:t>
      </w:r>
      <w:r>
        <w:rPr>
          <w:rFonts w:hint="eastAsia"/>
          <w:szCs w:val="21"/>
        </w:rPr>
        <w:t>対象の</w:t>
      </w:r>
      <w:r>
        <w:rPr>
          <w:rFonts w:hint="eastAsia"/>
          <w:szCs w:val="21"/>
        </w:rPr>
        <w:t>72</w:t>
      </w:r>
      <w:r>
        <w:rPr>
          <w:rFonts w:hint="eastAsia"/>
          <w:szCs w:val="21"/>
        </w:rPr>
        <w:t>％を支払う。</w:t>
      </w:r>
    </w:p>
    <w:p w14:paraId="34421CF0" w14:textId="77777777" w:rsidR="00E5730E" w:rsidRDefault="00E5730E" w:rsidP="00916F11">
      <w:pPr>
        <w:tabs>
          <w:tab w:val="left" w:pos="1701"/>
        </w:tabs>
        <w:adjustRightInd w:val="0"/>
        <w:ind w:leftChars="354" w:left="743" w:firstLineChars="68" w:firstLine="143"/>
        <w:rPr>
          <w:szCs w:val="21"/>
        </w:rPr>
      </w:pPr>
    </w:p>
    <w:p w14:paraId="279D102B" w14:textId="098EA17E" w:rsidR="00E5730E" w:rsidRPr="00EB155A" w:rsidRDefault="00E5730E" w:rsidP="00EB155A">
      <w:pPr>
        <w:tabs>
          <w:tab w:val="left" w:pos="1701"/>
        </w:tabs>
        <w:adjustRightInd w:val="0"/>
        <w:ind w:leftChars="354" w:left="743" w:firstLineChars="68" w:firstLine="143"/>
        <w:jc w:val="center"/>
        <w:rPr>
          <w:szCs w:val="21"/>
          <w:u w:val="single"/>
        </w:rPr>
      </w:pPr>
      <w:r>
        <w:rPr>
          <w:rFonts w:hint="eastAsia"/>
          <w:szCs w:val="21"/>
          <w:u w:val="single"/>
        </w:rPr>
        <w:t>Ａ</w:t>
      </w:r>
      <w:r>
        <w:rPr>
          <w:rFonts w:hint="eastAsia"/>
          <w:szCs w:val="21"/>
          <w:u w:val="single"/>
        </w:rPr>
        <w:t>-1</w:t>
      </w:r>
      <w:r>
        <w:rPr>
          <w:rFonts w:hint="eastAsia"/>
          <w:szCs w:val="21"/>
          <w:u w:val="single"/>
        </w:rPr>
        <w:t>対象の施設整備費</w:t>
      </w:r>
    </w:p>
    <w:tbl>
      <w:tblPr>
        <w:tblW w:w="8359" w:type="dxa"/>
        <w:tblInd w:w="104" w:type="dxa"/>
        <w:tblCellMar>
          <w:left w:w="99" w:type="dxa"/>
          <w:right w:w="99" w:type="dxa"/>
        </w:tblCellMar>
        <w:tblLook w:val="04A0" w:firstRow="1" w:lastRow="0" w:firstColumn="1" w:lastColumn="0" w:noHBand="0" w:noVBand="1"/>
      </w:tblPr>
      <w:tblGrid>
        <w:gridCol w:w="398"/>
        <w:gridCol w:w="1230"/>
        <w:gridCol w:w="1216"/>
        <w:gridCol w:w="3955"/>
        <w:gridCol w:w="1560"/>
      </w:tblGrid>
      <w:tr w:rsidR="004E7B94" w:rsidRPr="004E7B94" w14:paraId="649DAA84" w14:textId="77777777" w:rsidTr="004E7B94">
        <w:trPr>
          <w:trHeight w:val="529"/>
        </w:trPr>
        <w:tc>
          <w:tcPr>
            <w:tcW w:w="6799"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DE4F58"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費目</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0D96934D" w14:textId="696512B9"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A-1対象</w:t>
            </w:r>
            <w:r>
              <w:rPr>
                <w:rFonts w:ascii="ＭＳ 明朝" w:eastAsia="ＭＳ 明朝" w:hAnsi="ＭＳ 明朝" w:cs="ＭＳ Ｐゴシック" w:hint="eastAsia"/>
                <w:kern w:val="0"/>
                <w:sz w:val="20"/>
                <w:szCs w:val="20"/>
              </w:rPr>
              <w:t>（〇）</w:t>
            </w:r>
          </w:p>
        </w:tc>
      </w:tr>
      <w:tr w:rsidR="004E7B94" w:rsidRPr="004E7B94" w14:paraId="775986B0" w14:textId="77777777" w:rsidTr="001B0FDE">
        <w:trPr>
          <w:trHeight w:val="282"/>
        </w:trPr>
        <w:tc>
          <w:tcPr>
            <w:tcW w:w="6799" w:type="dxa"/>
            <w:gridSpan w:val="4"/>
            <w:tcBorders>
              <w:top w:val="nil"/>
              <w:left w:val="single" w:sz="4" w:space="0" w:color="auto"/>
              <w:bottom w:val="nil"/>
              <w:right w:val="nil"/>
            </w:tcBorders>
            <w:shd w:val="clear" w:color="000000" w:fill="FFFFFF"/>
            <w:noWrap/>
            <w:vAlign w:val="center"/>
            <w:hideMark/>
          </w:tcPr>
          <w:p w14:paraId="075290C9" w14:textId="53EB8E66"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設計業務費</w:t>
            </w:r>
          </w:p>
        </w:tc>
        <w:tc>
          <w:tcPr>
            <w:tcW w:w="1560" w:type="dxa"/>
            <w:tcBorders>
              <w:top w:val="nil"/>
              <w:left w:val="nil"/>
              <w:bottom w:val="single" w:sz="4" w:space="0" w:color="auto"/>
              <w:right w:val="single" w:sz="4" w:space="0" w:color="auto"/>
            </w:tcBorders>
            <w:shd w:val="clear" w:color="000000" w:fill="FFFFFF"/>
            <w:noWrap/>
            <w:vAlign w:val="center"/>
            <w:hideMark/>
          </w:tcPr>
          <w:p w14:paraId="0589178F"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07EC6A22"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4091018D"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F5628E"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設計費（新庁舎整備工事）</w:t>
            </w:r>
          </w:p>
        </w:tc>
        <w:tc>
          <w:tcPr>
            <w:tcW w:w="1560" w:type="dxa"/>
            <w:tcBorders>
              <w:top w:val="nil"/>
              <w:left w:val="nil"/>
              <w:bottom w:val="single" w:sz="4" w:space="0" w:color="auto"/>
              <w:right w:val="single" w:sz="4" w:space="0" w:color="auto"/>
            </w:tcBorders>
            <w:shd w:val="clear" w:color="000000" w:fill="FFFFFF"/>
            <w:noWrap/>
            <w:vAlign w:val="center"/>
            <w:hideMark/>
          </w:tcPr>
          <w:p w14:paraId="01D29D62"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w:t>
            </w:r>
          </w:p>
        </w:tc>
      </w:tr>
      <w:tr w:rsidR="004E7B94" w:rsidRPr="004E7B94" w14:paraId="28A742A7"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13B0504E"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058269"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設計費（市役所別館等改修工事）</w:t>
            </w:r>
          </w:p>
        </w:tc>
        <w:tc>
          <w:tcPr>
            <w:tcW w:w="1560" w:type="dxa"/>
            <w:tcBorders>
              <w:top w:val="nil"/>
              <w:left w:val="nil"/>
              <w:bottom w:val="single" w:sz="4" w:space="0" w:color="auto"/>
              <w:right w:val="single" w:sz="4" w:space="0" w:color="auto"/>
            </w:tcBorders>
            <w:shd w:val="clear" w:color="000000" w:fill="FFFFFF"/>
            <w:noWrap/>
            <w:vAlign w:val="center"/>
            <w:hideMark/>
          </w:tcPr>
          <w:p w14:paraId="6468EF0A"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614D51B4"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33B4C959"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9D3C84"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設計費（解体工事）</w:t>
            </w:r>
          </w:p>
        </w:tc>
        <w:tc>
          <w:tcPr>
            <w:tcW w:w="1560" w:type="dxa"/>
            <w:tcBorders>
              <w:top w:val="nil"/>
              <w:left w:val="nil"/>
              <w:bottom w:val="single" w:sz="4" w:space="0" w:color="auto"/>
              <w:right w:val="single" w:sz="4" w:space="0" w:color="auto"/>
            </w:tcBorders>
            <w:shd w:val="clear" w:color="000000" w:fill="FFFFFF"/>
            <w:noWrap/>
            <w:vAlign w:val="center"/>
            <w:hideMark/>
          </w:tcPr>
          <w:p w14:paraId="60275DFB"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5531688D"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6E445954"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F23DDC8"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設計費（外構工事のうち来庁者用駐車場整備工事）</w:t>
            </w:r>
          </w:p>
        </w:tc>
        <w:tc>
          <w:tcPr>
            <w:tcW w:w="1560" w:type="dxa"/>
            <w:tcBorders>
              <w:top w:val="nil"/>
              <w:left w:val="nil"/>
              <w:bottom w:val="single" w:sz="4" w:space="0" w:color="auto"/>
              <w:right w:val="single" w:sz="4" w:space="0" w:color="auto"/>
            </w:tcBorders>
            <w:shd w:val="clear" w:color="000000" w:fill="FFFFFF"/>
            <w:noWrap/>
            <w:vAlign w:val="center"/>
            <w:hideMark/>
          </w:tcPr>
          <w:p w14:paraId="2E001BA6"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07C53378"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6384BA5E"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EE9D7C"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設計費（上記を除く外構工事）</w:t>
            </w:r>
          </w:p>
        </w:tc>
        <w:tc>
          <w:tcPr>
            <w:tcW w:w="1560" w:type="dxa"/>
            <w:tcBorders>
              <w:top w:val="nil"/>
              <w:left w:val="nil"/>
              <w:bottom w:val="single" w:sz="4" w:space="0" w:color="auto"/>
              <w:right w:val="single" w:sz="4" w:space="0" w:color="auto"/>
            </w:tcBorders>
            <w:shd w:val="clear" w:color="000000" w:fill="FFFFFF"/>
            <w:noWrap/>
            <w:vAlign w:val="center"/>
            <w:hideMark/>
          </w:tcPr>
          <w:p w14:paraId="5E1C891E"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w:t>
            </w:r>
          </w:p>
        </w:tc>
      </w:tr>
      <w:tr w:rsidR="004E7B94" w:rsidRPr="004E7B94" w14:paraId="178C9A03"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335447D4"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3546390"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確認申請等許認可申請</w:t>
            </w:r>
          </w:p>
        </w:tc>
        <w:tc>
          <w:tcPr>
            <w:tcW w:w="1560" w:type="dxa"/>
            <w:tcBorders>
              <w:top w:val="nil"/>
              <w:left w:val="nil"/>
              <w:bottom w:val="single" w:sz="4" w:space="0" w:color="auto"/>
              <w:right w:val="single" w:sz="4" w:space="0" w:color="auto"/>
            </w:tcBorders>
            <w:shd w:val="clear" w:color="000000" w:fill="FFFFFF"/>
            <w:noWrap/>
            <w:vAlign w:val="center"/>
            <w:hideMark/>
          </w:tcPr>
          <w:p w14:paraId="177C5319"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167F1C3E" w14:textId="77777777" w:rsidTr="001B0FDE">
        <w:trPr>
          <w:trHeight w:val="282"/>
        </w:trPr>
        <w:tc>
          <w:tcPr>
            <w:tcW w:w="6799" w:type="dxa"/>
            <w:gridSpan w:val="4"/>
            <w:tcBorders>
              <w:top w:val="nil"/>
              <w:left w:val="single" w:sz="4" w:space="0" w:color="auto"/>
              <w:bottom w:val="nil"/>
              <w:right w:val="nil"/>
            </w:tcBorders>
            <w:shd w:val="clear" w:color="000000" w:fill="FFFFFF"/>
            <w:noWrap/>
            <w:vAlign w:val="center"/>
            <w:hideMark/>
          </w:tcPr>
          <w:p w14:paraId="531C9815" w14:textId="62E0A5A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工事監理業務費</w:t>
            </w:r>
          </w:p>
        </w:tc>
        <w:tc>
          <w:tcPr>
            <w:tcW w:w="1560" w:type="dxa"/>
            <w:tcBorders>
              <w:top w:val="nil"/>
              <w:left w:val="nil"/>
              <w:bottom w:val="single" w:sz="4" w:space="0" w:color="auto"/>
              <w:right w:val="single" w:sz="4" w:space="0" w:color="auto"/>
            </w:tcBorders>
            <w:shd w:val="clear" w:color="000000" w:fill="FFFFFF"/>
            <w:noWrap/>
            <w:vAlign w:val="center"/>
            <w:hideMark/>
          </w:tcPr>
          <w:p w14:paraId="0B033E71"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64C8BD65"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256B29ED"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3433CE"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工事監理費（新庁舎整備工事）</w:t>
            </w:r>
          </w:p>
        </w:tc>
        <w:tc>
          <w:tcPr>
            <w:tcW w:w="1560" w:type="dxa"/>
            <w:tcBorders>
              <w:top w:val="nil"/>
              <w:left w:val="nil"/>
              <w:bottom w:val="single" w:sz="4" w:space="0" w:color="auto"/>
              <w:right w:val="single" w:sz="4" w:space="0" w:color="auto"/>
            </w:tcBorders>
            <w:shd w:val="clear" w:color="000000" w:fill="FFFFFF"/>
            <w:noWrap/>
            <w:vAlign w:val="center"/>
            <w:hideMark/>
          </w:tcPr>
          <w:p w14:paraId="3CB41CFC"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w:t>
            </w:r>
          </w:p>
        </w:tc>
      </w:tr>
      <w:tr w:rsidR="004E7B94" w:rsidRPr="004E7B94" w14:paraId="32A0F27C" w14:textId="77777777" w:rsidTr="004E7B94">
        <w:trPr>
          <w:trHeight w:val="282"/>
        </w:trPr>
        <w:tc>
          <w:tcPr>
            <w:tcW w:w="398" w:type="dxa"/>
            <w:tcBorders>
              <w:top w:val="nil"/>
              <w:left w:val="single" w:sz="4" w:space="0" w:color="auto"/>
              <w:bottom w:val="nil"/>
              <w:right w:val="nil"/>
            </w:tcBorders>
            <w:shd w:val="clear" w:color="000000" w:fill="FFFFFF"/>
            <w:noWrap/>
            <w:vAlign w:val="center"/>
            <w:hideMark/>
          </w:tcPr>
          <w:p w14:paraId="0416C155"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039418"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工事監理費（市役所別館等改修工事）</w:t>
            </w:r>
          </w:p>
        </w:tc>
        <w:tc>
          <w:tcPr>
            <w:tcW w:w="1560" w:type="dxa"/>
            <w:tcBorders>
              <w:top w:val="nil"/>
              <w:left w:val="nil"/>
              <w:bottom w:val="single" w:sz="4" w:space="0" w:color="auto"/>
              <w:right w:val="single" w:sz="4" w:space="0" w:color="auto"/>
            </w:tcBorders>
            <w:shd w:val="clear" w:color="000000" w:fill="FFFFFF"/>
            <w:noWrap/>
            <w:vAlign w:val="center"/>
            <w:hideMark/>
          </w:tcPr>
          <w:p w14:paraId="3C556217"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0098540A" w14:textId="77777777" w:rsidTr="004E7B94">
        <w:trPr>
          <w:trHeight w:val="282"/>
        </w:trPr>
        <w:tc>
          <w:tcPr>
            <w:tcW w:w="398" w:type="dxa"/>
            <w:tcBorders>
              <w:top w:val="nil"/>
              <w:left w:val="single" w:sz="4" w:space="0" w:color="auto"/>
              <w:bottom w:val="nil"/>
              <w:right w:val="nil"/>
            </w:tcBorders>
            <w:shd w:val="clear" w:color="000000" w:fill="FFFFFF"/>
            <w:noWrap/>
            <w:vAlign w:val="center"/>
            <w:hideMark/>
          </w:tcPr>
          <w:p w14:paraId="638348A0"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860A33"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工事監理費（解体工事）</w:t>
            </w:r>
          </w:p>
        </w:tc>
        <w:tc>
          <w:tcPr>
            <w:tcW w:w="1560" w:type="dxa"/>
            <w:tcBorders>
              <w:top w:val="nil"/>
              <w:left w:val="nil"/>
              <w:bottom w:val="single" w:sz="4" w:space="0" w:color="auto"/>
              <w:right w:val="single" w:sz="4" w:space="0" w:color="auto"/>
            </w:tcBorders>
            <w:shd w:val="clear" w:color="000000" w:fill="FFFFFF"/>
            <w:noWrap/>
            <w:vAlign w:val="center"/>
            <w:hideMark/>
          </w:tcPr>
          <w:p w14:paraId="37422BD5"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3A187CAB" w14:textId="77777777" w:rsidTr="004E7B94">
        <w:trPr>
          <w:trHeight w:val="282"/>
        </w:trPr>
        <w:tc>
          <w:tcPr>
            <w:tcW w:w="398" w:type="dxa"/>
            <w:tcBorders>
              <w:top w:val="nil"/>
              <w:left w:val="single" w:sz="4" w:space="0" w:color="auto"/>
              <w:bottom w:val="nil"/>
              <w:right w:val="nil"/>
            </w:tcBorders>
            <w:shd w:val="clear" w:color="000000" w:fill="FFFFFF"/>
            <w:noWrap/>
            <w:vAlign w:val="center"/>
            <w:hideMark/>
          </w:tcPr>
          <w:p w14:paraId="6EDCA5F3"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1D73C76"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工事監理費（外構工事のうち来庁者用駐車場整備工事）</w:t>
            </w:r>
          </w:p>
        </w:tc>
        <w:tc>
          <w:tcPr>
            <w:tcW w:w="1560" w:type="dxa"/>
            <w:tcBorders>
              <w:top w:val="nil"/>
              <w:left w:val="nil"/>
              <w:bottom w:val="single" w:sz="4" w:space="0" w:color="auto"/>
              <w:right w:val="single" w:sz="4" w:space="0" w:color="auto"/>
            </w:tcBorders>
            <w:shd w:val="clear" w:color="000000" w:fill="FFFFFF"/>
            <w:noWrap/>
            <w:vAlign w:val="center"/>
            <w:hideMark/>
          </w:tcPr>
          <w:p w14:paraId="59375082"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4971A9CF" w14:textId="77777777" w:rsidTr="004E7B94">
        <w:trPr>
          <w:trHeight w:val="282"/>
        </w:trPr>
        <w:tc>
          <w:tcPr>
            <w:tcW w:w="398" w:type="dxa"/>
            <w:tcBorders>
              <w:top w:val="nil"/>
              <w:left w:val="single" w:sz="4" w:space="0" w:color="auto"/>
              <w:bottom w:val="nil"/>
              <w:right w:val="nil"/>
            </w:tcBorders>
            <w:shd w:val="clear" w:color="000000" w:fill="FFFFFF"/>
            <w:noWrap/>
            <w:vAlign w:val="center"/>
            <w:hideMark/>
          </w:tcPr>
          <w:p w14:paraId="5873861C"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2ECBFC7"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工事監理費（上記を除く外構工事）</w:t>
            </w:r>
          </w:p>
        </w:tc>
        <w:tc>
          <w:tcPr>
            <w:tcW w:w="1560" w:type="dxa"/>
            <w:tcBorders>
              <w:top w:val="nil"/>
              <w:left w:val="nil"/>
              <w:bottom w:val="single" w:sz="4" w:space="0" w:color="auto"/>
              <w:right w:val="single" w:sz="4" w:space="0" w:color="auto"/>
            </w:tcBorders>
            <w:shd w:val="clear" w:color="000000" w:fill="FFFFFF"/>
            <w:noWrap/>
            <w:vAlign w:val="center"/>
            <w:hideMark/>
          </w:tcPr>
          <w:p w14:paraId="2F862CCE"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w:t>
            </w:r>
          </w:p>
        </w:tc>
      </w:tr>
      <w:tr w:rsidR="004E7B94" w:rsidRPr="004E7B94" w14:paraId="0586348B" w14:textId="77777777" w:rsidTr="00EB155A">
        <w:trPr>
          <w:trHeight w:val="282"/>
        </w:trPr>
        <w:tc>
          <w:tcPr>
            <w:tcW w:w="6799"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3DDA66BF" w14:textId="2F7B3628"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建設業務のうち新庁舎整備費</w:t>
            </w:r>
          </w:p>
        </w:tc>
        <w:tc>
          <w:tcPr>
            <w:tcW w:w="1560" w:type="dxa"/>
            <w:tcBorders>
              <w:top w:val="nil"/>
              <w:left w:val="nil"/>
              <w:bottom w:val="single" w:sz="4" w:space="0" w:color="auto"/>
              <w:right w:val="single" w:sz="4" w:space="0" w:color="auto"/>
            </w:tcBorders>
            <w:shd w:val="clear" w:color="000000" w:fill="FFFFFF"/>
            <w:noWrap/>
            <w:vAlign w:val="center"/>
            <w:hideMark/>
          </w:tcPr>
          <w:p w14:paraId="7EA470BE"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01D5DD51" w14:textId="77777777" w:rsidTr="00EB155A">
        <w:trPr>
          <w:trHeight w:val="282"/>
        </w:trPr>
        <w:tc>
          <w:tcPr>
            <w:tcW w:w="398" w:type="dxa"/>
            <w:tcBorders>
              <w:top w:val="single" w:sz="4" w:space="0" w:color="auto"/>
              <w:left w:val="single" w:sz="4" w:space="0" w:color="auto"/>
              <w:bottom w:val="nil"/>
              <w:right w:val="nil"/>
            </w:tcBorders>
            <w:shd w:val="clear" w:color="000000" w:fill="FFFFFF"/>
            <w:noWrap/>
            <w:vAlign w:val="center"/>
            <w:hideMark/>
          </w:tcPr>
          <w:p w14:paraId="089A745E"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2446" w:type="dxa"/>
            <w:gridSpan w:val="2"/>
            <w:tcBorders>
              <w:top w:val="single" w:sz="4" w:space="0" w:color="auto"/>
              <w:left w:val="single" w:sz="4" w:space="0" w:color="auto"/>
              <w:bottom w:val="nil"/>
              <w:right w:val="nil"/>
            </w:tcBorders>
            <w:shd w:val="clear" w:color="000000" w:fill="FFFFFF"/>
            <w:noWrap/>
            <w:vAlign w:val="center"/>
            <w:hideMark/>
          </w:tcPr>
          <w:p w14:paraId="286EF2A5"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新庁舎整備工事費</w:t>
            </w:r>
          </w:p>
        </w:tc>
        <w:tc>
          <w:tcPr>
            <w:tcW w:w="3955" w:type="dxa"/>
            <w:tcBorders>
              <w:top w:val="single" w:sz="4" w:space="0" w:color="auto"/>
              <w:left w:val="nil"/>
              <w:bottom w:val="single" w:sz="4" w:space="0" w:color="auto"/>
              <w:right w:val="single" w:sz="4" w:space="0" w:color="auto"/>
            </w:tcBorders>
            <w:shd w:val="clear" w:color="000000" w:fill="FFFFFF"/>
            <w:noWrap/>
            <w:vAlign w:val="center"/>
            <w:hideMark/>
          </w:tcPr>
          <w:p w14:paraId="435F7C22"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4129F62C"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w:t>
            </w:r>
          </w:p>
        </w:tc>
      </w:tr>
      <w:tr w:rsidR="004E7B94" w:rsidRPr="004E7B94" w14:paraId="34861C3F" w14:textId="77777777" w:rsidTr="00EB155A">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04980C0D"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1230" w:type="dxa"/>
            <w:tcBorders>
              <w:top w:val="nil"/>
              <w:left w:val="nil"/>
              <w:bottom w:val="nil"/>
              <w:right w:val="nil"/>
            </w:tcBorders>
            <w:shd w:val="clear" w:color="000000" w:fill="FFFFFF"/>
            <w:noWrap/>
            <w:vAlign w:val="center"/>
            <w:hideMark/>
          </w:tcPr>
          <w:p w14:paraId="5812F4DD"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1216" w:type="dxa"/>
            <w:tcBorders>
              <w:top w:val="single" w:sz="4" w:space="0" w:color="auto"/>
              <w:left w:val="single" w:sz="4" w:space="0" w:color="auto"/>
              <w:bottom w:val="nil"/>
              <w:right w:val="nil"/>
            </w:tcBorders>
            <w:shd w:val="clear" w:color="000000" w:fill="FFFFFF"/>
            <w:noWrap/>
            <w:vAlign w:val="center"/>
            <w:hideMark/>
          </w:tcPr>
          <w:p w14:paraId="6A489E36"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直接工事費</w:t>
            </w:r>
          </w:p>
        </w:tc>
        <w:tc>
          <w:tcPr>
            <w:tcW w:w="3955" w:type="dxa"/>
            <w:tcBorders>
              <w:top w:val="nil"/>
              <w:left w:val="nil"/>
              <w:bottom w:val="single" w:sz="4" w:space="0" w:color="auto"/>
              <w:right w:val="single" w:sz="4" w:space="0" w:color="auto"/>
            </w:tcBorders>
            <w:shd w:val="clear" w:color="000000" w:fill="FFFFFF"/>
            <w:noWrap/>
            <w:vAlign w:val="center"/>
            <w:hideMark/>
          </w:tcPr>
          <w:p w14:paraId="7EEA69A9"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14:paraId="01E475C1"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〇</w:t>
            </w:r>
          </w:p>
        </w:tc>
      </w:tr>
      <w:tr w:rsidR="004E7B94" w:rsidRPr="004E7B94" w14:paraId="414AFDB5" w14:textId="77777777" w:rsidTr="00EB155A">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22A51F0F"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1230" w:type="dxa"/>
            <w:tcBorders>
              <w:top w:val="nil"/>
              <w:left w:val="nil"/>
              <w:bottom w:val="nil"/>
              <w:right w:val="single" w:sz="4" w:space="0" w:color="auto"/>
            </w:tcBorders>
            <w:shd w:val="clear" w:color="000000" w:fill="FFFFFF"/>
            <w:noWrap/>
            <w:vAlign w:val="center"/>
            <w:hideMark/>
          </w:tcPr>
          <w:p w14:paraId="33A53BEC"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1216" w:type="dxa"/>
            <w:tcBorders>
              <w:top w:val="single" w:sz="4" w:space="0" w:color="auto"/>
              <w:left w:val="nil"/>
              <w:bottom w:val="nil"/>
              <w:right w:val="nil"/>
            </w:tcBorders>
            <w:shd w:val="clear" w:color="000000" w:fill="FFFFFF"/>
            <w:noWrap/>
            <w:vAlign w:val="center"/>
            <w:hideMark/>
          </w:tcPr>
          <w:p w14:paraId="64F88C6C"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共通費</w:t>
            </w:r>
          </w:p>
        </w:tc>
        <w:tc>
          <w:tcPr>
            <w:tcW w:w="3955" w:type="dxa"/>
            <w:tcBorders>
              <w:top w:val="single" w:sz="4" w:space="0" w:color="auto"/>
              <w:left w:val="nil"/>
              <w:bottom w:val="single" w:sz="4" w:space="0" w:color="auto"/>
              <w:right w:val="single" w:sz="4" w:space="0" w:color="auto"/>
            </w:tcBorders>
            <w:shd w:val="clear" w:color="000000" w:fill="FFFFFF"/>
            <w:noWrap/>
            <w:vAlign w:val="center"/>
            <w:hideMark/>
          </w:tcPr>
          <w:p w14:paraId="2E2FF436"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0B88174"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〇</w:t>
            </w:r>
          </w:p>
        </w:tc>
      </w:tr>
      <w:tr w:rsidR="004E7B94" w:rsidRPr="004E7B94" w14:paraId="6E514969" w14:textId="77777777" w:rsidTr="00EB155A">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1D5E4E78"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1230" w:type="dxa"/>
            <w:tcBorders>
              <w:top w:val="nil"/>
              <w:left w:val="nil"/>
              <w:bottom w:val="nil"/>
              <w:right w:val="single" w:sz="4" w:space="0" w:color="auto"/>
            </w:tcBorders>
            <w:shd w:val="clear" w:color="000000" w:fill="FFFFFF"/>
            <w:noWrap/>
            <w:vAlign w:val="center"/>
            <w:hideMark/>
          </w:tcPr>
          <w:p w14:paraId="45F506B8"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5171"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40F925D"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来庁者用駐車場整備工事費（駐車場管制設備費を含む）</w:t>
            </w:r>
          </w:p>
        </w:tc>
        <w:tc>
          <w:tcPr>
            <w:tcW w:w="1560" w:type="dxa"/>
            <w:tcBorders>
              <w:top w:val="nil"/>
              <w:left w:val="nil"/>
              <w:bottom w:val="single" w:sz="4" w:space="0" w:color="auto"/>
              <w:right w:val="single" w:sz="4" w:space="0" w:color="auto"/>
            </w:tcBorders>
            <w:shd w:val="clear" w:color="000000" w:fill="FFFFFF"/>
            <w:noWrap/>
            <w:vAlign w:val="center"/>
            <w:hideMark/>
          </w:tcPr>
          <w:p w14:paraId="446EEB9A"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r w:rsidR="004E7B94" w:rsidRPr="004E7B94" w14:paraId="748EE84B" w14:textId="77777777" w:rsidTr="001B0FDE">
        <w:trPr>
          <w:trHeight w:val="282"/>
        </w:trPr>
        <w:tc>
          <w:tcPr>
            <w:tcW w:w="398" w:type="dxa"/>
            <w:tcBorders>
              <w:top w:val="nil"/>
              <w:left w:val="single" w:sz="4" w:space="0" w:color="auto"/>
              <w:bottom w:val="single" w:sz="4" w:space="0" w:color="auto"/>
              <w:right w:val="nil"/>
            </w:tcBorders>
            <w:shd w:val="clear" w:color="000000" w:fill="FFFFFF"/>
            <w:noWrap/>
            <w:vAlign w:val="center"/>
            <w:hideMark/>
          </w:tcPr>
          <w:p w14:paraId="3F7A3283" w14:textId="77777777"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396C16" w14:textId="46A85973" w:rsidR="004E7B94" w:rsidRPr="004E7B94" w:rsidRDefault="004E7B94" w:rsidP="004E7B94">
            <w:pPr>
              <w:widowControl/>
              <w:jc w:val="left"/>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その他工事費</w:t>
            </w:r>
          </w:p>
        </w:tc>
        <w:tc>
          <w:tcPr>
            <w:tcW w:w="1560" w:type="dxa"/>
            <w:tcBorders>
              <w:top w:val="nil"/>
              <w:left w:val="nil"/>
              <w:bottom w:val="single" w:sz="4" w:space="0" w:color="auto"/>
              <w:right w:val="single" w:sz="4" w:space="0" w:color="auto"/>
            </w:tcBorders>
            <w:shd w:val="clear" w:color="000000" w:fill="FFFFFF"/>
            <w:noWrap/>
            <w:vAlign w:val="center"/>
            <w:hideMark/>
          </w:tcPr>
          <w:p w14:paraId="35F43480" w14:textId="77777777" w:rsidR="004E7B94" w:rsidRPr="004E7B94" w:rsidRDefault="004E7B94" w:rsidP="004E7B94">
            <w:pPr>
              <w:widowControl/>
              <w:jc w:val="center"/>
              <w:rPr>
                <w:rFonts w:ascii="ＭＳ 明朝" w:eastAsia="ＭＳ 明朝" w:hAnsi="ＭＳ 明朝" w:cs="ＭＳ Ｐゴシック"/>
                <w:kern w:val="0"/>
                <w:sz w:val="20"/>
                <w:szCs w:val="20"/>
              </w:rPr>
            </w:pPr>
            <w:r w:rsidRPr="004E7B94">
              <w:rPr>
                <w:rFonts w:ascii="ＭＳ 明朝" w:eastAsia="ＭＳ 明朝" w:hAnsi="ＭＳ 明朝" w:cs="ＭＳ Ｐゴシック" w:hint="eastAsia"/>
                <w:kern w:val="0"/>
                <w:sz w:val="20"/>
                <w:szCs w:val="20"/>
              </w:rPr>
              <w:t xml:space="preserve">　</w:t>
            </w:r>
          </w:p>
        </w:tc>
      </w:tr>
    </w:tbl>
    <w:p w14:paraId="3204ABBC" w14:textId="77777777" w:rsidR="004E7B94" w:rsidRPr="00916F11" w:rsidRDefault="004E7B94" w:rsidP="00EB155A">
      <w:pPr>
        <w:tabs>
          <w:tab w:val="left" w:pos="1701"/>
        </w:tabs>
        <w:adjustRightInd w:val="0"/>
        <w:rPr>
          <w:kern w:val="0"/>
          <w:szCs w:val="21"/>
          <w:lang w:val="en-AU"/>
        </w:rPr>
      </w:pPr>
    </w:p>
    <w:p w14:paraId="196295D8" w14:textId="77777777" w:rsidR="003D1766" w:rsidRDefault="003D1766" w:rsidP="00BE01DA">
      <w:pPr>
        <w:ind w:firstLine="210"/>
        <w:rPr>
          <w:szCs w:val="21"/>
        </w:rPr>
      </w:pPr>
      <w:r>
        <w:rPr>
          <w:rFonts w:hint="eastAsia"/>
          <w:szCs w:val="21"/>
        </w:rPr>
        <w:t>（ｲ）</w:t>
      </w:r>
      <w:r w:rsidR="00BE01DA">
        <w:rPr>
          <w:rFonts w:hint="eastAsia"/>
          <w:szCs w:val="21"/>
        </w:rPr>
        <w:t>A-2</w:t>
      </w:r>
      <w:r w:rsidR="00BE01DA">
        <w:rPr>
          <w:rFonts w:hint="eastAsia"/>
          <w:szCs w:val="21"/>
        </w:rPr>
        <w:t xml:space="preserve">　</w:t>
      </w:r>
      <w:r>
        <w:rPr>
          <w:rFonts w:hint="eastAsia"/>
          <w:szCs w:val="21"/>
        </w:rPr>
        <w:t>割賦支払分</w:t>
      </w:r>
    </w:p>
    <w:p w14:paraId="17A5893E" w14:textId="21C39140" w:rsidR="004E7B94" w:rsidRDefault="003D1766">
      <w:pPr>
        <w:ind w:left="720" w:firstLineChars="85" w:firstLine="178"/>
        <w:rPr>
          <w:szCs w:val="21"/>
        </w:rPr>
      </w:pPr>
      <w:r>
        <w:rPr>
          <w:rFonts w:hint="eastAsia"/>
          <w:szCs w:val="21"/>
        </w:rPr>
        <w:t>施設整備業務の対価</w:t>
      </w:r>
      <w:r w:rsidR="00BE01DA">
        <w:rPr>
          <w:rFonts w:hint="eastAsia"/>
          <w:szCs w:val="21"/>
        </w:rPr>
        <w:t>から</w:t>
      </w:r>
      <w:r w:rsidR="00BE01DA">
        <w:rPr>
          <w:rFonts w:hint="eastAsia"/>
          <w:szCs w:val="21"/>
        </w:rPr>
        <w:t>A-1</w:t>
      </w:r>
      <w:r w:rsidR="000E48AD">
        <w:rPr>
          <w:rFonts w:hint="eastAsia"/>
          <w:szCs w:val="21"/>
        </w:rPr>
        <w:t>を</w:t>
      </w:r>
      <w:r w:rsidR="00BE01DA">
        <w:rPr>
          <w:rFonts w:hint="eastAsia"/>
          <w:szCs w:val="21"/>
        </w:rPr>
        <w:t>控除した</w:t>
      </w:r>
      <w:r>
        <w:rPr>
          <w:rFonts w:hint="eastAsia"/>
          <w:szCs w:val="21"/>
        </w:rPr>
        <w:t>の残額</w:t>
      </w:r>
    </w:p>
    <w:p w14:paraId="3379ED12" w14:textId="77777777" w:rsidR="004E7B94" w:rsidRDefault="004E7B94" w:rsidP="003D1766">
      <w:pPr>
        <w:ind w:left="720" w:firstLineChars="85" w:firstLine="178"/>
        <w:rPr>
          <w:szCs w:val="21"/>
        </w:rPr>
      </w:pPr>
    </w:p>
    <w:p w14:paraId="796B21DC" w14:textId="77777777" w:rsidR="003D1766" w:rsidRDefault="003D1766" w:rsidP="003D1766">
      <w:pPr>
        <w:ind w:firstLine="210"/>
        <w:rPr>
          <w:szCs w:val="21"/>
        </w:rPr>
      </w:pPr>
      <w:r>
        <w:rPr>
          <w:rFonts w:hint="eastAsia"/>
          <w:szCs w:val="21"/>
        </w:rPr>
        <w:t>イ　割賦手数料相当</w:t>
      </w:r>
    </w:p>
    <w:p w14:paraId="1DFEE791" w14:textId="77777777" w:rsidR="003D1766" w:rsidRDefault="003D1766" w:rsidP="003D1766">
      <w:pPr>
        <w:ind w:left="540" w:firstLineChars="84" w:firstLine="176"/>
        <w:rPr>
          <w:szCs w:val="21"/>
        </w:rPr>
      </w:pPr>
      <w:r>
        <w:rPr>
          <w:rFonts w:hint="eastAsia"/>
          <w:szCs w:val="21"/>
        </w:rPr>
        <w:t>割賦手数料は、元利均等支払を前提とする支払金利により算定するものとし、支払金利は、基準金利と</w:t>
      </w:r>
      <w:r w:rsidR="002B3C57">
        <w:rPr>
          <w:rFonts w:hint="eastAsia"/>
          <w:szCs w:val="21"/>
        </w:rPr>
        <w:t>PFI</w:t>
      </w:r>
      <w:r w:rsidR="002B3C57">
        <w:rPr>
          <w:rFonts w:hint="eastAsia"/>
          <w:szCs w:val="21"/>
        </w:rPr>
        <w:t>事業者</w:t>
      </w:r>
      <w:r>
        <w:rPr>
          <w:rFonts w:hint="eastAsia"/>
          <w:szCs w:val="21"/>
        </w:rPr>
        <w:t>の提案するスプレッド●％の合計とする。基準金利及びスプレッドは以下のとおりとする。</w:t>
      </w:r>
    </w:p>
    <w:p w14:paraId="570655DB" w14:textId="77777777" w:rsidR="003D1766" w:rsidRDefault="003D1766" w:rsidP="003D1766">
      <w:pPr>
        <w:ind w:firstLine="210"/>
        <w:rPr>
          <w:szCs w:val="21"/>
        </w:rPr>
      </w:pPr>
      <w:r>
        <w:rPr>
          <w:rFonts w:hint="eastAsia"/>
          <w:szCs w:val="21"/>
        </w:rPr>
        <w:t>（ｱ）基準金利</w:t>
      </w:r>
    </w:p>
    <w:p w14:paraId="29188488" w14:textId="77777777" w:rsidR="003D1766" w:rsidRDefault="003D1766" w:rsidP="003D1766">
      <w:pPr>
        <w:ind w:leftChars="342" w:left="718" w:firstLineChars="85" w:firstLine="178"/>
        <w:rPr>
          <w:szCs w:val="21"/>
        </w:rPr>
      </w:pPr>
      <w:r>
        <w:rPr>
          <w:rFonts w:hint="eastAsia"/>
          <w:szCs w:val="21"/>
        </w:rPr>
        <w:t>提案時の基準金利は</w:t>
      </w:r>
      <w:r w:rsidRPr="00AA210E">
        <w:rPr>
          <w:rFonts w:hint="eastAsia"/>
          <w:szCs w:val="21"/>
        </w:rPr>
        <w:t>、</w:t>
      </w:r>
      <w:r w:rsidR="000E48AD" w:rsidRPr="00EB155A">
        <w:rPr>
          <w:szCs w:val="21"/>
        </w:rPr>
        <w:t>2019</w:t>
      </w:r>
      <w:r w:rsidRPr="00EB155A">
        <w:rPr>
          <w:rFonts w:hint="eastAsia"/>
          <w:szCs w:val="21"/>
        </w:rPr>
        <w:t>年</w:t>
      </w:r>
      <w:r w:rsidR="0049194B" w:rsidRPr="00EB155A">
        <w:rPr>
          <w:szCs w:val="21"/>
        </w:rPr>
        <w:t>7</w:t>
      </w:r>
      <w:r w:rsidRPr="00EB155A">
        <w:rPr>
          <w:rFonts w:hint="eastAsia"/>
          <w:szCs w:val="21"/>
        </w:rPr>
        <w:t>月</w:t>
      </w:r>
      <w:r w:rsidR="0049194B" w:rsidRPr="00EB155A">
        <w:rPr>
          <w:szCs w:val="21"/>
        </w:rPr>
        <w:t>1</w:t>
      </w:r>
      <w:r w:rsidRPr="00EB155A">
        <w:rPr>
          <w:rFonts w:hint="eastAsia"/>
          <w:szCs w:val="21"/>
        </w:rPr>
        <w:t>日</w:t>
      </w:r>
      <w:r w:rsidRPr="00AA210E">
        <w:rPr>
          <w:rFonts w:hint="eastAsia"/>
          <w:szCs w:val="21"/>
        </w:rPr>
        <w:t>の</w:t>
      </w:r>
      <w:r>
        <w:rPr>
          <w:rFonts w:hint="eastAsia"/>
          <w:szCs w:val="21"/>
        </w:rPr>
        <w:t>東京時間午前</w:t>
      </w:r>
      <w:r>
        <w:rPr>
          <w:rFonts w:hint="eastAsia"/>
          <w:szCs w:val="21"/>
        </w:rPr>
        <w:t>10</w:t>
      </w:r>
      <w:r>
        <w:rPr>
          <w:rFonts w:hint="eastAsia"/>
          <w:szCs w:val="21"/>
        </w:rPr>
        <w:t>時にテレレート</w:t>
      </w:r>
      <w:r>
        <w:rPr>
          <w:rFonts w:hint="eastAsia"/>
          <w:szCs w:val="21"/>
        </w:rPr>
        <w:t>17143</w:t>
      </w:r>
      <w:r>
        <w:rPr>
          <w:rFonts w:hint="eastAsia"/>
          <w:szCs w:val="21"/>
        </w:rPr>
        <w:t>頁に表示される</w:t>
      </w:r>
      <w:r>
        <w:rPr>
          <w:rFonts w:hint="eastAsia"/>
          <w:szCs w:val="21"/>
        </w:rPr>
        <w:t>TOKYO</w:t>
      </w:r>
      <w:r>
        <w:rPr>
          <w:rFonts w:hint="eastAsia"/>
          <w:szCs w:val="21"/>
        </w:rPr>
        <w:t xml:space="preserve">　</w:t>
      </w:r>
      <w:r>
        <w:rPr>
          <w:rFonts w:hint="eastAsia"/>
          <w:szCs w:val="21"/>
        </w:rPr>
        <w:t>SWAP</w:t>
      </w:r>
      <w:r>
        <w:rPr>
          <w:rFonts w:hint="eastAsia"/>
          <w:szCs w:val="21"/>
        </w:rPr>
        <w:t xml:space="preserve">　</w:t>
      </w:r>
      <w:r>
        <w:rPr>
          <w:rFonts w:hint="eastAsia"/>
          <w:szCs w:val="21"/>
        </w:rPr>
        <w:t>REFFRENCE</w:t>
      </w:r>
      <w:r>
        <w:rPr>
          <w:rFonts w:hint="eastAsia"/>
          <w:szCs w:val="21"/>
        </w:rPr>
        <w:t xml:space="preserve">　</w:t>
      </w:r>
      <w:r>
        <w:rPr>
          <w:rFonts w:hint="eastAsia"/>
          <w:szCs w:val="21"/>
        </w:rPr>
        <w:t>RATE</w:t>
      </w:r>
      <w:r>
        <w:rPr>
          <w:rFonts w:hint="eastAsia"/>
          <w:szCs w:val="21"/>
        </w:rPr>
        <w:t>（</w:t>
      </w:r>
      <w:r>
        <w:rPr>
          <w:rFonts w:hint="eastAsia"/>
          <w:szCs w:val="21"/>
        </w:rPr>
        <w:t>TSR</w:t>
      </w:r>
      <w:r>
        <w:rPr>
          <w:rFonts w:hint="eastAsia"/>
          <w:szCs w:val="21"/>
        </w:rPr>
        <w:t>）</w:t>
      </w:r>
      <w:r>
        <w:rPr>
          <w:rFonts w:hint="eastAsia"/>
          <w:szCs w:val="21"/>
        </w:rPr>
        <w:t>6</w:t>
      </w:r>
      <w:r>
        <w:rPr>
          <w:rFonts w:hint="eastAsia"/>
          <w:szCs w:val="21"/>
        </w:rPr>
        <w:t>ヶ月</w:t>
      </w:r>
      <w:r>
        <w:rPr>
          <w:rFonts w:hint="eastAsia"/>
          <w:szCs w:val="21"/>
        </w:rPr>
        <w:t>LIBOR</w:t>
      </w:r>
      <w:r>
        <w:rPr>
          <w:rFonts w:hint="eastAsia"/>
          <w:szCs w:val="21"/>
        </w:rPr>
        <w:t>ベース</w:t>
      </w:r>
      <w:r>
        <w:rPr>
          <w:rFonts w:hint="eastAsia"/>
          <w:szCs w:val="21"/>
        </w:rPr>
        <w:t>5</w:t>
      </w:r>
      <w:r>
        <w:rPr>
          <w:rFonts w:hint="eastAsia"/>
          <w:szCs w:val="21"/>
        </w:rPr>
        <w:t>年物（円－円）金利スワップレート●％とする。また、提案時の金利と、本件施設等の引渡日の２営業日前の基準金利に差が生じた場合には、この差に応じて割賦手数料を改定する。なお、「営業日」とは、日本国の法令等により銀行が休日とされる日以外の日をいう。</w:t>
      </w:r>
    </w:p>
    <w:p w14:paraId="2CA1244F" w14:textId="77777777" w:rsidR="003D1766" w:rsidRDefault="003D1766" w:rsidP="003D1766">
      <w:pPr>
        <w:ind w:firstLine="210"/>
        <w:rPr>
          <w:szCs w:val="21"/>
        </w:rPr>
      </w:pPr>
      <w:r>
        <w:rPr>
          <w:rFonts w:hint="eastAsia"/>
          <w:szCs w:val="21"/>
        </w:rPr>
        <w:t>（ｲ）スプレッド</w:t>
      </w:r>
    </w:p>
    <w:p w14:paraId="3CFAA871" w14:textId="77777777" w:rsidR="003D1766" w:rsidRDefault="002B3C57" w:rsidP="003D1766">
      <w:pPr>
        <w:ind w:leftChars="342" w:left="718" w:firstLineChars="85" w:firstLine="178"/>
        <w:rPr>
          <w:szCs w:val="21"/>
        </w:rPr>
      </w:pPr>
      <w:r>
        <w:rPr>
          <w:rFonts w:hint="eastAsia"/>
          <w:szCs w:val="21"/>
        </w:rPr>
        <w:t>PFI</w:t>
      </w:r>
      <w:r>
        <w:rPr>
          <w:rFonts w:hint="eastAsia"/>
          <w:szCs w:val="21"/>
        </w:rPr>
        <w:t>事業者</w:t>
      </w:r>
      <w:r w:rsidR="003D1766">
        <w:rPr>
          <w:rFonts w:hint="eastAsia"/>
          <w:szCs w:val="21"/>
        </w:rPr>
        <w:t>が提案書に記載した率とする。</w:t>
      </w:r>
    </w:p>
    <w:p w14:paraId="771CC44C" w14:textId="77777777" w:rsidR="003D1766" w:rsidRDefault="003D1766" w:rsidP="003D1766">
      <w:pPr>
        <w:ind w:leftChars="342" w:left="718" w:firstLineChars="85" w:firstLine="178"/>
        <w:rPr>
          <w:szCs w:val="21"/>
        </w:rPr>
      </w:pPr>
    </w:p>
    <w:p w14:paraId="25A3A23B" w14:textId="77777777" w:rsidR="003D1766" w:rsidRDefault="003D1766" w:rsidP="003D1766">
      <w:pPr>
        <w:rPr>
          <w:szCs w:val="21"/>
        </w:rPr>
      </w:pPr>
      <w:r>
        <w:rPr>
          <w:rFonts w:hint="eastAsia"/>
          <w:szCs w:val="21"/>
        </w:rPr>
        <w:t>（２）対価金額</w:t>
      </w:r>
    </w:p>
    <w:p w14:paraId="11936669" w14:textId="77777777" w:rsidR="003D1766" w:rsidRDefault="003D1766" w:rsidP="003D1766">
      <w:pPr>
        <w:ind w:firstLine="210"/>
        <w:rPr>
          <w:szCs w:val="21"/>
        </w:rPr>
      </w:pPr>
      <w:r>
        <w:rPr>
          <w:rFonts w:hint="eastAsia"/>
          <w:szCs w:val="21"/>
        </w:rPr>
        <w:t>ア　施設整備業務の対価　金●●円</w:t>
      </w:r>
    </w:p>
    <w:p w14:paraId="5ECC8DBA" w14:textId="77777777" w:rsidR="006B729E" w:rsidRDefault="006B729E" w:rsidP="003D1766">
      <w:pPr>
        <w:ind w:firstLine="210"/>
        <w:rPr>
          <w:szCs w:val="21"/>
        </w:rPr>
      </w:pPr>
    </w:p>
    <w:p w14:paraId="686612A0" w14:textId="77777777" w:rsidR="003D1766" w:rsidRDefault="003D1766" w:rsidP="003D1766">
      <w:pPr>
        <w:ind w:firstLine="210"/>
        <w:rPr>
          <w:szCs w:val="21"/>
        </w:rPr>
      </w:pPr>
      <w:r>
        <w:rPr>
          <w:rFonts w:hint="eastAsia"/>
          <w:szCs w:val="21"/>
        </w:rPr>
        <w:t>イ　割賦手数料相当</w:t>
      </w:r>
    </w:p>
    <w:p w14:paraId="2EE58035" w14:textId="77777777" w:rsidR="003D1766" w:rsidRDefault="003D1766" w:rsidP="003D1766">
      <w:pPr>
        <w:ind w:firstLineChars="342" w:firstLine="718"/>
        <w:rPr>
          <w:szCs w:val="21"/>
        </w:rPr>
      </w:pPr>
      <w:r>
        <w:rPr>
          <w:rFonts w:hint="eastAsia"/>
          <w:szCs w:val="21"/>
        </w:rPr>
        <w:t>基準金利●</w:t>
      </w:r>
      <w:r>
        <w:rPr>
          <w:rFonts w:hint="eastAsia"/>
          <w:szCs w:val="21"/>
        </w:rPr>
        <w:t>%</w:t>
      </w:r>
      <w:r>
        <w:rPr>
          <w:rFonts w:hint="eastAsia"/>
          <w:szCs w:val="21"/>
        </w:rPr>
        <w:t>＋提案スプレッド●</w:t>
      </w:r>
      <w:r>
        <w:rPr>
          <w:rFonts w:hint="eastAsia"/>
          <w:szCs w:val="21"/>
        </w:rPr>
        <w:t>%</w:t>
      </w:r>
      <w:r>
        <w:rPr>
          <w:rFonts w:hint="eastAsia"/>
          <w:szCs w:val="21"/>
        </w:rPr>
        <w:t>により算定した金額</w:t>
      </w:r>
    </w:p>
    <w:p w14:paraId="3574434D" w14:textId="77777777" w:rsidR="003D1766" w:rsidRDefault="003D1766" w:rsidP="003D1766">
      <w:pPr>
        <w:rPr>
          <w:szCs w:val="21"/>
        </w:rPr>
      </w:pPr>
    </w:p>
    <w:p w14:paraId="4846B6D7" w14:textId="77777777" w:rsidR="003D1766" w:rsidRDefault="003D1766" w:rsidP="003D1766">
      <w:pPr>
        <w:rPr>
          <w:szCs w:val="21"/>
        </w:rPr>
      </w:pPr>
      <w:r>
        <w:rPr>
          <w:rFonts w:hint="eastAsia"/>
          <w:szCs w:val="21"/>
        </w:rPr>
        <w:t>（３）</w:t>
      </w:r>
      <w:r w:rsidR="006B729E">
        <w:rPr>
          <w:rFonts w:hint="eastAsia"/>
          <w:szCs w:val="21"/>
        </w:rPr>
        <w:t>施設整備</w:t>
      </w:r>
      <w:r>
        <w:rPr>
          <w:rFonts w:hint="eastAsia"/>
          <w:szCs w:val="21"/>
        </w:rPr>
        <w:t>に係る対価の支払方法</w:t>
      </w:r>
    </w:p>
    <w:p w14:paraId="5BE13616" w14:textId="77777777" w:rsidR="003D1766" w:rsidRDefault="003D1766" w:rsidP="003D1766">
      <w:pPr>
        <w:tabs>
          <w:tab w:val="left" w:pos="672"/>
        </w:tabs>
        <w:ind w:firstLine="210"/>
        <w:rPr>
          <w:szCs w:val="21"/>
        </w:rPr>
      </w:pPr>
      <w:r>
        <w:rPr>
          <w:rFonts w:hint="eastAsia"/>
          <w:szCs w:val="21"/>
        </w:rPr>
        <w:t xml:space="preserve">ア　</w:t>
      </w:r>
      <w:r w:rsidR="000E48AD">
        <w:rPr>
          <w:rFonts w:hint="eastAsia"/>
          <w:szCs w:val="21"/>
        </w:rPr>
        <w:t>各年度支払い分</w:t>
      </w:r>
    </w:p>
    <w:p w14:paraId="69E4DDFB" w14:textId="77777777" w:rsidR="000E48AD" w:rsidRDefault="003D1766" w:rsidP="000E48AD">
      <w:pPr>
        <w:numPr>
          <w:ilvl w:val="1"/>
          <w:numId w:val="4"/>
        </w:numPr>
        <w:tabs>
          <w:tab w:val="clear" w:pos="1139"/>
          <w:tab w:val="left" w:pos="672"/>
          <w:tab w:val="num" w:pos="720"/>
        </w:tabs>
        <w:ind w:left="900"/>
        <w:rPr>
          <w:szCs w:val="21"/>
        </w:rPr>
      </w:pPr>
      <w:r>
        <w:rPr>
          <w:rFonts w:hint="eastAsia"/>
          <w:szCs w:val="21"/>
        </w:rPr>
        <w:t>毎年度末から</w:t>
      </w:r>
      <w:r>
        <w:rPr>
          <w:rFonts w:hint="eastAsia"/>
          <w:szCs w:val="21"/>
        </w:rPr>
        <w:t>10</w:t>
      </w:r>
      <w:r>
        <w:rPr>
          <w:rFonts w:hint="eastAsia"/>
          <w:szCs w:val="21"/>
        </w:rPr>
        <w:t>日以内に</w:t>
      </w:r>
      <w:r w:rsidR="002B3C57">
        <w:rPr>
          <w:rFonts w:hint="eastAsia"/>
          <w:szCs w:val="21"/>
        </w:rPr>
        <w:t>PFI</w:t>
      </w:r>
      <w:r w:rsidR="002B3C57">
        <w:rPr>
          <w:rFonts w:hint="eastAsia"/>
          <w:szCs w:val="21"/>
        </w:rPr>
        <w:t>事業者</w:t>
      </w:r>
      <w:r>
        <w:rPr>
          <w:rFonts w:hint="eastAsia"/>
          <w:szCs w:val="21"/>
        </w:rPr>
        <w:t>は市に対して適法な請求書を提出する。</w:t>
      </w:r>
    </w:p>
    <w:p w14:paraId="0C24C6EB" w14:textId="77777777" w:rsidR="003D1766" w:rsidRDefault="003D1766" w:rsidP="000E48AD">
      <w:pPr>
        <w:numPr>
          <w:ilvl w:val="1"/>
          <w:numId w:val="4"/>
        </w:numPr>
        <w:tabs>
          <w:tab w:val="clear" w:pos="1139"/>
          <w:tab w:val="left" w:pos="672"/>
          <w:tab w:val="num" w:pos="720"/>
        </w:tabs>
        <w:ind w:left="900"/>
        <w:rPr>
          <w:szCs w:val="21"/>
        </w:rPr>
      </w:pPr>
      <w:r w:rsidRPr="000E48AD">
        <w:rPr>
          <w:rFonts w:hint="eastAsia"/>
          <w:szCs w:val="21"/>
        </w:rPr>
        <w:t>市は、上記の請求書を受理した日から</w:t>
      </w:r>
      <w:r w:rsidRPr="000E48AD">
        <w:rPr>
          <w:rFonts w:hint="eastAsia"/>
          <w:szCs w:val="21"/>
        </w:rPr>
        <w:t>30</w:t>
      </w:r>
      <w:r w:rsidRPr="000E48AD">
        <w:rPr>
          <w:rFonts w:hint="eastAsia"/>
          <w:szCs w:val="21"/>
        </w:rPr>
        <w:t>日以内に支払う。</w:t>
      </w:r>
    </w:p>
    <w:p w14:paraId="79EFEBF3" w14:textId="77777777" w:rsidR="006B729E" w:rsidRPr="000E48AD" w:rsidRDefault="006B729E" w:rsidP="006B729E">
      <w:pPr>
        <w:tabs>
          <w:tab w:val="left" w:pos="672"/>
        </w:tabs>
        <w:ind w:left="900"/>
        <w:rPr>
          <w:szCs w:val="21"/>
        </w:rPr>
      </w:pPr>
    </w:p>
    <w:p w14:paraId="043BCD88" w14:textId="77777777" w:rsidR="003D1766" w:rsidRDefault="003D1766" w:rsidP="003D1766">
      <w:pPr>
        <w:tabs>
          <w:tab w:val="left" w:pos="672"/>
        </w:tabs>
        <w:ind w:firstLine="210"/>
        <w:rPr>
          <w:szCs w:val="21"/>
        </w:rPr>
      </w:pPr>
      <w:r>
        <w:rPr>
          <w:rFonts w:hint="eastAsia"/>
          <w:szCs w:val="21"/>
        </w:rPr>
        <w:t>イ　割賦支払分</w:t>
      </w:r>
    </w:p>
    <w:p w14:paraId="05487E73" w14:textId="77777777" w:rsidR="003D1766" w:rsidRDefault="003D1766" w:rsidP="003D1766">
      <w:pPr>
        <w:numPr>
          <w:ilvl w:val="0"/>
          <w:numId w:val="5"/>
        </w:numPr>
        <w:tabs>
          <w:tab w:val="clear" w:pos="719"/>
          <w:tab w:val="left" w:pos="900"/>
        </w:tabs>
        <w:ind w:left="900"/>
        <w:rPr>
          <w:szCs w:val="21"/>
        </w:rPr>
      </w:pPr>
      <w:r>
        <w:rPr>
          <w:rFonts w:hint="eastAsia"/>
          <w:szCs w:val="21"/>
        </w:rPr>
        <w:t>市は、</w:t>
      </w:r>
      <w:r w:rsidR="000E48AD">
        <w:rPr>
          <w:rFonts w:hint="eastAsia"/>
          <w:szCs w:val="21"/>
        </w:rPr>
        <w:t>2023</w:t>
      </w:r>
      <w:r>
        <w:rPr>
          <w:rFonts w:hint="eastAsia"/>
          <w:szCs w:val="21"/>
        </w:rPr>
        <w:t>年度から</w:t>
      </w:r>
      <w:r w:rsidR="000E48AD">
        <w:rPr>
          <w:rFonts w:hint="eastAsia"/>
          <w:szCs w:val="21"/>
        </w:rPr>
        <w:t>25</w:t>
      </w:r>
      <w:r>
        <w:rPr>
          <w:rFonts w:hint="eastAsia"/>
          <w:szCs w:val="21"/>
        </w:rPr>
        <w:t>年間にわたり割賦支払いを行う。</w:t>
      </w:r>
    </w:p>
    <w:p w14:paraId="4927C36A" w14:textId="66A7FA59" w:rsidR="003D1766" w:rsidRDefault="002B3C57" w:rsidP="003D1766">
      <w:pPr>
        <w:numPr>
          <w:ilvl w:val="0"/>
          <w:numId w:val="5"/>
        </w:numPr>
        <w:tabs>
          <w:tab w:val="clear" w:pos="719"/>
          <w:tab w:val="left" w:pos="900"/>
        </w:tabs>
        <w:ind w:left="900"/>
        <w:rPr>
          <w:szCs w:val="21"/>
        </w:rPr>
      </w:pPr>
      <w:r>
        <w:rPr>
          <w:rFonts w:hint="eastAsia"/>
          <w:szCs w:val="21"/>
        </w:rPr>
        <w:t>PFI</w:t>
      </w:r>
      <w:r>
        <w:rPr>
          <w:rFonts w:hint="eastAsia"/>
          <w:szCs w:val="21"/>
        </w:rPr>
        <w:t>事業者</w:t>
      </w:r>
      <w:r w:rsidR="003D1766">
        <w:rPr>
          <w:rFonts w:hint="eastAsia"/>
          <w:szCs w:val="21"/>
        </w:rPr>
        <w:t>は、毎年</w:t>
      </w:r>
      <w:r w:rsidR="00AA210E">
        <w:rPr>
          <w:rFonts w:hint="eastAsia"/>
          <w:szCs w:val="21"/>
        </w:rPr>
        <w:t>度</w:t>
      </w:r>
      <w:r w:rsidR="003D1766">
        <w:rPr>
          <w:rFonts w:hint="eastAsia"/>
          <w:szCs w:val="21"/>
        </w:rPr>
        <w:t>3</w:t>
      </w:r>
      <w:r w:rsidR="003D1766">
        <w:rPr>
          <w:rFonts w:hint="eastAsia"/>
          <w:szCs w:val="21"/>
        </w:rPr>
        <w:t>月末日から</w:t>
      </w:r>
      <w:r w:rsidR="00AA210E">
        <w:rPr>
          <w:rFonts w:hint="eastAsia"/>
          <w:szCs w:val="21"/>
        </w:rPr>
        <w:t>10</w:t>
      </w:r>
      <w:r w:rsidR="003D1766">
        <w:rPr>
          <w:rFonts w:hint="eastAsia"/>
          <w:szCs w:val="21"/>
        </w:rPr>
        <w:t>日の間に、市に対して適法な請求書を持参にて提出する。</w:t>
      </w:r>
    </w:p>
    <w:p w14:paraId="158097D8" w14:textId="77777777" w:rsidR="003D1766" w:rsidRDefault="003D1766" w:rsidP="003D1766">
      <w:pPr>
        <w:numPr>
          <w:ilvl w:val="0"/>
          <w:numId w:val="5"/>
        </w:numPr>
        <w:tabs>
          <w:tab w:val="left" w:pos="826"/>
        </w:tabs>
        <w:ind w:hanging="179"/>
        <w:rPr>
          <w:szCs w:val="21"/>
        </w:rPr>
      </w:pPr>
      <w:r>
        <w:rPr>
          <w:rFonts w:hint="eastAsia"/>
          <w:szCs w:val="21"/>
        </w:rPr>
        <w:t>市は、上記の請求書を受理した日から</w:t>
      </w:r>
      <w:r>
        <w:rPr>
          <w:rFonts w:hint="eastAsia"/>
          <w:szCs w:val="21"/>
        </w:rPr>
        <w:t>30</w:t>
      </w:r>
      <w:r>
        <w:rPr>
          <w:rFonts w:hint="eastAsia"/>
          <w:szCs w:val="21"/>
        </w:rPr>
        <w:t>日以内に支払う。</w:t>
      </w:r>
    </w:p>
    <w:p w14:paraId="014E0740" w14:textId="77777777" w:rsidR="003D1766" w:rsidRDefault="003D1766" w:rsidP="003D1766">
      <w:pPr>
        <w:rPr>
          <w:szCs w:val="21"/>
        </w:rPr>
      </w:pPr>
    </w:p>
    <w:p w14:paraId="2978C432" w14:textId="77777777" w:rsidR="003D1766" w:rsidRDefault="003D1766" w:rsidP="003D1766">
      <w:pPr>
        <w:rPr>
          <w:szCs w:val="21"/>
        </w:rPr>
      </w:pPr>
      <w:r>
        <w:rPr>
          <w:rFonts w:hint="eastAsia"/>
          <w:szCs w:val="21"/>
        </w:rPr>
        <w:t>（４）</w:t>
      </w:r>
      <w:r w:rsidR="006B729E">
        <w:rPr>
          <w:rFonts w:hint="eastAsia"/>
          <w:szCs w:val="21"/>
        </w:rPr>
        <w:t>施設整備</w:t>
      </w:r>
      <w:r>
        <w:rPr>
          <w:rFonts w:hint="eastAsia"/>
          <w:szCs w:val="21"/>
        </w:rPr>
        <w:t>に係る対価の改定</w:t>
      </w:r>
    </w:p>
    <w:p w14:paraId="190B7082" w14:textId="77777777" w:rsidR="003D1766" w:rsidRDefault="003D1766" w:rsidP="003D1766">
      <w:pPr>
        <w:ind w:firstLineChars="100" w:firstLine="210"/>
        <w:rPr>
          <w:szCs w:val="21"/>
        </w:rPr>
      </w:pPr>
      <w:r>
        <w:rPr>
          <w:rFonts w:hint="eastAsia"/>
          <w:szCs w:val="21"/>
        </w:rPr>
        <w:t>1</w:t>
      </w:r>
      <w:r>
        <w:rPr>
          <w:rFonts w:hint="eastAsia"/>
          <w:szCs w:val="21"/>
        </w:rPr>
        <w:t>）金利の見直し</w:t>
      </w:r>
    </w:p>
    <w:p w14:paraId="66E7EEFF" w14:textId="77777777" w:rsidR="003D1766" w:rsidRDefault="003D1766" w:rsidP="003D1766">
      <w:pPr>
        <w:ind w:leftChars="257" w:left="540" w:firstLineChars="85" w:firstLine="178"/>
        <w:rPr>
          <w:szCs w:val="21"/>
          <w:bdr w:val="single" w:sz="4" w:space="0" w:color="auto"/>
        </w:rPr>
      </w:pPr>
      <w:r>
        <w:rPr>
          <w:rFonts w:hint="eastAsia"/>
          <w:szCs w:val="21"/>
        </w:rPr>
        <w:t>基準金利の変動を勘案し、以下の方法により見直しを行う。</w:t>
      </w:r>
    </w:p>
    <w:p w14:paraId="6AC8A4EF" w14:textId="77777777" w:rsidR="003D1766" w:rsidRDefault="003D1766" w:rsidP="003D1766">
      <w:pPr>
        <w:rPr>
          <w:szCs w:val="21"/>
        </w:rPr>
      </w:pPr>
      <w:r>
        <w:rPr>
          <w:rFonts w:hint="eastAsia"/>
          <w:szCs w:val="21"/>
        </w:rPr>
        <w:t xml:space="preserve">　ア　改定時期</w:t>
      </w:r>
    </w:p>
    <w:p w14:paraId="2E6C4363" w14:textId="77777777" w:rsidR="003D1766" w:rsidRDefault="003D1766" w:rsidP="006B729E">
      <w:pPr>
        <w:ind w:leftChars="257" w:left="540" w:firstLineChars="85" w:firstLine="178"/>
        <w:rPr>
          <w:szCs w:val="21"/>
        </w:rPr>
      </w:pPr>
      <w:r>
        <w:rPr>
          <w:rFonts w:hint="eastAsia"/>
          <w:szCs w:val="21"/>
        </w:rPr>
        <w:lastRenderedPageBreak/>
        <w:t>本件施設等の最終引渡日の</w:t>
      </w:r>
      <w:r>
        <w:rPr>
          <w:rFonts w:hint="eastAsia"/>
          <w:szCs w:val="21"/>
        </w:rPr>
        <w:t>5</w:t>
      </w:r>
      <w:r>
        <w:rPr>
          <w:rFonts w:hint="eastAsia"/>
          <w:szCs w:val="21"/>
        </w:rPr>
        <w:t>年後、</w:t>
      </w:r>
      <w:r>
        <w:rPr>
          <w:rFonts w:hint="eastAsia"/>
          <w:szCs w:val="21"/>
        </w:rPr>
        <w:t>10</w:t>
      </w:r>
      <w:r>
        <w:rPr>
          <w:rFonts w:hint="eastAsia"/>
          <w:szCs w:val="21"/>
        </w:rPr>
        <w:t>年後、</w:t>
      </w:r>
      <w:r>
        <w:rPr>
          <w:rFonts w:hint="eastAsia"/>
          <w:szCs w:val="21"/>
        </w:rPr>
        <w:t>15</w:t>
      </w:r>
      <w:r>
        <w:rPr>
          <w:rFonts w:hint="eastAsia"/>
          <w:szCs w:val="21"/>
        </w:rPr>
        <w:t>年後</w:t>
      </w:r>
      <w:r w:rsidR="000E48AD">
        <w:rPr>
          <w:rFonts w:hint="eastAsia"/>
          <w:szCs w:val="21"/>
        </w:rPr>
        <w:t>、</w:t>
      </w:r>
      <w:bookmarkStart w:id="1" w:name="_Hlk3120213"/>
      <w:r w:rsidR="000E48AD">
        <w:rPr>
          <w:rFonts w:hint="eastAsia"/>
          <w:szCs w:val="21"/>
        </w:rPr>
        <w:t>20</w:t>
      </w:r>
      <w:r w:rsidR="000E48AD">
        <w:rPr>
          <w:rFonts w:hint="eastAsia"/>
          <w:szCs w:val="21"/>
        </w:rPr>
        <w:t>年後</w:t>
      </w:r>
      <w:bookmarkEnd w:id="1"/>
      <w:r>
        <w:rPr>
          <w:rFonts w:hint="eastAsia"/>
          <w:szCs w:val="21"/>
        </w:rPr>
        <w:t>の応答日において、基準金利の見直しを行うものとし、以降の割賦支払分の割賦手数料相当額について変更するものとする。</w:t>
      </w:r>
    </w:p>
    <w:p w14:paraId="0A61E970" w14:textId="77777777" w:rsidR="003D1766" w:rsidRDefault="003D1766" w:rsidP="003D1766">
      <w:pPr>
        <w:rPr>
          <w:szCs w:val="21"/>
        </w:rPr>
      </w:pPr>
      <w:r>
        <w:rPr>
          <w:rFonts w:hint="eastAsia"/>
          <w:szCs w:val="21"/>
        </w:rPr>
        <w:t xml:space="preserve">　イ　改定後の基準金利</w:t>
      </w:r>
    </w:p>
    <w:p w14:paraId="69451134" w14:textId="77777777" w:rsidR="003D1766" w:rsidRDefault="003D1766" w:rsidP="003D1766">
      <w:pPr>
        <w:ind w:leftChars="257" w:left="540" w:firstLineChars="85" w:firstLine="178"/>
        <w:rPr>
          <w:szCs w:val="21"/>
        </w:rPr>
      </w:pPr>
      <w:r>
        <w:rPr>
          <w:rFonts w:hint="eastAsia"/>
          <w:szCs w:val="21"/>
        </w:rPr>
        <w:t>本件施設等の最終引渡日の</w:t>
      </w:r>
      <w:r w:rsidRPr="00461ACF">
        <w:rPr>
          <w:szCs w:val="21"/>
        </w:rPr>
        <w:t>5</w:t>
      </w:r>
      <w:r w:rsidRPr="00461ACF">
        <w:rPr>
          <w:szCs w:val="21"/>
        </w:rPr>
        <w:t>年後、</w:t>
      </w:r>
      <w:r w:rsidRPr="00461ACF">
        <w:rPr>
          <w:szCs w:val="21"/>
        </w:rPr>
        <w:t>10</w:t>
      </w:r>
      <w:r w:rsidRPr="00461ACF">
        <w:rPr>
          <w:szCs w:val="21"/>
        </w:rPr>
        <w:t>年後、</w:t>
      </w:r>
      <w:r w:rsidRPr="00461ACF">
        <w:rPr>
          <w:szCs w:val="21"/>
        </w:rPr>
        <w:t>15</w:t>
      </w:r>
      <w:r>
        <w:rPr>
          <w:szCs w:val="21"/>
        </w:rPr>
        <w:t>年後</w:t>
      </w:r>
      <w:r w:rsidR="000E48AD">
        <w:rPr>
          <w:rFonts w:hint="eastAsia"/>
          <w:szCs w:val="21"/>
        </w:rPr>
        <w:t>、</w:t>
      </w:r>
      <w:r w:rsidR="000E48AD" w:rsidRPr="000E48AD">
        <w:rPr>
          <w:rFonts w:hint="eastAsia"/>
          <w:szCs w:val="21"/>
        </w:rPr>
        <w:t>20</w:t>
      </w:r>
      <w:r w:rsidR="000E48AD" w:rsidRPr="000E48AD">
        <w:rPr>
          <w:rFonts w:hint="eastAsia"/>
          <w:szCs w:val="21"/>
        </w:rPr>
        <w:t>年後</w:t>
      </w:r>
      <w:r>
        <w:rPr>
          <w:rFonts w:hint="eastAsia"/>
          <w:szCs w:val="21"/>
        </w:rPr>
        <w:t>の応答日の東京時間午前</w:t>
      </w:r>
      <w:r>
        <w:rPr>
          <w:rFonts w:hint="eastAsia"/>
          <w:szCs w:val="21"/>
        </w:rPr>
        <w:t>10</w:t>
      </w:r>
      <w:r>
        <w:rPr>
          <w:rFonts w:hint="eastAsia"/>
          <w:szCs w:val="21"/>
        </w:rPr>
        <w:t>時にテレレート</w:t>
      </w:r>
      <w:r>
        <w:rPr>
          <w:rFonts w:hint="eastAsia"/>
          <w:szCs w:val="21"/>
        </w:rPr>
        <w:t>17143</w:t>
      </w:r>
      <w:r>
        <w:rPr>
          <w:rFonts w:hint="eastAsia"/>
          <w:szCs w:val="21"/>
        </w:rPr>
        <w:t>頁に表示される</w:t>
      </w:r>
      <w:r>
        <w:rPr>
          <w:rFonts w:hint="eastAsia"/>
          <w:szCs w:val="21"/>
        </w:rPr>
        <w:t>TOKYO</w:t>
      </w:r>
      <w:r>
        <w:rPr>
          <w:rFonts w:hint="eastAsia"/>
          <w:szCs w:val="21"/>
        </w:rPr>
        <w:t xml:space="preserve">　</w:t>
      </w:r>
      <w:r>
        <w:rPr>
          <w:rFonts w:hint="eastAsia"/>
          <w:szCs w:val="21"/>
        </w:rPr>
        <w:t>SWAP</w:t>
      </w:r>
      <w:r>
        <w:rPr>
          <w:rFonts w:hint="eastAsia"/>
          <w:szCs w:val="21"/>
        </w:rPr>
        <w:t xml:space="preserve">　</w:t>
      </w:r>
      <w:r>
        <w:rPr>
          <w:rFonts w:hint="eastAsia"/>
          <w:szCs w:val="21"/>
        </w:rPr>
        <w:t>REFFRENCE</w:t>
      </w:r>
      <w:r>
        <w:rPr>
          <w:rFonts w:hint="eastAsia"/>
          <w:szCs w:val="21"/>
        </w:rPr>
        <w:t xml:space="preserve">　</w:t>
      </w:r>
      <w:r>
        <w:rPr>
          <w:rFonts w:hint="eastAsia"/>
          <w:szCs w:val="21"/>
        </w:rPr>
        <w:t>RATE</w:t>
      </w:r>
      <w:r>
        <w:rPr>
          <w:rFonts w:hint="eastAsia"/>
          <w:szCs w:val="21"/>
        </w:rPr>
        <w:t>（</w:t>
      </w:r>
      <w:r>
        <w:rPr>
          <w:rFonts w:hint="eastAsia"/>
          <w:szCs w:val="21"/>
        </w:rPr>
        <w:t>TSR</w:t>
      </w:r>
      <w:r>
        <w:rPr>
          <w:rFonts w:hint="eastAsia"/>
          <w:szCs w:val="21"/>
        </w:rPr>
        <w:t>）</w:t>
      </w:r>
      <w:r>
        <w:rPr>
          <w:rFonts w:hint="eastAsia"/>
          <w:szCs w:val="21"/>
        </w:rPr>
        <w:t>6</w:t>
      </w:r>
      <w:r>
        <w:rPr>
          <w:rFonts w:hint="eastAsia"/>
          <w:szCs w:val="21"/>
        </w:rPr>
        <w:t>ヶ月</w:t>
      </w:r>
      <w:r>
        <w:rPr>
          <w:rFonts w:hint="eastAsia"/>
          <w:szCs w:val="21"/>
        </w:rPr>
        <w:t>LIBOR</w:t>
      </w:r>
      <w:r>
        <w:rPr>
          <w:rFonts w:hint="eastAsia"/>
          <w:szCs w:val="21"/>
        </w:rPr>
        <w:t>ベース</w:t>
      </w:r>
      <w:r>
        <w:rPr>
          <w:rFonts w:hint="eastAsia"/>
          <w:szCs w:val="21"/>
        </w:rPr>
        <w:t>5</w:t>
      </w:r>
      <w:r>
        <w:rPr>
          <w:rFonts w:hint="eastAsia"/>
          <w:szCs w:val="21"/>
        </w:rPr>
        <w:t>年物（円－円）金利スワップレートとする。</w:t>
      </w:r>
    </w:p>
    <w:p w14:paraId="19B1D57B" w14:textId="77777777" w:rsidR="000E48AD" w:rsidRDefault="000E48AD" w:rsidP="000E48AD">
      <w:pPr>
        <w:rPr>
          <w:szCs w:val="21"/>
        </w:rPr>
      </w:pPr>
    </w:p>
    <w:p w14:paraId="56577E23" w14:textId="77777777" w:rsidR="006B729E" w:rsidRPr="006B729E" w:rsidRDefault="003D1766" w:rsidP="006B729E">
      <w:pPr>
        <w:ind w:firstLineChars="135" w:firstLine="283"/>
        <w:rPr>
          <w:szCs w:val="21"/>
        </w:rPr>
      </w:pPr>
      <w:r>
        <w:rPr>
          <w:rFonts w:hint="eastAsia"/>
          <w:szCs w:val="21"/>
        </w:rPr>
        <w:t>2</w:t>
      </w:r>
      <w:r>
        <w:rPr>
          <w:rFonts w:hint="eastAsia"/>
          <w:szCs w:val="21"/>
        </w:rPr>
        <w:t>）施設整備費の見直し</w:t>
      </w:r>
    </w:p>
    <w:p w14:paraId="758EF63A" w14:textId="77777777" w:rsidR="000F7E76" w:rsidRPr="00902619" w:rsidRDefault="006B729E" w:rsidP="006B729E">
      <w:pPr>
        <w:ind w:firstLineChars="100" w:firstLine="210"/>
      </w:pPr>
      <w:r>
        <w:rPr>
          <w:rFonts w:hint="eastAsia"/>
        </w:rPr>
        <w:t>ア</w:t>
      </w:r>
      <w:r w:rsidR="000F7E76">
        <w:rPr>
          <w:rFonts w:hint="eastAsia"/>
        </w:rPr>
        <w:t xml:space="preserve">　</w:t>
      </w:r>
      <w:r w:rsidR="000F7E76" w:rsidRPr="00902619">
        <w:rPr>
          <w:rFonts w:hint="eastAsia"/>
        </w:rPr>
        <w:t>物価変動に関する用語の定義</w:t>
      </w:r>
    </w:p>
    <w:p w14:paraId="08891665" w14:textId="77777777" w:rsidR="000F7E76" w:rsidRPr="00902619" w:rsidRDefault="000F7E76" w:rsidP="000F7E76">
      <w:pPr>
        <w:ind w:leftChars="300" w:left="630"/>
      </w:pPr>
      <w:r w:rsidRPr="000F7E76">
        <w:rPr>
          <w:rFonts w:ascii="ＭＳ 明朝" w:hAnsi="ＭＳ 明朝" w:hint="eastAsia"/>
          <w:w w:val="50"/>
          <w:kern w:val="0"/>
          <w:szCs w:val="21"/>
          <w:fitText w:val="210" w:id="1934860034"/>
        </w:rPr>
        <w:t>(ア)</w:t>
      </w:r>
      <w:r w:rsidRPr="00902619">
        <w:rPr>
          <w:rFonts w:ascii="ＭＳ 明朝" w:hAnsi="ＭＳ 明朝" w:hint="eastAsia"/>
          <w:szCs w:val="21"/>
        </w:rPr>
        <w:t xml:space="preserve">　</w:t>
      </w:r>
      <w:r w:rsidRPr="00902619">
        <w:rPr>
          <w:rFonts w:hint="eastAsia"/>
        </w:rPr>
        <w:t>物価変動率</w:t>
      </w:r>
    </w:p>
    <w:p w14:paraId="0E2CD5F8" w14:textId="77777777" w:rsidR="000F7E76" w:rsidRPr="00902619" w:rsidRDefault="000F7E76" w:rsidP="000F7E76">
      <w:pPr>
        <w:ind w:leftChars="400" w:left="840" w:firstLineChars="100" w:firstLine="210"/>
      </w:pPr>
      <w:r w:rsidRPr="00902619">
        <w:rPr>
          <w:rFonts w:hint="eastAsia"/>
        </w:rPr>
        <w:t>以下の計算式によって算出される物価の変動率をいう。</w:t>
      </w:r>
    </w:p>
    <w:p w14:paraId="69194430" w14:textId="77777777" w:rsidR="000F7E76" w:rsidRPr="00902619" w:rsidRDefault="000F7E76" w:rsidP="000F7E76">
      <w:pPr>
        <w:ind w:leftChars="600" w:left="1260"/>
      </w:pPr>
      <w:r w:rsidRPr="00902619">
        <w:rPr>
          <w:rFonts w:hint="eastAsia"/>
        </w:rPr>
        <w:t>物価変動率　＝　α―１</w:t>
      </w:r>
    </w:p>
    <w:p w14:paraId="0959CF04" w14:textId="77777777" w:rsidR="000F7E76" w:rsidRPr="00902619" w:rsidRDefault="000F7E76" w:rsidP="000F7E76">
      <w:pPr>
        <w:ind w:leftChars="600" w:left="2310" w:hangingChars="500" w:hanging="1050"/>
      </w:pPr>
      <w:r w:rsidRPr="00902619">
        <w:rPr>
          <w:rFonts w:hint="eastAsia"/>
        </w:rPr>
        <w:t>α　＝　（基準期間の建築費指数の平均値）／（</w:t>
      </w:r>
      <w:r w:rsidR="00B73555">
        <w:rPr>
          <w:rFonts w:hint="eastAsia"/>
        </w:rPr>
        <w:t>2019</w:t>
      </w:r>
      <w:r w:rsidRPr="00902619">
        <w:rPr>
          <w:rFonts w:hint="eastAsia"/>
        </w:rPr>
        <w:t>年</w:t>
      </w:r>
      <w:r w:rsidR="00B73555">
        <w:rPr>
          <w:rFonts w:hint="eastAsia"/>
        </w:rPr>
        <w:t>４</w:t>
      </w:r>
      <w:r w:rsidRPr="00902619">
        <w:rPr>
          <w:rFonts w:hint="eastAsia"/>
        </w:rPr>
        <w:t>月から</w:t>
      </w:r>
      <w:r w:rsidR="00B73555">
        <w:rPr>
          <w:rFonts w:hint="eastAsia"/>
        </w:rPr>
        <w:t>2019</w:t>
      </w:r>
      <w:r w:rsidRPr="00902619">
        <w:rPr>
          <w:rFonts w:hint="eastAsia"/>
        </w:rPr>
        <w:t>年</w:t>
      </w:r>
      <w:r w:rsidR="00B73555">
        <w:rPr>
          <w:rFonts w:hint="eastAsia"/>
        </w:rPr>
        <w:t>７</w:t>
      </w:r>
      <w:r w:rsidRPr="00902619">
        <w:rPr>
          <w:rFonts w:hint="eastAsia"/>
        </w:rPr>
        <w:t>月までの</w:t>
      </w:r>
      <w:r w:rsidR="00B73555">
        <w:rPr>
          <w:rFonts w:hint="eastAsia"/>
        </w:rPr>
        <w:t>４</w:t>
      </w:r>
      <w:r w:rsidRPr="00902619">
        <w:rPr>
          <w:rFonts w:hint="eastAsia"/>
        </w:rPr>
        <w:t>箇月期間の建築費指数の平均値）</w:t>
      </w:r>
    </w:p>
    <w:p w14:paraId="55677D4E" w14:textId="77777777" w:rsidR="000F7E76" w:rsidRPr="00902619" w:rsidRDefault="000F7E76" w:rsidP="000F7E76">
      <w:pPr>
        <w:ind w:leftChars="300" w:left="630"/>
      </w:pPr>
      <w:r w:rsidRPr="000F7E76">
        <w:rPr>
          <w:rFonts w:ascii="ＭＳ 明朝" w:hAnsi="ＭＳ 明朝" w:hint="eastAsia"/>
          <w:w w:val="50"/>
          <w:kern w:val="0"/>
          <w:szCs w:val="21"/>
          <w:fitText w:val="210" w:id="1934860035"/>
        </w:rPr>
        <w:t>(イ)</w:t>
      </w:r>
      <w:r w:rsidRPr="00902619">
        <w:rPr>
          <w:rFonts w:ascii="ＭＳ 明朝" w:hAnsi="ＭＳ 明朝" w:hint="eastAsia"/>
          <w:szCs w:val="21"/>
        </w:rPr>
        <w:t xml:space="preserve">　</w:t>
      </w:r>
      <w:r w:rsidRPr="00902619">
        <w:rPr>
          <w:rFonts w:hint="eastAsia"/>
        </w:rPr>
        <w:t>建築費指数</w:t>
      </w:r>
    </w:p>
    <w:p w14:paraId="7E3F03A8" w14:textId="77777777" w:rsidR="000F7E76" w:rsidRPr="00575214" w:rsidRDefault="000F7E76" w:rsidP="000F7E76">
      <w:pPr>
        <w:ind w:leftChars="400" w:left="840" w:firstLineChars="100" w:firstLine="210"/>
      </w:pPr>
      <w:r w:rsidRPr="00902619">
        <w:rPr>
          <w:rFonts w:hint="eastAsia"/>
        </w:rPr>
        <w:t>一般財団法人建設物価調査会の「建設物価指数月報」に確定値として記載される</w:t>
      </w:r>
      <w:r w:rsidR="00B73555">
        <w:rPr>
          <w:rFonts w:hint="eastAsia"/>
        </w:rPr>
        <w:t>、</w:t>
      </w:r>
      <w:r w:rsidRPr="00902619">
        <w:rPr>
          <w:rFonts w:hint="eastAsia"/>
        </w:rPr>
        <w:t>建</w:t>
      </w:r>
      <w:r w:rsidRPr="00575214">
        <w:rPr>
          <w:rFonts w:hint="eastAsia"/>
        </w:rPr>
        <w:t>築費指数／標準指数／</w:t>
      </w:r>
      <w:r>
        <w:rPr>
          <w:rFonts w:hint="eastAsia"/>
        </w:rPr>
        <w:t>事務所（構造は提案による）</w:t>
      </w:r>
      <w:r w:rsidRPr="00575214">
        <w:rPr>
          <w:rFonts w:hint="eastAsia"/>
        </w:rPr>
        <w:t>／工事原価をいう。</w:t>
      </w:r>
    </w:p>
    <w:p w14:paraId="527C3A91" w14:textId="77777777" w:rsidR="000F7E76" w:rsidRPr="00575214" w:rsidRDefault="000F7E76" w:rsidP="000F7E76">
      <w:pPr>
        <w:ind w:leftChars="300" w:left="840" w:hangingChars="200" w:hanging="210"/>
      </w:pPr>
      <w:r w:rsidRPr="000F7E76">
        <w:rPr>
          <w:rFonts w:ascii="ＭＳ 明朝" w:hAnsi="ＭＳ 明朝" w:hint="eastAsia"/>
          <w:w w:val="50"/>
          <w:kern w:val="0"/>
          <w:szCs w:val="21"/>
          <w:fitText w:val="210" w:id="1934860036"/>
        </w:rPr>
        <w:t>(ウ)</w:t>
      </w:r>
      <w:r w:rsidRPr="00575214">
        <w:rPr>
          <w:rFonts w:hint="eastAsia"/>
        </w:rPr>
        <w:t xml:space="preserve">　残工事費</w:t>
      </w:r>
    </w:p>
    <w:p w14:paraId="02DFB44E" w14:textId="77777777" w:rsidR="000F7E76" w:rsidRPr="00575214" w:rsidRDefault="000F7E76" w:rsidP="000F7E76">
      <w:pPr>
        <w:ind w:leftChars="400" w:left="840" w:firstLineChars="100" w:firstLine="210"/>
      </w:pPr>
      <w:r w:rsidRPr="00575214">
        <w:rPr>
          <w:rFonts w:hint="eastAsia"/>
        </w:rPr>
        <w:t>「</w:t>
      </w:r>
      <w:r>
        <w:rPr>
          <w:rFonts w:hint="eastAsia"/>
        </w:rPr>
        <w:t>本事業に係る</w:t>
      </w:r>
      <w:r w:rsidRPr="00575214">
        <w:rPr>
          <w:rFonts w:hint="eastAsia"/>
        </w:rPr>
        <w:t>対価の構成一覧表」における</w:t>
      </w:r>
      <w:r>
        <w:rPr>
          <w:rFonts w:hint="eastAsia"/>
        </w:rPr>
        <w:t>施設</w:t>
      </w:r>
      <w:r w:rsidRPr="00575214">
        <w:rPr>
          <w:rFonts w:hint="eastAsia"/>
        </w:rPr>
        <w:t>整備費のうちの建設業務に関する費用から</w:t>
      </w:r>
      <w:r w:rsidR="00B73555">
        <w:rPr>
          <w:rFonts w:hint="eastAsia"/>
        </w:rPr>
        <w:t>、</w:t>
      </w:r>
      <w:r w:rsidRPr="00575214">
        <w:rPr>
          <w:rFonts w:hint="eastAsia"/>
        </w:rPr>
        <w:t>基準日における当該業務の出来高を控除した額をいう。</w:t>
      </w:r>
    </w:p>
    <w:p w14:paraId="5B14CFD4" w14:textId="77777777" w:rsidR="000F7E76" w:rsidRPr="00575214" w:rsidRDefault="000F7E76" w:rsidP="000F7E76">
      <w:pPr>
        <w:ind w:leftChars="400" w:left="840" w:firstLineChars="100" w:firstLine="210"/>
      </w:pPr>
      <w:r w:rsidRPr="00575214">
        <w:rPr>
          <w:rFonts w:hint="eastAsia"/>
        </w:rPr>
        <w:t>出来高は</w:t>
      </w:r>
      <w:r w:rsidR="00B73555">
        <w:rPr>
          <w:rFonts w:hint="eastAsia"/>
        </w:rPr>
        <w:t>、</w:t>
      </w:r>
      <w:r w:rsidRPr="00575214">
        <w:rPr>
          <w:rFonts w:hint="eastAsia"/>
        </w:rPr>
        <w:t>実施設計完了時に提出された内訳書及び</w:t>
      </w:r>
      <w:r w:rsidR="00260B00">
        <w:rPr>
          <w:rFonts w:hint="eastAsia"/>
        </w:rPr>
        <w:t>PFI</w:t>
      </w:r>
      <w:r w:rsidRPr="00575214">
        <w:rPr>
          <w:rFonts w:hint="eastAsia"/>
        </w:rPr>
        <w:t>事業者から提出された出来形数量に関する根拠資料を元に算定することとし</w:t>
      </w:r>
      <w:r w:rsidR="00B73555">
        <w:rPr>
          <w:rFonts w:hint="eastAsia"/>
        </w:rPr>
        <w:t>、</w:t>
      </w:r>
      <w:r w:rsidRPr="00575214">
        <w:rPr>
          <w:rFonts w:hint="eastAsia"/>
        </w:rPr>
        <w:t>市と</w:t>
      </w:r>
      <w:r w:rsidR="00B73555">
        <w:rPr>
          <w:rFonts w:hint="eastAsia"/>
        </w:rPr>
        <w:t>PFI</w:t>
      </w:r>
      <w:r w:rsidR="00B73555">
        <w:rPr>
          <w:rFonts w:hint="eastAsia"/>
        </w:rPr>
        <w:t>事業者</w:t>
      </w:r>
      <w:r w:rsidRPr="00575214">
        <w:rPr>
          <w:rFonts w:hint="eastAsia"/>
        </w:rPr>
        <w:t>が協議して定める。</w:t>
      </w:r>
    </w:p>
    <w:p w14:paraId="4875DA66" w14:textId="77777777" w:rsidR="000F7E76" w:rsidRPr="00575214" w:rsidRDefault="000F7E76" w:rsidP="000F7E76">
      <w:pPr>
        <w:ind w:leftChars="400" w:left="840" w:firstLineChars="100" w:firstLine="210"/>
      </w:pPr>
      <w:r w:rsidRPr="00575214">
        <w:rPr>
          <w:rFonts w:hint="eastAsia"/>
        </w:rPr>
        <w:t>なお</w:t>
      </w:r>
      <w:r w:rsidR="00B73555">
        <w:rPr>
          <w:rFonts w:hint="eastAsia"/>
        </w:rPr>
        <w:t>、</w:t>
      </w:r>
      <w:r w:rsidRPr="00575214">
        <w:rPr>
          <w:rFonts w:hint="eastAsia"/>
        </w:rPr>
        <w:t>施工途中の工種の出来高については</w:t>
      </w:r>
      <w:r w:rsidR="00B73555">
        <w:rPr>
          <w:rFonts w:hint="eastAsia"/>
        </w:rPr>
        <w:t>、</w:t>
      </w:r>
      <w:r w:rsidRPr="00575214">
        <w:rPr>
          <w:rFonts w:hint="eastAsia"/>
        </w:rPr>
        <w:t>当該工種に関する費用に</w:t>
      </w:r>
      <w:r w:rsidR="00B73555">
        <w:rPr>
          <w:rFonts w:hint="eastAsia"/>
        </w:rPr>
        <w:t>、</w:t>
      </w:r>
      <w:r w:rsidRPr="00575214">
        <w:rPr>
          <w:rFonts w:hint="eastAsia"/>
        </w:rPr>
        <w:t>基準日における進捗率を掛けることにより算定する。</w:t>
      </w:r>
    </w:p>
    <w:p w14:paraId="6C48587D" w14:textId="77777777" w:rsidR="000F7E76" w:rsidRPr="00575214" w:rsidRDefault="000F7E76" w:rsidP="000F7E76">
      <w:pPr>
        <w:ind w:leftChars="400" w:left="840" w:firstLineChars="100" w:firstLine="210"/>
      </w:pPr>
      <w:r w:rsidRPr="00575214">
        <w:rPr>
          <w:rFonts w:hint="eastAsia"/>
        </w:rPr>
        <w:t>また</w:t>
      </w:r>
      <w:r w:rsidR="00B73555">
        <w:rPr>
          <w:rFonts w:hint="eastAsia"/>
        </w:rPr>
        <w:t>、</w:t>
      </w:r>
      <w:r w:rsidRPr="00575214">
        <w:rPr>
          <w:rFonts w:hint="eastAsia"/>
        </w:rPr>
        <w:t>以下のものについては</w:t>
      </w:r>
      <w:r w:rsidR="00B73555">
        <w:rPr>
          <w:rFonts w:hint="eastAsia"/>
        </w:rPr>
        <w:t>、</w:t>
      </w:r>
      <w:r w:rsidRPr="00575214">
        <w:rPr>
          <w:rFonts w:hint="eastAsia"/>
        </w:rPr>
        <w:t>出来形数量として取り扱う。</w:t>
      </w:r>
    </w:p>
    <w:p w14:paraId="2E77A0A8" w14:textId="77777777" w:rsidR="000F7E76" w:rsidRPr="00575214" w:rsidRDefault="000F7E76" w:rsidP="000F7E76">
      <w:pPr>
        <w:ind w:leftChars="500" w:left="1260" w:hangingChars="100" w:hanging="210"/>
      </w:pPr>
      <w:r w:rsidRPr="00575214">
        <w:rPr>
          <w:rFonts w:hint="eastAsia"/>
        </w:rPr>
        <w:t>ａ　現場搬入済みの材料</w:t>
      </w:r>
    </w:p>
    <w:p w14:paraId="3E5B2094" w14:textId="77777777" w:rsidR="000F7E76" w:rsidRPr="00575214" w:rsidRDefault="000F7E76" w:rsidP="000F7E76">
      <w:pPr>
        <w:ind w:leftChars="500" w:left="1260" w:hangingChars="100" w:hanging="210"/>
      </w:pPr>
      <w:r w:rsidRPr="00575214">
        <w:rPr>
          <w:rFonts w:hint="eastAsia"/>
        </w:rPr>
        <w:t>ｂ　工場での確認</w:t>
      </w:r>
      <w:r w:rsidR="00B73555">
        <w:rPr>
          <w:rFonts w:hint="eastAsia"/>
        </w:rPr>
        <w:t>、</w:t>
      </w:r>
      <w:r w:rsidRPr="00575214">
        <w:rPr>
          <w:rFonts w:hint="eastAsia"/>
        </w:rPr>
        <w:t>ミルシート等で在庫確保が確認できる工場製作品</w:t>
      </w:r>
    </w:p>
    <w:p w14:paraId="48FD958C" w14:textId="77777777" w:rsidR="000F7E76" w:rsidRPr="00575214" w:rsidRDefault="000F7E76" w:rsidP="000F7E76">
      <w:pPr>
        <w:ind w:leftChars="500" w:left="1260" w:hangingChars="100" w:hanging="210"/>
      </w:pPr>
      <w:r w:rsidRPr="00575214">
        <w:rPr>
          <w:rFonts w:hint="eastAsia"/>
        </w:rPr>
        <w:t>ｃ　基準日以前に配置済みの現地据付型の建設機械及び仮設材料等（仮設用クレーン</w:t>
      </w:r>
      <w:r w:rsidR="00B73555">
        <w:rPr>
          <w:rFonts w:hint="eastAsia"/>
        </w:rPr>
        <w:t>、</w:t>
      </w:r>
      <w:r w:rsidRPr="00575214">
        <w:rPr>
          <w:rFonts w:hint="eastAsia"/>
        </w:rPr>
        <w:t>仮設鋼材など）</w:t>
      </w:r>
    </w:p>
    <w:p w14:paraId="435EF626" w14:textId="77777777" w:rsidR="000F7E76" w:rsidRPr="00575214" w:rsidRDefault="000F7E76" w:rsidP="000F7E76">
      <w:pPr>
        <w:ind w:leftChars="500" w:left="1260" w:hangingChars="100" w:hanging="210"/>
      </w:pPr>
      <w:r w:rsidRPr="00575214">
        <w:rPr>
          <w:rFonts w:hint="eastAsia"/>
        </w:rPr>
        <w:t>ｄ　契約済みで</w:t>
      </w:r>
      <w:r w:rsidR="00B73555">
        <w:rPr>
          <w:rFonts w:hint="eastAsia"/>
        </w:rPr>
        <w:t>、</w:t>
      </w:r>
      <w:r w:rsidRPr="00575214">
        <w:rPr>
          <w:rFonts w:hint="eastAsia"/>
        </w:rPr>
        <w:t>在庫確保が確認できる工事材料</w:t>
      </w:r>
    </w:p>
    <w:p w14:paraId="2D15E4ED" w14:textId="77777777" w:rsidR="000F7E76" w:rsidRPr="00575214" w:rsidRDefault="000F7E76" w:rsidP="000F7E76">
      <w:pPr>
        <w:ind w:leftChars="300" w:left="879" w:hangingChars="200" w:hanging="249"/>
      </w:pPr>
      <w:r w:rsidRPr="000F7E76">
        <w:rPr>
          <w:rFonts w:hint="eastAsia"/>
          <w:w w:val="60"/>
          <w:kern w:val="0"/>
          <w:fitText w:val="210" w:id="1934860037"/>
        </w:rPr>
        <w:t>(</w:t>
      </w:r>
      <w:r w:rsidRPr="000F7E76">
        <w:rPr>
          <w:rFonts w:hint="eastAsia"/>
          <w:w w:val="60"/>
          <w:kern w:val="0"/>
          <w:fitText w:val="210" w:id="1934860037"/>
        </w:rPr>
        <w:t>エ</w:t>
      </w:r>
      <w:r w:rsidRPr="000F7E76">
        <w:rPr>
          <w:rFonts w:hint="eastAsia"/>
          <w:w w:val="60"/>
          <w:kern w:val="0"/>
          <w:fitText w:val="210" w:id="1934860037"/>
        </w:rPr>
        <w:t>)</w:t>
      </w:r>
      <w:r w:rsidRPr="00575214">
        <w:rPr>
          <w:rFonts w:hint="eastAsia"/>
        </w:rPr>
        <w:t xml:space="preserve">　基準日</w:t>
      </w:r>
    </w:p>
    <w:p w14:paraId="3BFC18C3" w14:textId="77777777" w:rsidR="000F7E76" w:rsidRPr="00575214" w:rsidRDefault="000F7E76" w:rsidP="000F7E76">
      <w:pPr>
        <w:ind w:leftChars="400" w:left="840" w:firstLineChars="100" w:firstLine="210"/>
      </w:pPr>
      <w:r w:rsidRPr="00575214">
        <w:rPr>
          <w:rFonts w:hint="eastAsia"/>
        </w:rPr>
        <w:t>市又は</w:t>
      </w:r>
      <w:bookmarkStart w:id="2" w:name="_Hlk3121179"/>
      <w:r w:rsidR="00B73555">
        <w:rPr>
          <w:rFonts w:hint="eastAsia"/>
        </w:rPr>
        <w:t>PFI</w:t>
      </w:r>
      <w:r w:rsidR="00B73555">
        <w:rPr>
          <w:rFonts w:hint="eastAsia"/>
        </w:rPr>
        <w:t>事業者</w:t>
      </w:r>
      <w:bookmarkEnd w:id="2"/>
      <w:r w:rsidRPr="00575214">
        <w:rPr>
          <w:rFonts w:hint="eastAsia"/>
        </w:rPr>
        <w:t>が相手方に対して残工事費の変更を請求した日から起算して</w:t>
      </w:r>
      <w:r w:rsidR="00B73555">
        <w:rPr>
          <w:rFonts w:hint="eastAsia"/>
        </w:rPr>
        <w:t>14</w:t>
      </w:r>
      <w:r w:rsidRPr="00575214">
        <w:rPr>
          <w:rFonts w:hint="eastAsia"/>
        </w:rPr>
        <w:t>日以内で</w:t>
      </w:r>
      <w:r w:rsidR="00B73555">
        <w:rPr>
          <w:rFonts w:hint="eastAsia"/>
        </w:rPr>
        <w:t>、</w:t>
      </w:r>
      <w:r w:rsidRPr="00575214">
        <w:rPr>
          <w:rFonts w:hint="eastAsia"/>
        </w:rPr>
        <w:t>市と</w:t>
      </w:r>
      <w:r w:rsidR="00B73555" w:rsidRPr="00B73555">
        <w:rPr>
          <w:rFonts w:hint="eastAsia"/>
        </w:rPr>
        <w:t>PFI</w:t>
      </w:r>
      <w:r w:rsidR="00B73555" w:rsidRPr="00B73555">
        <w:rPr>
          <w:rFonts w:hint="eastAsia"/>
        </w:rPr>
        <w:t>事業者</w:t>
      </w:r>
      <w:r w:rsidRPr="00575214">
        <w:rPr>
          <w:rFonts w:hint="eastAsia"/>
        </w:rPr>
        <w:t>が協議して定める日とし</w:t>
      </w:r>
      <w:r w:rsidR="00B73555">
        <w:rPr>
          <w:rFonts w:hint="eastAsia"/>
        </w:rPr>
        <w:t>、</w:t>
      </w:r>
      <w:r w:rsidRPr="00575214">
        <w:rPr>
          <w:rFonts w:hint="eastAsia"/>
        </w:rPr>
        <w:t>請求日とすることを基本とする。</w:t>
      </w:r>
    </w:p>
    <w:p w14:paraId="514EC150" w14:textId="77777777" w:rsidR="000F7E76" w:rsidRPr="00575214" w:rsidRDefault="000F7E76" w:rsidP="006B729E"/>
    <w:p w14:paraId="555AF70C" w14:textId="77777777" w:rsidR="000F7E76" w:rsidRPr="00575214" w:rsidRDefault="000F7E76" w:rsidP="006B729E">
      <w:pPr>
        <w:ind w:firstLineChars="100" w:firstLine="210"/>
      </w:pPr>
      <w:r w:rsidRPr="00575214">
        <w:rPr>
          <w:rFonts w:hint="eastAsia"/>
        </w:rPr>
        <w:t>イ　全体スライド条項</w:t>
      </w:r>
    </w:p>
    <w:p w14:paraId="1DC47129" w14:textId="77777777" w:rsidR="000F7E76" w:rsidRPr="00575214" w:rsidRDefault="000F7E76" w:rsidP="000F7E76">
      <w:pPr>
        <w:ind w:leftChars="300" w:left="840" w:hangingChars="200" w:hanging="210"/>
      </w:pPr>
      <w:r w:rsidRPr="000F7E76">
        <w:rPr>
          <w:rFonts w:ascii="ＭＳ 明朝" w:hAnsi="ＭＳ 明朝" w:hint="eastAsia"/>
          <w:w w:val="50"/>
          <w:kern w:val="0"/>
          <w:szCs w:val="21"/>
          <w:fitText w:val="210" w:id="1934860038"/>
        </w:rPr>
        <w:t>(ア)</w:t>
      </w:r>
      <w:r w:rsidRPr="00575214">
        <w:rPr>
          <w:rFonts w:ascii="ＭＳ 明朝" w:hAnsi="ＭＳ 明朝" w:hint="eastAsia"/>
          <w:szCs w:val="21"/>
        </w:rPr>
        <w:t xml:space="preserve">　以下の全ての条件を満たす場合</w:t>
      </w:r>
      <w:r w:rsidR="00B73555">
        <w:rPr>
          <w:rFonts w:ascii="ＭＳ 明朝" w:hAnsi="ＭＳ 明朝" w:hint="eastAsia"/>
          <w:szCs w:val="21"/>
        </w:rPr>
        <w:t>、</w:t>
      </w:r>
      <w:r w:rsidRPr="00575214">
        <w:rPr>
          <w:rFonts w:hint="eastAsia"/>
        </w:rPr>
        <w:t>市又は</w:t>
      </w:r>
      <w:r w:rsidR="00B73555" w:rsidRPr="00B73555">
        <w:rPr>
          <w:rFonts w:hint="eastAsia"/>
        </w:rPr>
        <w:t>PFI</w:t>
      </w:r>
      <w:r w:rsidR="00B73555" w:rsidRPr="00B73555">
        <w:rPr>
          <w:rFonts w:hint="eastAsia"/>
        </w:rPr>
        <w:t>事業者</w:t>
      </w:r>
      <w:r w:rsidRPr="00575214">
        <w:rPr>
          <w:rFonts w:hint="eastAsia"/>
        </w:rPr>
        <w:t>は</w:t>
      </w:r>
      <w:r w:rsidR="00B73555">
        <w:rPr>
          <w:rFonts w:hint="eastAsia"/>
        </w:rPr>
        <w:t>、</w:t>
      </w:r>
      <w:r w:rsidRPr="00575214">
        <w:rPr>
          <w:rFonts w:hint="eastAsia"/>
        </w:rPr>
        <w:t>相手方に対して残工事費の変更を請求することができる。</w:t>
      </w:r>
    </w:p>
    <w:p w14:paraId="1435F7A8" w14:textId="77777777" w:rsidR="000F7E76" w:rsidRPr="00575214" w:rsidRDefault="000F7E76" w:rsidP="000F7E76">
      <w:pPr>
        <w:ind w:leftChars="400" w:left="1050" w:hangingChars="100" w:hanging="210"/>
        <w:rPr>
          <w:rFonts w:ascii="ＭＳ 明朝" w:hAnsi="ＭＳ 明朝"/>
          <w:szCs w:val="21"/>
        </w:rPr>
      </w:pPr>
      <w:r w:rsidRPr="00575214">
        <w:rPr>
          <w:rFonts w:hint="eastAsia"/>
        </w:rPr>
        <w:t xml:space="preserve">ａ　</w:t>
      </w:r>
      <w:r w:rsidRPr="00575214">
        <w:rPr>
          <w:rFonts w:ascii="ＭＳ 明朝" w:hAnsi="ＭＳ 明朝" w:hint="eastAsia"/>
          <w:szCs w:val="21"/>
        </w:rPr>
        <w:t>契約の日又は直前に適用した全体スライド条項若しくはインフレスライド条項の基準日から１２箇月を経過している。</w:t>
      </w:r>
    </w:p>
    <w:p w14:paraId="756A9FA0" w14:textId="77777777" w:rsidR="000F7E76" w:rsidRPr="00575214" w:rsidRDefault="000F7E76" w:rsidP="000F7E76">
      <w:pPr>
        <w:ind w:leftChars="400" w:left="1050" w:hangingChars="100" w:hanging="210"/>
        <w:rPr>
          <w:rFonts w:ascii="ＭＳ 明朝" w:hAnsi="ＭＳ 明朝"/>
          <w:szCs w:val="21"/>
        </w:rPr>
      </w:pPr>
      <w:r w:rsidRPr="00575214">
        <w:rPr>
          <w:rFonts w:ascii="ＭＳ 明朝" w:hAnsi="ＭＳ 明朝" w:hint="eastAsia"/>
          <w:szCs w:val="21"/>
        </w:rPr>
        <w:t>ｂ　全ての工事が終了するまでの残工期が</w:t>
      </w:r>
      <w:r w:rsidR="00B73555">
        <w:rPr>
          <w:rFonts w:ascii="ＭＳ 明朝" w:hAnsi="ＭＳ 明朝" w:hint="eastAsia"/>
          <w:szCs w:val="21"/>
        </w:rPr>
        <w:t>、</w:t>
      </w:r>
      <w:r w:rsidRPr="00575214">
        <w:rPr>
          <w:rFonts w:ascii="ＭＳ 明朝" w:hAnsi="ＭＳ 明朝" w:hint="eastAsia"/>
          <w:szCs w:val="21"/>
        </w:rPr>
        <w:t>基準日から２箇月以上残っている。</w:t>
      </w:r>
    </w:p>
    <w:p w14:paraId="167AB4CA" w14:textId="77777777" w:rsidR="000F7E76" w:rsidRPr="00575214" w:rsidRDefault="000F7E76" w:rsidP="000F7E76">
      <w:pPr>
        <w:ind w:leftChars="400" w:left="1050" w:hangingChars="100" w:hanging="210"/>
      </w:pPr>
      <w:r w:rsidRPr="00575214">
        <w:rPr>
          <w:rFonts w:hint="eastAsia"/>
        </w:rPr>
        <w:t>ｃ　物価変動率が</w:t>
      </w:r>
      <w:r w:rsidRPr="00575214">
        <w:rPr>
          <w:rFonts w:ascii="ＭＳ 明朝" w:hAnsi="ＭＳ 明朝" w:hint="eastAsia"/>
        </w:rPr>
        <w:t>±</w:t>
      </w:r>
      <w:r w:rsidRPr="00575214">
        <w:rPr>
          <w:rFonts w:hint="eastAsia"/>
        </w:rPr>
        <w:t>１．５％を超えている。</w:t>
      </w:r>
    </w:p>
    <w:p w14:paraId="7C766001" w14:textId="77777777" w:rsidR="000F7E76" w:rsidRDefault="000F7E76" w:rsidP="000F7E76">
      <w:pPr>
        <w:ind w:leftChars="300" w:left="840" w:hangingChars="200" w:hanging="210"/>
      </w:pPr>
      <w:r w:rsidRPr="000F7E76">
        <w:rPr>
          <w:rFonts w:ascii="ＭＳ 明朝" w:hAnsi="ＭＳ 明朝" w:hint="eastAsia"/>
          <w:w w:val="50"/>
          <w:kern w:val="0"/>
          <w:szCs w:val="21"/>
          <w:fitText w:val="210" w:id="1934860039"/>
        </w:rPr>
        <w:t>(イ)</w:t>
      </w:r>
      <w:r w:rsidRPr="00575214">
        <w:rPr>
          <w:rFonts w:hint="eastAsia"/>
        </w:rPr>
        <w:t xml:space="preserve">　</w:t>
      </w:r>
      <w:r w:rsidRPr="000F7E76">
        <w:rPr>
          <w:rFonts w:ascii="ＭＳ 明朝" w:hAnsi="ＭＳ 明朝" w:hint="eastAsia"/>
          <w:w w:val="50"/>
          <w:kern w:val="0"/>
          <w:szCs w:val="21"/>
          <w:fitText w:val="210" w:id="1934860040"/>
        </w:rPr>
        <w:t>(ア)</w:t>
      </w:r>
      <w:r w:rsidRPr="00575214">
        <w:rPr>
          <w:rFonts w:ascii="ＭＳ 明朝" w:hAnsi="ＭＳ 明朝" w:hint="eastAsia"/>
          <w:kern w:val="0"/>
          <w:szCs w:val="21"/>
        </w:rPr>
        <w:t>ｃ</w:t>
      </w:r>
      <w:r w:rsidRPr="00575214">
        <w:rPr>
          <w:rFonts w:hint="eastAsia"/>
        </w:rPr>
        <w:t>の物価変動率を算出するための基準期間は</w:t>
      </w:r>
      <w:r w:rsidR="00B73555">
        <w:rPr>
          <w:rFonts w:hint="eastAsia"/>
        </w:rPr>
        <w:t>、</w:t>
      </w:r>
      <w:r w:rsidRPr="00575214">
        <w:rPr>
          <w:rFonts w:hint="eastAsia"/>
        </w:rPr>
        <w:t>本条項の請求がなされた日が属する月からその２箇月前の月までの３箇月間とする。</w:t>
      </w:r>
    </w:p>
    <w:p w14:paraId="644DF029" w14:textId="77777777" w:rsidR="000F7E76" w:rsidRPr="00575214" w:rsidRDefault="000F7E76" w:rsidP="000F7E76">
      <w:pPr>
        <w:ind w:leftChars="300" w:left="840" w:hangingChars="200" w:hanging="210"/>
      </w:pPr>
      <w:r w:rsidRPr="000F7E76">
        <w:rPr>
          <w:rFonts w:ascii="ＭＳ 明朝" w:hAnsi="ＭＳ 明朝" w:hint="eastAsia"/>
          <w:w w:val="50"/>
          <w:kern w:val="0"/>
          <w:szCs w:val="21"/>
          <w:fitText w:val="210" w:id="1934860041"/>
        </w:rPr>
        <w:t>(ウ)</w:t>
      </w:r>
      <w:r w:rsidRPr="00575214">
        <w:rPr>
          <w:rFonts w:hint="eastAsia"/>
        </w:rPr>
        <w:t xml:space="preserve">　市又は</w:t>
      </w:r>
      <w:r w:rsidR="00B73555" w:rsidRPr="00B73555">
        <w:rPr>
          <w:rFonts w:hint="eastAsia"/>
        </w:rPr>
        <w:t>PFI</w:t>
      </w:r>
      <w:r w:rsidR="00B73555" w:rsidRPr="00B73555">
        <w:rPr>
          <w:rFonts w:hint="eastAsia"/>
        </w:rPr>
        <w:t>事業者</w:t>
      </w:r>
      <w:r w:rsidRPr="00575214">
        <w:rPr>
          <w:rFonts w:hint="eastAsia"/>
        </w:rPr>
        <w:t>は</w:t>
      </w:r>
      <w:r w:rsidR="00B73555">
        <w:rPr>
          <w:rFonts w:hint="eastAsia"/>
        </w:rPr>
        <w:t>、</w:t>
      </w:r>
      <w:r w:rsidRPr="000F7E76">
        <w:rPr>
          <w:rFonts w:ascii="ＭＳ 明朝" w:hAnsi="ＭＳ 明朝" w:hint="eastAsia"/>
          <w:w w:val="50"/>
          <w:kern w:val="0"/>
          <w:szCs w:val="21"/>
          <w:fitText w:val="210" w:id="1934860042"/>
        </w:rPr>
        <w:t>(ア)</w:t>
      </w:r>
      <w:r w:rsidRPr="00575214">
        <w:rPr>
          <w:rFonts w:hint="eastAsia"/>
        </w:rPr>
        <w:t>に基づく請求があったときは</w:t>
      </w:r>
      <w:r w:rsidR="00B73555">
        <w:rPr>
          <w:rFonts w:hint="eastAsia"/>
        </w:rPr>
        <w:t>、</w:t>
      </w:r>
      <w:r w:rsidRPr="00575214">
        <w:rPr>
          <w:rFonts w:hint="eastAsia"/>
        </w:rPr>
        <w:t>以下の計算式に従って算出される残工事費への変更に応じなければならない。</w:t>
      </w:r>
    </w:p>
    <w:p w14:paraId="1D034105" w14:textId="77777777" w:rsidR="000F7E76" w:rsidRPr="00575214" w:rsidRDefault="000F7E76" w:rsidP="000F7E76">
      <w:pPr>
        <w:ind w:leftChars="400" w:left="1050" w:hangingChars="100" w:hanging="210"/>
      </w:pPr>
      <w:r w:rsidRPr="00575214">
        <w:rPr>
          <w:rFonts w:hint="eastAsia"/>
        </w:rPr>
        <w:t>①　物価変動率＞０．０１５のとき</w:t>
      </w:r>
    </w:p>
    <w:p w14:paraId="20E2146A" w14:textId="77777777" w:rsidR="000F7E76" w:rsidRPr="005168E9" w:rsidRDefault="000F7E76" w:rsidP="000F7E76">
      <w:pPr>
        <w:ind w:leftChars="600" w:left="3780" w:hangingChars="1200" w:hanging="2520"/>
      </w:pPr>
      <w:r w:rsidRPr="005168E9">
        <w:rPr>
          <w:rFonts w:hint="eastAsia"/>
        </w:rPr>
        <w:t>本条項適用後の残工事費＝本条項適用前の残工事費</w:t>
      </w:r>
      <w:r w:rsidRPr="005168E9">
        <w:br/>
      </w:r>
      <w:r w:rsidRPr="005168E9">
        <w:rPr>
          <w:rFonts w:hint="eastAsia"/>
        </w:rPr>
        <w:t>×（１＋（物価変動率）－０．０１５）</w:t>
      </w:r>
    </w:p>
    <w:p w14:paraId="1C35F7CF" w14:textId="77777777" w:rsidR="000F7E76" w:rsidRPr="005168E9" w:rsidRDefault="000F7E76" w:rsidP="000F7E76">
      <w:pPr>
        <w:ind w:leftChars="400" w:left="1050" w:hangingChars="100" w:hanging="210"/>
      </w:pPr>
      <w:r w:rsidRPr="005168E9">
        <w:rPr>
          <w:rFonts w:hint="eastAsia"/>
        </w:rPr>
        <w:t>②　物価変動率＜－０．０１５のとき</w:t>
      </w:r>
    </w:p>
    <w:p w14:paraId="5D7076BF" w14:textId="77777777" w:rsidR="000F7E76" w:rsidRPr="005168E9" w:rsidRDefault="000F7E76" w:rsidP="000F7E76">
      <w:pPr>
        <w:ind w:leftChars="600" w:left="3780" w:hangingChars="1200" w:hanging="2520"/>
      </w:pPr>
      <w:r w:rsidRPr="005168E9">
        <w:rPr>
          <w:rFonts w:hint="eastAsia"/>
        </w:rPr>
        <w:t>本条項適用後の残工事費＝本条項適用前の残工事費</w:t>
      </w:r>
      <w:r w:rsidRPr="005168E9">
        <w:br/>
      </w:r>
      <w:r w:rsidRPr="005168E9">
        <w:rPr>
          <w:rFonts w:hint="eastAsia"/>
        </w:rPr>
        <w:t>×（１＋（物価変動率）＋０．０１５）</w:t>
      </w:r>
    </w:p>
    <w:p w14:paraId="3E886038" w14:textId="77777777" w:rsidR="000F7E76" w:rsidRPr="005168E9" w:rsidRDefault="000F7E76" w:rsidP="000F7E76">
      <w:pPr>
        <w:ind w:leftChars="200" w:left="420"/>
      </w:pPr>
    </w:p>
    <w:p w14:paraId="10E00E3A" w14:textId="77777777" w:rsidR="000F7E76" w:rsidRPr="00575214" w:rsidRDefault="000F7E76" w:rsidP="006B729E">
      <w:pPr>
        <w:ind w:firstLineChars="100" w:firstLine="210"/>
      </w:pPr>
      <w:r w:rsidRPr="005168E9">
        <w:rPr>
          <w:rFonts w:hint="eastAsia"/>
        </w:rPr>
        <w:t>ウ　インフレスライド条項</w:t>
      </w:r>
    </w:p>
    <w:p w14:paraId="7E8E7E4A" w14:textId="77777777" w:rsidR="000F7E76" w:rsidRPr="00575214" w:rsidRDefault="000F7E76" w:rsidP="000F7E76">
      <w:pPr>
        <w:ind w:leftChars="300" w:left="840" w:hangingChars="200" w:hanging="210"/>
        <w:rPr>
          <w:rFonts w:ascii="ＭＳ 明朝" w:hAnsi="ＭＳ 明朝"/>
          <w:szCs w:val="21"/>
        </w:rPr>
      </w:pPr>
      <w:r w:rsidRPr="000F7E76">
        <w:rPr>
          <w:rFonts w:ascii="ＭＳ 明朝" w:hAnsi="ＭＳ 明朝" w:hint="eastAsia"/>
          <w:w w:val="50"/>
          <w:kern w:val="0"/>
          <w:szCs w:val="21"/>
          <w:fitText w:val="210" w:id="1934860043"/>
        </w:rPr>
        <w:t>(ア)</w:t>
      </w:r>
      <w:r w:rsidRPr="00575214">
        <w:rPr>
          <w:rFonts w:ascii="ＭＳ 明朝" w:hAnsi="ＭＳ 明朝" w:hint="eastAsia"/>
          <w:szCs w:val="21"/>
        </w:rPr>
        <w:t xml:space="preserve">　以下の全ての条件を満たす場合</w:t>
      </w:r>
      <w:r w:rsidR="00B73555">
        <w:rPr>
          <w:rFonts w:ascii="ＭＳ 明朝" w:hAnsi="ＭＳ 明朝" w:hint="eastAsia"/>
          <w:szCs w:val="21"/>
        </w:rPr>
        <w:t>、</w:t>
      </w:r>
      <w:r w:rsidRPr="00575214">
        <w:rPr>
          <w:rFonts w:ascii="ＭＳ 明朝" w:hAnsi="ＭＳ 明朝" w:hint="eastAsia"/>
          <w:szCs w:val="21"/>
        </w:rPr>
        <w:t>市又は</w:t>
      </w:r>
      <w:r w:rsidR="00B73555" w:rsidRPr="00B73555">
        <w:rPr>
          <w:rFonts w:ascii="ＭＳ 明朝" w:hAnsi="ＭＳ 明朝" w:hint="eastAsia"/>
          <w:szCs w:val="21"/>
        </w:rPr>
        <w:t>PFI事業者</w:t>
      </w:r>
      <w:r w:rsidRPr="00575214">
        <w:rPr>
          <w:rFonts w:ascii="ＭＳ 明朝" w:hAnsi="ＭＳ 明朝" w:hint="eastAsia"/>
          <w:szCs w:val="21"/>
        </w:rPr>
        <w:t>は</w:t>
      </w:r>
      <w:r w:rsidR="00B73555">
        <w:rPr>
          <w:rFonts w:ascii="ＭＳ 明朝" w:hAnsi="ＭＳ 明朝" w:hint="eastAsia"/>
          <w:szCs w:val="21"/>
        </w:rPr>
        <w:t>、</w:t>
      </w:r>
      <w:r w:rsidRPr="00575214">
        <w:rPr>
          <w:rFonts w:ascii="ＭＳ 明朝" w:hAnsi="ＭＳ 明朝" w:hint="eastAsia"/>
          <w:szCs w:val="21"/>
        </w:rPr>
        <w:t>相手方に対して残工事費の変更を請求することができる。</w:t>
      </w:r>
    </w:p>
    <w:p w14:paraId="3B8FD811" w14:textId="77777777" w:rsidR="000F7E76" w:rsidRPr="00575214" w:rsidRDefault="000F7E76" w:rsidP="000F7E76">
      <w:pPr>
        <w:ind w:leftChars="400" w:left="1050" w:hangingChars="100" w:hanging="210"/>
        <w:rPr>
          <w:rFonts w:ascii="ＭＳ 明朝" w:hAnsi="ＭＳ 明朝"/>
          <w:szCs w:val="21"/>
        </w:rPr>
      </w:pPr>
      <w:r w:rsidRPr="00575214">
        <w:rPr>
          <w:rFonts w:hint="eastAsia"/>
        </w:rPr>
        <w:t>ａ　公共工事設計労務単価が改定された。</w:t>
      </w:r>
    </w:p>
    <w:p w14:paraId="1860CF55" w14:textId="77777777" w:rsidR="000F7E76" w:rsidRPr="00575214" w:rsidRDefault="000F7E76" w:rsidP="000F7E76">
      <w:pPr>
        <w:ind w:leftChars="400" w:left="1050" w:hangingChars="100" w:hanging="210"/>
        <w:rPr>
          <w:rFonts w:ascii="ＭＳ 明朝" w:hAnsi="ＭＳ 明朝"/>
          <w:szCs w:val="21"/>
        </w:rPr>
      </w:pPr>
      <w:r w:rsidRPr="00575214">
        <w:rPr>
          <w:rFonts w:ascii="ＭＳ 明朝" w:hAnsi="ＭＳ 明朝" w:hint="eastAsia"/>
          <w:szCs w:val="21"/>
        </w:rPr>
        <w:t>ｂ　全ての工事が終了するまでの残工期が</w:t>
      </w:r>
      <w:r w:rsidR="00B73555">
        <w:rPr>
          <w:rFonts w:ascii="ＭＳ 明朝" w:hAnsi="ＭＳ 明朝" w:hint="eastAsia"/>
          <w:szCs w:val="21"/>
        </w:rPr>
        <w:t>、</w:t>
      </w:r>
      <w:r w:rsidRPr="00575214">
        <w:rPr>
          <w:rFonts w:ascii="ＭＳ 明朝" w:hAnsi="ＭＳ 明朝" w:hint="eastAsia"/>
          <w:szCs w:val="21"/>
        </w:rPr>
        <w:t>基準日から２箇月以上残っている。</w:t>
      </w:r>
    </w:p>
    <w:p w14:paraId="54FEAA79" w14:textId="77777777" w:rsidR="000F7E76" w:rsidRPr="00575214" w:rsidRDefault="000F7E76" w:rsidP="000F7E76">
      <w:pPr>
        <w:ind w:leftChars="400" w:left="1050" w:hangingChars="100" w:hanging="210"/>
      </w:pPr>
      <w:r w:rsidRPr="00575214">
        <w:rPr>
          <w:rFonts w:hint="eastAsia"/>
        </w:rPr>
        <w:t>ｃ　物価変動率が</w:t>
      </w:r>
      <w:r w:rsidRPr="00575214">
        <w:rPr>
          <w:rFonts w:ascii="ＭＳ 明朝" w:hAnsi="ＭＳ 明朝" w:hint="eastAsia"/>
        </w:rPr>
        <w:t>±</w:t>
      </w:r>
      <w:r w:rsidRPr="00575214">
        <w:rPr>
          <w:rFonts w:hint="eastAsia"/>
        </w:rPr>
        <w:t>１％を超えている。</w:t>
      </w:r>
    </w:p>
    <w:p w14:paraId="48DEBF72" w14:textId="77777777" w:rsidR="000F7E76" w:rsidRPr="00575214" w:rsidRDefault="000F7E76" w:rsidP="000F7E76">
      <w:pPr>
        <w:ind w:leftChars="300" w:left="840" w:hangingChars="200" w:hanging="210"/>
      </w:pPr>
      <w:r w:rsidRPr="000F7E76">
        <w:rPr>
          <w:rFonts w:ascii="ＭＳ 明朝" w:hAnsi="ＭＳ 明朝" w:hint="eastAsia"/>
          <w:w w:val="50"/>
          <w:kern w:val="0"/>
          <w:szCs w:val="21"/>
          <w:fitText w:val="210" w:id="1934860044"/>
        </w:rPr>
        <w:t>(イ)</w:t>
      </w:r>
      <w:r w:rsidRPr="00575214">
        <w:rPr>
          <w:rFonts w:hint="eastAsia"/>
        </w:rPr>
        <w:t xml:space="preserve">　</w:t>
      </w:r>
      <w:r w:rsidRPr="000F7E76">
        <w:rPr>
          <w:rFonts w:ascii="ＭＳ 明朝" w:hAnsi="ＭＳ 明朝" w:hint="eastAsia"/>
          <w:w w:val="50"/>
          <w:kern w:val="0"/>
          <w:szCs w:val="21"/>
          <w:fitText w:val="210" w:id="1934860045"/>
        </w:rPr>
        <w:t>(ア)</w:t>
      </w:r>
      <w:r w:rsidRPr="00575214">
        <w:rPr>
          <w:rFonts w:ascii="ＭＳ 明朝" w:hAnsi="ＭＳ 明朝" w:hint="eastAsia"/>
          <w:kern w:val="0"/>
          <w:szCs w:val="21"/>
        </w:rPr>
        <w:t>ａ</w:t>
      </w:r>
      <w:r w:rsidRPr="00575214">
        <w:rPr>
          <w:rFonts w:hint="eastAsia"/>
        </w:rPr>
        <w:t>に定める公共工事設計労務単価が改定された場合とは</w:t>
      </w:r>
      <w:r w:rsidR="00B73555">
        <w:rPr>
          <w:rFonts w:hint="eastAsia"/>
        </w:rPr>
        <w:t>、</w:t>
      </w:r>
      <w:r w:rsidR="00B73555">
        <w:rPr>
          <w:rFonts w:ascii="ＭＳ 明朝" w:hAnsi="ＭＳ 明朝" w:hint="eastAsia"/>
        </w:rPr>
        <w:t>2019</w:t>
      </w:r>
      <w:r w:rsidRPr="00575214">
        <w:rPr>
          <w:rFonts w:ascii="ＭＳ 明朝" w:hAnsi="ＭＳ 明朝" w:hint="eastAsia"/>
        </w:rPr>
        <w:t>年</w:t>
      </w:r>
      <w:r w:rsidR="00B73555">
        <w:rPr>
          <w:rFonts w:ascii="ＭＳ 明朝" w:hAnsi="ＭＳ 明朝" w:hint="eastAsia"/>
        </w:rPr>
        <w:t>４</w:t>
      </w:r>
      <w:r w:rsidRPr="00575214">
        <w:rPr>
          <w:rFonts w:ascii="ＭＳ 明朝" w:hAnsi="ＭＳ 明朝" w:hint="eastAsia"/>
        </w:rPr>
        <w:t>月１日</w:t>
      </w:r>
      <w:r w:rsidRPr="00575214">
        <w:rPr>
          <w:rFonts w:hint="eastAsia"/>
        </w:rPr>
        <w:t>現在に</w:t>
      </w:r>
      <w:r w:rsidR="00B73555">
        <w:rPr>
          <w:rFonts w:hint="eastAsia"/>
        </w:rPr>
        <w:t>貝塚市</w:t>
      </w:r>
      <w:r w:rsidRPr="00575214">
        <w:rPr>
          <w:rFonts w:hint="eastAsia"/>
        </w:rPr>
        <w:t>で適用されている公共工事設計労務単価が</w:t>
      </w:r>
      <w:r w:rsidR="00B73555">
        <w:rPr>
          <w:rFonts w:hint="eastAsia"/>
        </w:rPr>
        <w:t>、</w:t>
      </w:r>
      <w:r w:rsidRPr="00575214">
        <w:rPr>
          <w:rFonts w:hint="eastAsia"/>
        </w:rPr>
        <w:t>契約の日から全ての工事が完了する２箇月前までの間に</w:t>
      </w:r>
      <w:r w:rsidR="00B73555">
        <w:rPr>
          <w:rFonts w:hint="eastAsia"/>
        </w:rPr>
        <w:t>、</w:t>
      </w:r>
      <w:r w:rsidRPr="00575214">
        <w:rPr>
          <w:rFonts w:hint="eastAsia"/>
        </w:rPr>
        <w:t>改定される旨の公表があったときをいう。</w:t>
      </w:r>
    </w:p>
    <w:p w14:paraId="246349F0" w14:textId="77777777" w:rsidR="000F7E76" w:rsidRPr="00575214" w:rsidRDefault="000F7E76" w:rsidP="000F7E76">
      <w:pPr>
        <w:ind w:leftChars="300" w:left="840" w:hangingChars="200" w:hanging="210"/>
      </w:pPr>
      <w:r w:rsidRPr="000F7E76">
        <w:rPr>
          <w:rFonts w:ascii="ＭＳ 明朝" w:hAnsi="ＭＳ 明朝" w:hint="eastAsia"/>
          <w:w w:val="50"/>
          <w:kern w:val="0"/>
          <w:szCs w:val="21"/>
          <w:fitText w:val="210" w:id="1934860046"/>
        </w:rPr>
        <w:t>(ウ)</w:t>
      </w:r>
      <w:r w:rsidRPr="00575214">
        <w:rPr>
          <w:rFonts w:hint="eastAsia"/>
        </w:rPr>
        <w:t xml:space="preserve">　</w:t>
      </w:r>
      <w:r w:rsidRPr="00575214">
        <w:rPr>
          <w:rFonts w:ascii="ＭＳ 明朝" w:hAnsi="ＭＳ 明朝" w:hint="eastAsia"/>
          <w:w w:val="50"/>
          <w:kern w:val="0"/>
          <w:szCs w:val="21"/>
        </w:rPr>
        <w:t xml:space="preserve"> </w:t>
      </w:r>
      <w:r w:rsidRPr="000F7E76">
        <w:rPr>
          <w:rFonts w:ascii="ＭＳ 明朝" w:hAnsi="ＭＳ 明朝" w:hint="eastAsia"/>
          <w:w w:val="50"/>
          <w:kern w:val="0"/>
          <w:szCs w:val="21"/>
          <w:fitText w:val="210" w:id="1934860047"/>
        </w:rPr>
        <w:t>(ア)</w:t>
      </w:r>
      <w:r w:rsidRPr="00575214">
        <w:rPr>
          <w:rFonts w:ascii="ＭＳ 明朝" w:hAnsi="ＭＳ 明朝" w:hint="eastAsia"/>
          <w:kern w:val="0"/>
          <w:szCs w:val="21"/>
        </w:rPr>
        <w:t>ｃの</w:t>
      </w:r>
      <w:r w:rsidRPr="00575214">
        <w:rPr>
          <w:rFonts w:hint="eastAsia"/>
        </w:rPr>
        <w:t>物価変動率を算出するための基準期間は</w:t>
      </w:r>
      <w:r w:rsidR="00B73555">
        <w:rPr>
          <w:rFonts w:hint="eastAsia"/>
        </w:rPr>
        <w:t>、</w:t>
      </w:r>
      <w:r w:rsidRPr="00575214">
        <w:rPr>
          <w:rFonts w:hint="eastAsia"/>
        </w:rPr>
        <w:t>公共工事設計労務単価が改定される旨の公表があった月とする。</w:t>
      </w:r>
    </w:p>
    <w:p w14:paraId="101847A5" w14:textId="77777777" w:rsidR="000F7E76" w:rsidRPr="00575214" w:rsidRDefault="000F7E76" w:rsidP="000F7E76">
      <w:pPr>
        <w:ind w:leftChars="300" w:left="879" w:hangingChars="200" w:hanging="249"/>
      </w:pPr>
      <w:r w:rsidRPr="000F7E76">
        <w:rPr>
          <w:rFonts w:hint="eastAsia"/>
          <w:w w:val="60"/>
          <w:kern w:val="0"/>
          <w:fitText w:val="210" w:id="1934860048"/>
        </w:rPr>
        <w:t>(</w:t>
      </w:r>
      <w:r w:rsidRPr="000F7E76">
        <w:rPr>
          <w:rFonts w:hint="eastAsia"/>
          <w:w w:val="60"/>
          <w:kern w:val="0"/>
          <w:fitText w:val="210" w:id="1934860048"/>
        </w:rPr>
        <w:t>エ</w:t>
      </w:r>
      <w:r w:rsidRPr="000F7E76">
        <w:rPr>
          <w:rFonts w:hint="eastAsia"/>
          <w:w w:val="60"/>
          <w:kern w:val="0"/>
          <w:fitText w:val="210" w:id="1934860048"/>
        </w:rPr>
        <w:t>)</w:t>
      </w:r>
      <w:r w:rsidRPr="00575214">
        <w:rPr>
          <w:rFonts w:hint="eastAsia"/>
        </w:rPr>
        <w:t xml:space="preserve">　市又は落札者は</w:t>
      </w:r>
      <w:r w:rsidR="00B73555">
        <w:rPr>
          <w:rFonts w:hint="eastAsia"/>
        </w:rPr>
        <w:t>、</w:t>
      </w:r>
      <w:r w:rsidRPr="000F7E76">
        <w:rPr>
          <w:rFonts w:ascii="ＭＳ 明朝" w:hAnsi="ＭＳ 明朝" w:hint="eastAsia"/>
          <w:w w:val="50"/>
          <w:kern w:val="0"/>
          <w:szCs w:val="21"/>
          <w:fitText w:val="210" w:id="1934860032"/>
        </w:rPr>
        <w:t>(ア)</w:t>
      </w:r>
      <w:r w:rsidRPr="00575214">
        <w:rPr>
          <w:rFonts w:hint="eastAsia"/>
        </w:rPr>
        <w:t>に基づく請求があったときは</w:t>
      </w:r>
      <w:r w:rsidR="00B73555">
        <w:rPr>
          <w:rFonts w:hint="eastAsia"/>
        </w:rPr>
        <w:t>、</w:t>
      </w:r>
      <w:r w:rsidRPr="00575214">
        <w:rPr>
          <w:rFonts w:hint="eastAsia"/>
        </w:rPr>
        <w:t>以下の計算式に従って算出される残工事費への変更に応じなければならない。</w:t>
      </w:r>
    </w:p>
    <w:p w14:paraId="0E81350C" w14:textId="77777777" w:rsidR="000F7E76" w:rsidRPr="00575214" w:rsidRDefault="000F7E76" w:rsidP="000F7E76">
      <w:pPr>
        <w:ind w:leftChars="400" w:left="840"/>
      </w:pPr>
      <w:r w:rsidRPr="00575214">
        <w:rPr>
          <w:rFonts w:hint="eastAsia"/>
        </w:rPr>
        <w:t>➀　物価変動率＞０．０１のとき</w:t>
      </w:r>
    </w:p>
    <w:p w14:paraId="0DDCD85E" w14:textId="77777777" w:rsidR="000F7E76" w:rsidRPr="00575214" w:rsidRDefault="000F7E76" w:rsidP="000F7E76">
      <w:pPr>
        <w:ind w:leftChars="600" w:left="3780" w:hangingChars="1200" w:hanging="2520"/>
      </w:pPr>
      <w:r w:rsidRPr="00575214">
        <w:rPr>
          <w:rFonts w:hint="eastAsia"/>
        </w:rPr>
        <w:t>本条項適用後の残工事費＝本条項適用前の残工事費</w:t>
      </w:r>
      <w:r>
        <w:br/>
      </w:r>
      <w:r>
        <w:rPr>
          <w:rFonts w:hint="eastAsia"/>
        </w:rPr>
        <w:t>×</w:t>
      </w:r>
      <w:r w:rsidRPr="00575214">
        <w:rPr>
          <w:rFonts w:hint="eastAsia"/>
        </w:rPr>
        <w:t>（１＋（物価変動率）－０．０１）</w:t>
      </w:r>
    </w:p>
    <w:p w14:paraId="6C653ACE" w14:textId="77777777" w:rsidR="000F7E76" w:rsidRPr="00575214" w:rsidRDefault="000F7E76" w:rsidP="000F7E76">
      <w:pPr>
        <w:ind w:leftChars="400" w:left="840"/>
      </w:pPr>
      <w:r w:rsidRPr="00575214">
        <w:rPr>
          <w:rFonts w:hint="eastAsia"/>
        </w:rPr>
        <w:t>➁　物価変動率＜－０．０１のとき</w:t>
      </w:r>
    </w:p>
    <w:p w14:paraId="028DD492" w14:textId="77777777" w:rsidR="000F7E76" w:rsidRPr="00575214" w:rsidRDefault="000F7E76" w:rsidP="000F7E76">
      <w:pPr>
        <w:ind w:leftChars="600" w:left="3780" w:hangingChars="1200" w:hanging="2520"/>
      </w:pPr>
      <w:r w:rsidRPr="00575214">
        <w:rPr>
          <w:rFonts w:hint="eastAsia"/>
        </w:rPr>
        <w:lastRenderedPageBreak/>
        <w:t>本条項適用後の残工事費＝本条項適用前の残工事費</w:t>
      </w:r>
      <w:r>
        <w:br/>
      </w:r>
      <w:r w:rsidRPr="00575214">
        <w:rPr>
          <w:rFonts w:hint="eastAsia"/>
        </w:rPr>
        <w:t>×（１＋（物価変動率）＋０．０１）</w:t>
      </w:r>
    </w:p>
    <w:p w14:paraId="16208F87" w14:textId="77777777" w:rsidR="000F7E76" w:rsidRPr="00575214" w:rsidRDefault="000F7E76" w:rsidP="000F7E76">
      <w:pPr>
        <w:ind w:leftChars="300" w:left="879" w:rightChars="100" w:right="210" w:hangingChars="200" w:hanging="249"/>
      </w:pPr>
      <w:r w:rsidRPr="000F7E76">
        <w:rPr>
          <w:rFonts w:hint="eastAsia"/>
          <w:w w:val="60"/>
          <w:kern w:val="0"/>
          <w:fitText w:val="210" w:id="1934860033"/>
        </w:rPr>
        <w:t>(</w:t>
      </w:r>
      <w:r w:rsidRPr="000F7E76">
        <w:rPr>
          <w:rFonts w:hint="eastAsia"/>
          <w:w w:val="60"/>
          <w:kern w:val="0"/>
          <w:fitText w:val="210" w:id="1934860033"/>
        </w:rPr>
        <w:t>オ</w:t>
      </w:r>
      <w:r w:rsidRPr="000F7E76">
        <w:rPr>
          <w:rFonts w:hint="eastAsia"/>
          <w:spacing w:val="1"/>
          <w:w w:val="60"/>
          <w:kern w:val="0"/>
          <w:fitText w:val="210" w:id="1934860033"/>
        </w:rPr>
        <w:t>)</w:t>
      </w:r>
      <w:r w:rsidRPr="00575214">
        <w:rPr>
          <w:rFonts w:hint="eastAsia"/>
        </w:rPr>
        <w:t xml:space="preserve">　</w:t>
      </w:r>
      <w:r w:rsidRPr="000F7E76">
        <w:rPr>
          <w:rFonts w:ascii="ＭＳ 明朝" w:hAnsi="ＭＳ 明朝" w:hint="eastAsia"/>
          <w:w w:val="50"/>
          <w:kern w:val="0"/>
          <w:szCs w:val="21"/>
          <w:fitText w:val="210" w:id="1934860034"/>
        </w:rPr>
        <w:t>(ア)</w:t>
      </w:r>
      <w:r w:rsidRPr="00575214">
        <w:rPr>
          <w:rFonts w:hint="eastAsia"/>
        </w:rPr>
        <w:t>に基づく請求は</w:t>
      </w:r>
      <w:r w:rsidR="00B73555">
        <w:rPr>
          <w:rFonts w:hint="eastAsia"/>
        </w:rPr>
        <w:t>、</w:t>
      </w:r>
      <w:r w:rsidRPr="00575214">
        <w:rPr>
          <w:rFonts w:hint="eastAsia"/>
        </w:rPr>
        <w:t>公共工事設計労務単価が改定された基準期間の建築費指数の確定値が公表された月の翌月末までにしなければならない。</w:t>
      </w:r>
    </w:p>
    <w:p w14:paraId="7A2EE125" w14:textId="77777777" w:rsidR="000F7E76" w:rsidRPr="00575214" w:rsidRDefault="000F7E76" w:rsidP="000F7E76">
      <w:pPr>
        <w:ind w:leftChars="200" w:left="420"/>
      </w:pPr>
    </w:p>
    <w:p w14:paraId="738034A3" w14:textId="77777777" w:rsidR="000F7E76" w:rsidRPr="00575214" w:rsidRDefault="000F7E76" w:rsidP="006B729E">
      <w:pPr>
        <w:ind w:firstLineChars="100" w:firstLine="210"/>
      </w:pPr>
      <w:r w:rsidRPr="00575214">
        <w:rPr>
          <w:rFonts w:hint="eastAsia"/>
        </w:rPr>
        <w:t>エ　全体スライド条項とインフレスライド条項の関係等</w:t>
      </w:r>
    </w:p>
    <w:p w14:paraId="18703625" w14:textId="77777777" w:rsidR="000F7E76" w:rsidRPr="005168E9" w:rsidRDefault="000F7E76" w:rsidP="000F7E76">
      <w:pPr>
        <w:ind w:leftChars="300" w:left="840" w:hangingChars="200" w:hanging="210"/>
      </w:pPr>
      <w:r w:rsidRPr="000F7E76">
        <w:rPr>
          <w:rFonts w:ascii="ＭＳ 明朝" w:hAnsi="ＭＳ 明朝" w:hint="eastAsia"/>
          <w:w w:val="50"/>
          <w:kern w:val="0"/>
          <w:szCs w:val="21"/>
          <w:fitText w:val="210" w:id="1934860035"/>
        </w:rPr>
        <w:t>(ア)</w:t>
      </w:r>
      <w:r w:rsidRPr="00575214">
        <w:rPr>
          <w:rFonts w:ascii="ＭＳ 明朝" w:hAnsi="ＭＳ 明朝" w:hint="eastAsia"/>
          <w:szCs w:val="21"/>
        </w:rPr>
        <w:t xml:space="preserve">　</w:t>
      </w:r>
      <w:r w:rsidRPr="00575214">
        <w:rPr>
          <w:rFonts w:hint="eastAsia"/>
        </w:rPr>
        <w:t>イ</w:t>
      </w:r>
      <w:r w:rsidRPr="000F7E76">
        <w:rPr>
          <w:rFonts w:ascii="ＭＳ 明朝" w:hAnsi="ＭＳ 明朝" w:hint="eastAsia"/>
          <w:w w:val="50"/>
          <w:kern w:val="0"/>
          <w:szCs w:val="21"/>
          <w:fitText w:val="210" w:id="1934860036"/>
        </w:rPr>
        <w:t>(ア)</w:t>
      </w:r>
      <w:r w:rsidRPr="00575214">
        <w:rPr>
          <w:rFonts w:hint="eastAsia"/>
        </w:rPr>
        <w:t>及びウ</w:t>
      </w:r>
      <w:r w:rsidRPr="000F7E76">
        <w:rPr>
          <w:rFonts w:ascii="ＭＳ 明朝" w:hAnsi="ＭＳ 明朝" w:hint="eastAsia"/>
          <w:w w:val="50"/>
          <w:kern w:val="0"/>
          <w:szCs w:val="21"/>
          <w:fitText w:val="210" w:id="1934860037"/>
        </w:rPr>
        <w:t>(ア)</w:t>
      </w:r>
      <w:r w:rsidRPr="00575214">
        <w:rPr>
          <w:rFonts w:hint="eastAsia"/>
        </w:rPr>
        <w:t>の要件をいずれも満たす場合</w:t>
      </w:r>
      <w:r w:rsidR="00B73555">
        <w:rPr>
          <w:rFonts w:hint="eastAsia"/>
        </w:rPr>
        <w:t>、</w:t>
      </w:r>
      <w:r w:rsidRPr="00575214">
        <w:rPr>
          <w:rFonts w:hint="eastAsia"/>
        </w:rPr>
        <w:t>市及び</w:t>
      </w:r>
      <w:r w:rsidR="00B73555" w:rsidRPr="00B73555">
        <w:rPr>
          <w:rFonts w:hint="eastAsia"/>
        </w:rPr>
        <w:t>PFI</w:t>
      </w:r>
      <w:r w:rsidR="00B73555" w:rsidRPr="00B73555">
        <w:rPr>
          <w:rFonts w:hint="eastAsia"/>
        </w:rPr>
        <w:t>事業者</w:t>
      </w:r>
      <w:r w:rsidRPr="00575214">
        <w:rPr>
          <w:rFonts w:hint="eastAsia"/>
        </w:rPr>
        <w:t>は</w:t>
      </w:r>
      <w:r w:rsidR="00B73555">
        <w:rPr>
          <w:rFonts w:hint="eastAsia"/>
        </w:rPr>
        <w:t>、</w:t>
      </w:r>
      <w:r w:rsidRPr="00575214">
        <w:rPr>
          <w:rFonts w:hint="eastAsia"/>
        </w:rPr>
        <w:t>適用を求める条項を選</w:t>
      </w:r>
      <w:r w:rsidRPr="005168E9">
        <w:rPr>
          <w:rFonts w:hint="eastAsia"/>
        </w:rPr>
        <w:t>択することができる。</w:t>
      </w:r>
    </w:p>
    <w:p w14:paraId="23D9F6B2" w14:textId="77777777" w:rsidR="000F7E76" w:rsidRPr="005168E9" w:rsidRDefault="000F7E76" w:rsidP="000F7E76">
      <w:pPr>
        <w:ind w:leftChars="300" w:left="840" w:hangingChars="200" w:hanging="210"/>
      </w:pPr>
      <w:r w:rsidRPr="000F7E76">
        <w:rPr>
          <w:rFonts w:ascii="ＭＳ 明朝" w:hAnsi="ＭＳ 明朝" w:hint="eastAsia"/>
          <w:w w:val="50"/>
          <w:kern w:val="0"/>
          <w:szCs w:val="21"/>
          <w:fitText w:val="210" w:id="1934860038"/>
        </w:rPr>
        <w:t>(イ)</w:t>
      </w:r>
      <w:r w:rsidRPr="005168E9">
        <w:rPr>
          <w:rFonts w:hint="eastAsia"/>
        </w:rPr>
        <w:t xml:space="preserve">　自ら又は相手方が先にイ</w:t>
      </w:r>
      <w:r w:rsidRPr="000F7E76">
        <w:rPr>
          <w:rFonts w:ascii="ＭＳ 明朝" w:hAnsi="ＭＳ 明朝" w:hint="eastAsia"/>
          <w:w w:val="50"/>
          <w:kern w:val="0"/>
          <w:szCs w:val="21"/>
          <w:fitText w:val="210" w:id="1934860039"/>
        </w:rPr>
        <w:t>(ア)</w:t>
      </w:r>
      <w:r w:rsidRPr="005168E9">
        <w:rPr>
          <w:rFonts w:hint="eastAsia"/>
        </w:rPr>
        <w:t>又はウ</w:t>
      </w:r>
      <w:r w:rsidRPr="000F7E76">
        <w:rPr>
          <w:rFonts w:ascii="ＭＳ 明朝" w:hAnsi="ＭＳ 明朝" w:hint="eastAsia"/>
          <w:w w:val="50"/>
          <w:kern w:val="0"/>
          <w:szCs w:val="21"/>
          <w:fitText w:val="210" w:id="1934860040"/>
        </w:rPr>
        <w:t>(ア)</w:t>
      </w:r>
      <w:r w:rsidRPr="005168E9">
        <w:rPr>
          <w:rFonts w:hint="eastAsia"/>
        </w:rPr>
        <w:t>に基づく請求を行っていた場合</w:t>
      </w:r>
      <w:r w:rsidR="00B73555">
        <w:rPr>
          <w:rFonts w:hint="eastAsia"/>
        </w:rPr>
        <w:t>、</w:t>
      </w:r>
      <w:r w:rsidRPr="005168E9">
        <w:rPr>
          <w:rFonts w:hint="eastAsia"/>
        </w:rPr>
        <w:t>物価変動率は</w:t>
      </w:r>
      <w:r w:rsidR="00B73555">
        <w:rPr>
          <w:rFonts w:hint="eastAsia"/>
        </w:rPr>
        <w:t>、</w:t>
      </w:r>
      <w:r w:rsidRPr="005168E9">
        <w:rPr>
          <w:rFonts w:hint="eastAsia"/>
        </w:rPr>
        <w:t>ア</w:t>
      </w:r>
      <w:r w:rsidRPr="000F7E76">
        <w:rPr>
          <w:rFonts w:ascii="ＭＳ 明朝" w:hAnsi="ＭＳ 明朝" w:hint="eastAsia"/>
          <w:w w:val="50"/>
          <w:kern w:val="0"/>
          <w:szCs w:val="21"/>
          <w:fitText w:val="210" w:id="1934860041"/>
        </w:rPr>
        <w:t>(ア)</w:t>
      </w:r>
      <w:r w:rsidRPr="005168E9">
        <w:rPr>
          <w:rFonts w:hint="eastAsia"/>
        </w:rPr>
        <w:t>の規定に関わらず</w:t>
      </w:r>
      <w:r w:rsidR="00B73555">
        <w:rPr>
          <w:rFonts w:hint="eastAsia"/>
        </w:rPr>
        <w:t>、</w:t>
      </w:r>
      <w:r w:rsidRPr="005168E9">
        <w:rPr>
          <w:rFonts w:hint="eastAsia"/>
        </w:rPr>
        <w:t>以下のとおりとする。</w:t>
      </w:r>
    </w:p>
    <w:p w14:paraId="7BD9C88D" w14:textId="77777777" w:rsidR="000F7E76" w:rsidRPr="00575214" w:rsidRDefault="000F7E76" w:rsidP="000F7E76">
      <w:pPr>
        <w:ind w:leftChars="500" w:left="1050"/>
      </w:pPr>
      <w:r w:rsidRPr="005168E9">
        <w:rPr>
          <w:rFonts w:hint="eastAsia"/>
        </w:rPr>
        <w:t>物価変動率　＝　α―１</w:t>
      </w:r>
    </w:p>
    <w:p w14:paraId="6CEFCAC5" w14:textId="77777777" w:rsidR="000F7E76" w:rsidRPr="00575214" w:rsidRDefault="000F7E76" w:rsidP="000F7E76">
      <w:pPr>
        <w:ind w:leftChars="500" w:left="2100" w:hangingChars="500" w:hanging="1050"/>
      </w:pPr>
      <w:r w:rsidRPr="00575214">
        <w:rPr>
          <w:rFonts w:hint="eastAsia"/>
        </w:rPr>
        <w:t>α　＝　（当該請求における基準期間の建築費指数の平均値）／自ら又は相手方の直前の請求における基準期間の建築費指数の平均値）</w:t>
      </w:r>
    </w:p>
    <w:p w14:paraId="4642EA04" w14:textId="77777777" w:rsidR="003D1766" w:rsidRPr="000F7E76" w:rsidRDefault="003D1766" w:rsidP="003D1766">
      <w:pPr>
        <w:rPr>
          <w:szCs w:val="21"/>
        </w:rPr>
      </w:pPr>
    </w:p>
    <w:p w14:paraId="10187E70" w14:textId="77777777" w:rsidR="003D1766" w:rsidRDefault="003D1766" w:rsidP="003D1766">
      <w:pPr>
        <w:rPr>
          <w:szCs w:val="21"/>
        </w:rPr>
      </w:pPr>
      <w:r>
        <w:rPr>
          <w:rFonts w:hint="eastAsia"/>
          <w:szCs w:val="21"/>
        </w:rPr>
        <w:t>３．維持管理</w:t>
      </w:r>
      <w:r w:rsidR="007B373C">
        <w:rPr>
          <w:rFonts w:hint="eastAsia"/>
          <w:szCs w:val="21"/>
        </w:rPr>
        <w:t>業務</w:t>
      </w:r>
    </w:p>
    <w:p w14:paraId="16B74025" w14:textId="77777777" w:rsidR="003D1766" w:rsidRDefault="003D1766" w:rsidP="003D1766">
      <w:pPr>
        <w:rPr>
          <w:szCs w:val="21"/>
        </w:rPr>
      </w:pPr>
      <w:r>
        <w:rPr>
          <w:rFonts w:hint="eastAsia"/>
          <w:szCs w:val="21"/>
        </w:rPr>
        <w:t>（１）算定方法</w:t>
      </w:r>
    </w:p>
    <w:p w14:paraId="0F247A6D" w14:textId="77777777" w:rsidR="003D1766" w:rsidRDefault="003D1766" w:rsidP="003D1766">
      <w:pPr>
        <w:ind w:leftChars="257" w:left="540" w:firstLine="180"/>
        <w:rPr>
          <w:szCs w:val="21"/>
        </w:rPr>
      </w:pPr>
      <w:r>
        <w:rPr>
          <w:rFonts w:hint="eastAsia"/>
          <w:szCs w:val="21"/>
        </w:rPr>
        <w:t>上記の「</w:t>
      </w:r>
      <w:r w:rsidR="002B3C57">
        <w:rPr>
          <w:rFonts w:hint="eastAsia"/>
          <w:szCs w:val="21"/>
        </w:rPr>
        <w:t>本事業</w:t>
      </w:r>
      <w:r>
        <w:rPr>
          <w:rFonts w:hint="eastAsia"/>
          <w:szCs w:val="21"/>
        </w:rPr>
        <w:t>に係る対価の構成一覧表」において維持管理業務の対価に相当する費用とする。</w:t>
      </w:r>
    </w:p>
    <w:p w14:paraId="057956CE" w14:textId="77777777" w:rsidR="003D1766" w:rsidRDefault="003D1766" w:rsidP="003D1766">
      <w:pPr>
        <w:rPr>
          <w:szCs w:val="21"/>
        </w:rPr>
      </w:pPr>
    </w:p>
    <w:p w14:paraId="1B03E0F3" w14:textId="77777777" w:rsidR="003D1766" w:rsidRDefault="003D1766" w:rsidP="003D1766">
      <w:pPr>
        <w:rPr>
          <w:szCs w:val="21"/>
        </w:rPr>
      </w:pPr>
      <w:r>
        <w:rPr>
          <w:rFonts w:hint="eastAsia"/>
          <w:szCs w:val="21"/>
        </w:rPr>
        <w:t xml:space="preserve">（２）対価金額　</w:t>
      </w:r>
    </w:p>
    <w:p w14:paraId="7ED98205" w14:textId="77777777" w:rsidR="003D1766" w:rsidRDefault="003D1766" w:rsidP="003D1766">
      <w:pPr>
        <w:rPr>
          <w:szCs w:val="21"/>
        </w:rPr>
      </w:pPr>
      <w:r>
        <w:rPr>
          <w:rFonts w:hint="eastAsia"/>
          <w:szCs w:val="21"/>
        </w:rPr>
        <w:t xml:space="preserve">　ア　</w:t>
      </w:r>
      <w:r w:rsidR="006012F2" w:rsidRPr="006012F2">
        <w:rPr>
          <w:rFonts w:hint="eastAsia"/>
          <w:szCs w:val="21"/>
        </w:rPr>
        <w:t>建築物維持管理業務</w:t>
      </w:r>
      <w:r w:rsidR="006012F2">
        <w:rPr>
          <w:rFonts w:hint="eastAsia"/>
          <w:szCs w:val="21"/>
        </w:rPr>
        <w:t>の対価</w:t>
      </w:r>
      <w:r>
        <w:rPr>
          <w:rFonts w:hint="eastAsia"/>
          <w:szCs w:val="21"/>
        </w:rPr>
        <w:t xml:space="preserve">　　金●●円</w:t>
      </w:r>
      <w:r>
        <w:rPr>
          <w:rFonts w:hint="eastAsia"/>
          <w:szCs w:val="21"/>
        </w:rPr>
        <w:t>(</w:t>
      </w:r>
      <w:r>
        <w:rPr>
          <w:rFonts w:hint="eastAsia"/>
          <w:szCs w:val="21"/>
        </w:rPr>
        <w:t>年額</w:t>
      </w:r>
      <w:r>
        <w:rPr>
          <w:rFonts w:hint="eastAsia"/>
          <w:szCs w:val="21"/>
        </w:rPr>
        <w:t>)</w:t>
      </w:r>
      <w:r>
        <w:rPr>
          <w:rFonts w:hint="eastAsia"/>
          <w:szCs w:val="21"/>
        </w:rPr>
        <w:t xml:space="preserve">　</w:t>
      </w:r>
    </w:p>
    <w:p w14:paraId="795DFF69" w14:textId="77777777" w:rsidR="003D1766" w:rsidRDefault="003D1766" w:rsidP="003D1766">
      <w:pPr>
        <w:ind w:left="630" w:hangingChars="300" w:hanging="630"/>
        <w:rPr>
          <w:szCs w:val="21"/>
        </w:rPr>
      </w:pPr>
      <w:r>
        <w:rPr>
          <w:rFonts w:hint="eastAsia"/>
          <w:szCs w:val="21"/>
        </w:rPr>
        <w:t xml:space="preserve">　　　初回の支払額は、日割り計算によるものとし、閏年は、考慮外とする。</w:t>
      </w:r>
    </w:p>
    <w:p w14:paraId="261C5A41" w14:textId="77777777" w:rsidR="003D1766" w:rsidRDefault="003D1766" w:rsidP="003D1766">
      <w:pPr>
        <w:ind w:firstLine="210"/>
        <w:rPr>
          <w:szCs w:val="21"/>
        </w:rPr>
      </w:pPr>
      <w:bookmarkStart w:id="3" w:name="_Hlk3122462"/>
      <w:r>
        <w:rPr>
          <w:rFonts w:hint="eastAsia"/>
          <w:szCs w:val="21"/>
        </w:rPr>
        <w:t xml:space="preserve">イ　</w:t>
      </w:r>
      <w:r w:rsidR="006012F2" w:rsidRPr="006012F2">
        <w:rPr>
          <w:rFonts w:hint="eastAsia"/>
          <w:szCs w:val="21"/>
        </w:rPr>
        <w:t>建築設備維持管理業務</w:t>
      </w:r>
      <w:r>
        <w:rPr>
          <w:rFonts w:hint="eastAsia"/>
          <w:szCs w:val="21"/>
        </w:rPr>
        <w:t>の対価　　　金●●円</w:t>
      </w:r>
      <w:r>
        <w:rPr>
          <w:rFonts w:hint="eastAsia"/>
          <w:szCs w:val="21"/>
        </w:rPr>
        <w:t>(</w:t>
      </w:r>
      <w:r>
        <w:rPr>
          <w:rFonts w:hint="eastAsia"/>
          <w:szCs w:val="21"/>
        </w:rPr>
        <w:t>年額</w:t>
      </w:r>
      <w:r>
        <w:rPr>
          <w:rFonts w:hint="eastAsia"/>
          <w:szCs w:val="21"/>
        </w:rPr>
        <w:t>)</w:t>
      </w:r>
    </w:p>
    <w:p w14:paraId="28BF33E0" w14:textId="77777777" w:rsidR="003D1766" w:rsidRDefault="003D1766" w:rsidP="003D1766">
      <w:pPr>
        <w:ind w:leftChars="88" w:left="605" w:hangingChars="200" w:hanging="420"/>
        <w:rPr>
          <w:szCs w:val="21"/>
        </w:rPr>
      </w:pPr>
      <w:r>
        <w:rPr>
          <w:rFonts w:hint="eastAsia"/>
          <w:szCs w:val="21"/>
        </w:rPr>
        <w:t xml:space="preserve">　　初回の支払額は、日割り計算によるものとし、閏年は、考慮外とする。</w:t>
      </w:r>
    </w:p>
    <w:p w14:paraId="4A35DE0F" w14:textId="77777777" w:rsidR="003D1766" w:rsidRDefault="003D1766" w:rsidP="003D1766">
      <w:pPr>
        <w:ind w:firstLine="210"/>
        <w:rPr>
          <w:szCs w:val="21"/>
        </w:rPr>
      </w:pPr>
      <w:r>
        <w:rPr>
          <w:rFonts w:hint="eastAsia"/>
          <w:szCs w:val="21"/>
        </w:rPr>
        <w:t xml:space="preserve">ウ　</w:t>
      </w:r>
      <w:r w:rsidR="006012F2" w:rsidRPr="006012F2">
        <w:rPr>
          <w:rFonts w:hint="eastAsia"/>
          <w:szCs w:val="21"/>
        </w:rPr>
        <w:t>駐車場維持管理業務</w:t>
      </w:r>
      <w:r>
        <w:rPr>
          <w:rFonts w:hint="eastAsia"/>
          <w:szCs w:val="21"/>
        </w:rPr>
        <w:t>の対価　　　金●●円</w:t>
      </w:r>
      <w:r>
        <w:rPr>
          <w:rFonts w:hint="eastAsia"/>
          <w:szCs w:val="21"/>
        </w:rPr>
        <w:t>(</w:t>
      </w:r>
      <w:r>
        <w:rPr>
          <w:rFonts w:hint="eastAsia"/>
          <w:szCs w:val="21"/>
        </w:rPr>
        <w:t>年額</w:t>
      </w:r>
      <w:r>
        <w:rPr>
          <w:rFonts w:hint="eastAsia"/>
          <w:szCs w:val="21"/>
        </w:rPr>
        <w:t>)</w:t>
      </w:r>
    </w:p>
    <w:p w14:paraId="0F94BC72" w14:textId="77777777" w:rsidR="003D1766" w:rsidRDefault="003D1766" w:rsidP="003D1766">
      <w:pPr>
        <w:ind w:leftChars="88" w:left="605" w:hangingChars="200" w:hanging="420"/>
        <w:rPr>
          <w:szCs w:val="21"/>
        </w:rPr>
      </w:pPr>
      <w:r>
        <w:rPr>
          <w:rFonts w:hint="eastAsia"/>
          <w:szCs w:val="21"/>
        </w:rPr>
        <w:t xml:space="preserve">　　初回の支払額は、日割り計算によるものとし、閏年は、考慮外とする。</w:t>
      </w:r>
    </w:p>
    <w:p w14:paraId="580E1078" w14:textId="77777777" w:rsidR="003D1766" w:rsidRDefault="003D1766" w:rsidP="003D1766">
      <w:pPr>
        <w:ind w:firstLine="210"/>
        <w:rPr>
          <w:szCs w:val="21"/>
        </w:rPr>
      </w:pPr>
      <w:r>
        <w:rPr>
          <w:rFonts w:hint="eastAsia"/>
          <w:szCs w:val="21"/>
        </w:rPr>
        <w:t xml:space="preserve">エ　</w:t>
      </w:r>
      <w:r w:rsidR="007B373C" w:rsidRPr="007B373C">
        <w:rPr>
          <w:rFonts w:hint="eastAsia"/>
          <w:szCs w:val="21"/>
        </w:rPr>
        <w:t>外構施設維持管理業務</w:t>
      </w:r>
      <w:r>
        <w:rPr>
          <w:rFonts w:hint="eastAsia"/>
          <w:szCs w:val="21"/>
        </w:rPr>
        <w:t>の対価　　　金●●円</w:t>
      </w:r>
      <w:r>
        <w:rPr>
          <w:rFonts w:hint="eastAsia"/>
          <w:szCs w:val="21"/>
        </w:rPr>
        <w:t>(</w:t>
      </w:r>
      <w:r>
        <w:rPr>
          <w:rFonts w:hint="eastAsia"/>
          <w:szCs w:val="21"/>
        </w:rPr>
        <w:t>年額</w:t>
      </w:r>
      <w:r>
        <w:rPr>
          <w:rFonts w:hint="eastAsia"/>
          <w:szCs w:val="21"/>
        </w:rPr>
        <w:t>)</w:t>
      </w:r>
    </w:p>
    <w:p w14:paraId="2E9AA822" w14:textId="77777777" w:rsidR="003D1766" w:rsidRDefault="003D1766" w:rsidP="003D1766">
      <w:pPr>
        <w:ind w:leftChars="88" w:left="605" w:hangingChars="200" w:hanging="420"/>
        <w:rPr>
          <w:szCs w:val="21"/>
        </w:rPr>
      </w:pPr>
      <w:r>
        <w:rPr>
          <w:rFonts w:hint="eastAsia"/>
          <w:szCs w:val="21"/>
        </w:rPr>
        <w:t xml:space="preserve">　　初回の支払額は、日割り計算によるものとし、閏年は、考慮外とする。</w:t>
      </w:r>
    </w:p>
    <w:bookmarkEnd w:id="3"/>
    <w:p w14:paraId="7E30E056" w14:textId="77777777" w:rsidR="007B373C" w:rsidRDefault="007B373C" w:rsidP="007B373C">
      <w:pPr>
        <w:ind w:firstLine="210"/>
        <w:rPr>
          <w:szCs w:val="21"/>
        </w:rPr>
      </w:pPr>
      <w:r>
        <w:rPr>
          <w:rFonts w:hint="eastAsia"/>
          <w:szCs w:val="21"/>
        </w:rPr>
        <w:t xml:space="preserve">オ　</w:t>
      </w:r>
      <w:r w:rsidRPr="007B373C">
        <w:rPr>
          <w:rFonts w:hint="eastAsia"/>
          <w:szCs w:val="21"/>
        </w:rPr>
        <w:t>植栽維持管理業務</w:t>
      </w:r>
      <w:r>
        <w:rPr>
          <w:rFonts w:hint="eastAsia"/>
          <w:szCs w:val="21"/>
        </w:rPr>
        <w:t>の対価　　　金●●円</w:t>
      </w:r>
      <w:r>
        <w:rPr>
          <w:rFonts w:hint="eastAsia"/>
          <w:szCs w:val="21"/>
        </w:rPr>
        <w:t>(</w:t>
      </w:r>
      <w:r>
        <w:rPr>
          <w:rFonts w:hint="eastAsia"/>
          <w:szCs w:val="21"/>
        </w:rPr>
        <w:t>年額</w:t>
      </w:r>
      <w:r>
        <w:rPr>
          <w:rFonts w:hint="eastAsia"/>
          <w:szCs w:val="21"/>
        </w:rPr>
        <w:t>)</w:t>
      </w:r>
    </w:p>
    <w:p w14:paraId="341B4817" w14:textId="77777777" w:rsidR="007B373C" w:rsidRDefault="007B373C" w:rsidP="007B373C">
      <w:pPr>
        <w:ind w:leftChars="88" w:left="605" w:hangingChars="200" w:hanging="420"/>
        <w:rPr>
          <w:szCs w:val="21"/>
        </w:rPr>
      </w:pPr>
      <w:r>
        <w:rPr>
          <w:rFonts w:hint="eastAsia"/>
          <w:szCs w:val="21"/>
        </w:rPr>
        <w:t xml:space="preserve">　　初回の支払額は、日割り計算によるものとし、閏年は、考慮外とする。</w:t>
      </w:r>
    </w:p>
    <w:p w14:paraId="15A97625" w14:textId="77777777" w:rsidR="007B373C" w:rsidRDefault="007B373C" w:rsidP="007B373C">
      <w:pPr>
        <w:ind w:firstLine="210"/>
        <w:rPr>
          <w:szCs w:val="21"/>
        </w:rPr>
      </w:pPr>
      <w:r>
        <w:rPr>
          <w:rFonts w:hint="eastAsia"/>
          <w:szCs w:val="21"/>
        </w:rPr>
        <w:t xml:space="preserve">カ　</w:t>
      </w:r>
      <w:r w:rsidR="00260B00" w:rsidRPr="007B373C">
        <w:rPr>
          <w:rFonts w:hint="eastAsia"/>
          <w:szCs w:val="21"/>
        </w:rPr>
        <w:t>清掃業務</w:t>
      </w:r>
      <w:r w:rsidR="00260B00">
        <w:rPr>
          <w:rFonts w:hint="eastAsia"/>
          <w:szCs w:val="21"/>
        </w:rPr>
        <w:t>の対価</w:t>
      </w:r>
      <w:r>
        <w:rPr>
          <w:rFonts w:hint="eastAsia"/>
          <w:szCs w:val="21"/>
        </w:rPr>
        <w:t xml:space="preserve">　　　金●●円</w:t>
      </w:r>
      <w:r>
        <w:rPr>
          <w:rFonts w:hint="eastAsia"/>
          <w:szCs w:val="21"/>
        </w:rPr>
        <w:t>(</w:t>
      </w:r>
      <w:r>
        <w:rPr>
          <w:rFonts w:hint="eastAsia"/>
          <w:szCs w:val="21"/>
        </w:rPr>
        <w:t>年額</w:t>
      </w:r>
      <w:r>
        <w:rPr>
          <w:rFonts w:hint="eastAsia"/>
          <w:szCs w:val="21"/>
        </w:rPr>
        <w:t>)</w:t>
      </w:r>
    </w:p>
    <w:p w14:paraId="2126307A" w14:textId="77777777" w:rsidR="007B373C" w:rsidRDefault="007B373C" w:rsidP="007B373C">
      <w:pPr>
        <w:ind w:leftChars="88" w:left="605" w:hangingChars="200" w:hanging="420"/>
        <w:rPr>
          <w:szCs w:val="21"/>
        </w:rPr>
      </w:pPr>
      <w:r>
        <w:rPr>
          <w:rFonts w:hint="eastAsia"/>
          <w:szCs w:val="21"/>
        </w:rPr>
        <w:t xml:space="preserve">　　初回の支払額は、日割り計算によるものとし、閏年は、考慮外とする。</w:t>
      </w:r>
    </w:p>
    <w:p w14:paraId="511E734A" w14:textId="77777777" w:rsidR="007B373C" w:rsidRDefault="007B373C" w:rsidP="007B373C">
      <w:pPr>
        <w:ind w:firstLine="210"/>
        <w:rPr>
          <w:szCs w:val="21"/>
        </w:rPr>
      </w:pPr>
      <w:bookmarkStart w:id="4" w:name="_Hlk3122509"/>
      <w:r>
        <w:rPr>
          <w:rFonts w:hint="eastAsia"/>
          <w:szCs w:val="21"/>
        </w:rPr>
        <w:t xml:space="preserve">キ　</w:t>
      </w:r>
      <w:r w:rsidR="00260B00" w:rsidRPr="007B373C">
        <w:rPr>
          <w:rFonts w:hint="eastAsia"/>
          <w:szCs w:val="21"/>
        </w:rPr>
        <w:t>環境衛生管理業務</w:t>
      </w:r>
      <w:r w:rsidR="00260B00">
        <w:rPr>
          <w:rFonts w:hint="eastAsia"/>
          <w:szCs w:val="21"/>
        </w:rPr>
        <w:t>の対価</w:t>
      </w:r>
      <w:r>
        <w:rPr>
          <w:rFonts w:hint="eastAsia"/>
          <w:szCs w:val="21"/>
        </w:rPr>
        <w:t xml:space="preserve">　　　金●●円</w:t>
      </w:r>
      <w:r>
        <w:rPr>
          <w:rFonts w:hint="eastAsia"/>
          <w:szCs w:val="21"/>
        </w:rPr>
        <w:t>(</w:t>
      </w:r>
      <w:r>
        <w:rPr>
          <w:rFonts w:hint="eastAsia"/>
          <w:szCs w:val="21"/>
        </w:rPr>
        <w:t>年額</w:t>
      </w:r>
      <w:r>
        <w:rPr>
          <w:rFonts w:hint="eastAsia"/>
          <w:szCs w:val="21"/>
        </w:rPr>
        <w:t>)</w:t>
      </w:r>
    </w:p>
    <w:p w14:paraId="1839B5DA" w14:textId="77777777" w:rsidR="007B373C" w:rsidRDefault="007B373C" w:rsidP="007B373C">
      <w:pPr>
        <w:ind w:leftChars="88" w:left="605" w:hangingChars="200" w:hanging="420"/>
        <w:rPr>
          <w:szCs w:val="21"/>
        </w:rPr>
      </w:pPr>
      <w:r>
        <w:rPr>
          <w:rFonts w:hint="eastAsia"/>
          <w:szCs w:val="21"/>
        </w:rPr>
        <w:t xml:space="preserve">　　初回の支払額は、日割り計算によるものとし、閏年は、考慮外とする。</w:t>
      </w:r>
    </w:p>
    <w:bookmarkEnd w:id="4"/>
    <w:p w14:paraId="7902291C" w14:textId="77777777" w:rsidR="007B373C" w:rsidRDefault="007B373C" w:rsidP="007B373C">
      <w:pPr>
        <w:ind w:firstLine="210"/>
        <w:rPr>
          <w:szCs w:val="21"/>
        </w:rPr>
      </w:pPr>
      <w:r>
        <w:rPr>
          <w:rFonts w:hint="eastAsia"/>
          <w:szCs w:val="21"/>
        </w:rPr>
        <w:t xml:space="preserve">ク　</w:t>
      </w:r>
      <w:r w:rsidRPr="007B373C">
        <w:rPr>
          <w:rFonts w:hint="eastAsia"/>
          <w:szCs w:val="21"/>
        </w:rPr>
        <w:t>警備業務</w:t>
      </w:r>
      <w:r>
        <w:rPr>
          <w:rFonts w:hint="eastAsia"/>
          <w:szCs w:val="21"/>
        </w:rPr>
        <w:t>の対価　　　金●●円</w:t>
      </w:r>
      <w:r>
        <w:rPr>
          <w:rFonts w:hint="eastAsia"/>
          <w:szCs w:val="21"/>
        </w:rPr>
        <w:t>(</w:t>
      </w:r>
      <w:r>
        <w:rPr>
          <w:rFonts w:hint="eastAsia"/>
          <w:szCs w:val="21"/>
        </w:rPr>
        <w:t>年額</w:t>
      </w:r>
      <w:r>
        <w:rPr>
          <w:rFonts w:hint="eastAsia"/>
          <w:szCs w:val="21"/>
        </w:rPr>
        <w:t>)</w:t>
      </w:r>
    </w:p>
    <w:p w14:paraId="62F00ADC" w14:textId="77777777" w:rsidR="007B373C" w:rsidRDefault="007B373C" w:rsidP="007B373C">
      <w:pPr>
        <w:ind w:leftChars="88" w:left="605" w:hangingChars="200" w:hanging="420"/>
        <w:rPr>
          <w:szCs w:val="21"/>
        </w:rPr>
      </w:pPr>
      <w:r>
        <w:rPr>
          <w:rFonts w:hint="eastAsia"/>
          <w:szCs w:val="21"/>
        </w:rPr>
        <w:t xml:space="preserve">　　初回の支払額は、日割り計算によるものとし、閏年は、考慮外とする。</w:t>
      </w:r>
    </w:p>
    <w:p w14:paraId="2DDD8525" w14:textId="77777777" w:rsidR="007B373C" w:rsidRDefault="007B373C" w:rsidP="003D1766">
      <w:pPr>
        <w:rPr>
          <w:szCs w:val="21"/>
        </w:rPr>
      </w:pPr>
    </w:p>
    <w:p w14:paraId="2649B383" w14:textId="77777777" w:rsidR="003D1766" w:rsidRDefault="003D1766" w:rsidP="003D1766">
      <w:pPr>
        <w:rPr>
          <w:szCs w:val="21"/>
        </w:rPr>
      </w:pPr>
      <w:r>
        <w:rPr>
          <w:rFonts w:hint="eastAsia"/>
          <w:szCs w:val="21"/>
        </w:rPr>
        <w:t>（３）</w:t>
      </w:r>
      <w:r w:rsidR="007B373C">
        <w:rPr>
          <w:rFonts w:hint="eastAsia"/>
          <w:szCs w:val="21"/>
        </w:rPr>
        <w:t>維持管理業務</w:t>
      </w:r>
      <w:r>
        <w:rPr>
          <w:rFonts w:hint="eastAsia"/>
          <w:szCs w:val="21"/>
        </w:rPr>
        <w:t>に係る対価の支払方法</w:t>
      </w:r>
    </w:p>
    <w:p w14:paraId="74785E9C" w14:textId="77777777" w:rsidR="003D1766" w:rsidRDefault="003D1766" w:rsidP="003D1766">
      <w:pPr>
        <w:tabs>
          <w:tab w:val="left" w:pos="826"/>
        </w:tabs>
        <w:ind w:firstLine="210"/>
        <w:rPr>
          <w:szCs w:val="21"/>
        </w:rPr>
      </w:pPr>
      <w:r>
        <w:rPr>
          <w:rFonts w:hint="eastAsia"/>
          <w:szCs w:val="21"/>
        </w:rPr>
        <w:t>ア　支払手続き</w:t>
      </w:r>
    </w:p>
    <w:p w14:paraId="48D28573" w14:textId="77777777" w:rsidR="003D1766" w:rsidRDefault="003D1766" w:rsidP="003D1766">
      <w:pPr>
        <w:numPr>
          <w:ilvl w:val="0"/>
          <w:numId w:val="6"/>
        </w:numPr>
        <w:tabs>
          <w:tab w:val="clear" w:pos="570"/>
          <w:tab w:val="num" w:pos="826"/>
        </w:tabs>
        <w:ind w:left="826" w:hanging="286"/>
        <w:rPr>
          <w:szCs w:val="21"/>
        </w:rPr>
      </w:pPr>
      <w:r>
        <w:rPr>
          <w:rFonts w:hint="eastAsia"/>
          <w:szCs w:val="21"/>
        </w:rPr>
        <w:t>市は、定期的に業績の監視・監査を実施し、要求水準書等に適合した履行がなされていることを確認した上で支払う。</w:t>
      </w:r>
    </w:p>
    <w:p w14:paraId="4F567381" w14:textId="77777777" w:rsidR="003D1766" w:rsidRDefault="002B3C57" w:rsidP="003D1766">
      <w:pPr>
        <w:numPr>
          <w:ilvl w:val="0"/>
          <w:numId w:val="6"/>
        </w:numPr>
        <w:tabs>
          <w:tab w:val="clear" w:pos="570"/>
          <w:tab w:val="num" w:pos="826"/>
        </w:tabs>
        <w:ind w:left="826" w:hanging="286"/>
        <w:rPr>
          <w:szCs w:val="21"/>
        </w:rPr>
      </w:pPr>
      <w:r>
        <w:rPr>
          <w:rFonts w:hint="eastAsia"/>
          <w:szCs w:val="21"/>
        </w:rPr>
        <w:t>PFI</w:t>
      </w:r>
      <w:r>
        <w:rPr>
          <w:rFonts w:hint="eastAsia"/>
          <w:szCs w:val="21"/>
        </w:rPr>
        <w:t>事業者</w:t>
      </w:r>
      <w:r w:rsidR="003D1766">
        <w:rPr>
          <w:rFonts w:hint="eastAsia"/>
          <w:szCs w:val="21"/>
        </w:rPr>
        <w:t>は、市に対して、翌月</w:t>
      </w:r>
      <w:r w:rsidR="003D1766">
        <w:rPr>
          <w:rFonts w:hint="eastAsia"/>
          <w:szCs w:val="21"/>
        </w:rPr>
        <w:t>5</w:t>
      </w:r>
      <w:r w:rsidR="003D1766">
        <w:rPr>
          <w:rFonts w:hint="eastAsia"/>
          <w:szCs w:val="21"/>
        </w:rPr>
        <w:t>日まで（半期業務報告書については毎年</w:t>
      </w:r>
      <w:r w:rsidR="003D1766">
        <w:rPr>
          <w:rFonts w:hint="eastAsia"/>
          <w:szCs w:val="21"/>
        </w:rPr>
        <w:t>7</w:t>
      </w:r>
      <w:r w:rsidR="003D1766">
        <w:rPr>
          <w:rFonts w:hint="eastAsia"/>
          <w:szCs w:val="21"/>
        </w:rPr>
        <w:t>月</w:t>
      </w:r>
      <w:r w:rsidR="003D1766">
        <w:rPr>
          <w:rFonts w:hint="eastAsia"/>
          <w:szCs w:val="21"/>
        </w:rPr>
        <w:t>10</w:t>
      </w:r>
      <w:r w:rsidR="003D1766">
        <w:rPr>
          <w:rFonts w:hint="eastAsia"/>
          <w:szCs w:val="21"/>
        </w:rPr>
        <w:t>日及び翌事業年度</w:t>
      </w:r>
      <w:r w:rsidR="003D1766">
        <w:rPr>
          <w:rFonts w:hint="eastAsia"/>
          <w:szCs w:val="21"/>
        </w:rPr>
        <w:t>4</w:t>
      </w:r>
      <w:r w:rsidR="003D1766">
        <w:rPr>
          <w:rFonts w:hint="eastAsia"/>
          <w:szCs w:val="21"/>
        </w:rPr>
        <w:t>月</w:t>
      </w:r>
      <w:r w:rsidR="003D1766">
        <w:rPr>
          <w:rFonts w:hint="eastAsia"/>
          <w:szCs w:val="21"/>
        </w:rPr>
        <w:t>10</w:t>
      </w:r>
      <w:r w:rsidR="003D1766">
        <w:rPr>
          <w:rFonts w:hint="eastAsia"/>
          <w:szCs w:val="21"/>
        </w:rPr>
        <w:t>日まで、年間業務年報については翌事業年度</w:t>
      </w:r>
      <w:r w:rsidR="003D1766">
        <w:rPr>
          <w:rFonts w:hint="eastAsia"/>
          <w:szCs w:val="21"/>
        </w:rPr>
        <w:t>4</w:t>
      </w:r>
      <w:r w:rsidR="003D1766">
        <w:rPr>
          <w:rFonts w:hint="eastAsia"/>
          <w:szCs w:val="21"/>
        </w:rPr>
        <w:t>月</w:t>
      </w:r>
      <w:r w:rsidR="003D1766">
        <w:rPr>
          <w:rFonts w:hint="eastAsia"/>
          <w:szCs w:val="21"/>
        </w:rPr>
        <w:t>15</w:t>
      </w:r>
      <w:r w:rsidR="003D1766">
        <w:rPr>
          <w:rFonts w:hint="eastAsia"/>
          <w:szCs w:val="21"/>
        </w:rPr>
        <w:t>日まで）に業務報告書（</w:t>
      </w:r>
      <w:r w:rsidR="008C45C8">
        <w:rPr>
          <w:rFonts w:hint="eastAsia"/>
          <w:szCs w:val="21"/>
        </w:rPr>
        <w:t>提案に基づき協議による決定する</w:t>
      </w:r>
      <w:r w:rsidR="003D1766">
        <w:rPr>
          <w:rFonts w:hint="eastAsia"/>
          <w:szCs w:val="21"/>
        </w:rPr>
        <w:t>。以下同じ。）を提出する。</w:t>
      </w:r>
    </w:p>
    <w:p w14:paraId="4299F6D4" w14:textId="77777777" w:rsidR="003D1766" w:rsidRDefault="003D1766" w:rsidP="003D1766">
      <w:pPr>
        <w:numPr>
          <w:ilvl w:val="0"/>
          <w:numId w:val="6"/>
        </w:numPr>
        <w:tabs>
          <w:tab w:val="clear" w:pos="570"/>
          <w:tab w:val="num" w:pos="826"/>
        </w:tabs>
        <w:ind w:left="826" w:hanging="286"/>
        <w:rPr>
          <w:szCs w:val="21"/>
        </w:rPr>
      </w:pPr>
      <w:r>
        <w:rPr>
          <w:rFonts w:hint="eastAsia"/>
          <w:szCs w:val="21"/>
        </w:rPr>
        <w:t>市は、半期業務報告書提出日から</w:t>
      </w:r>
      <w:r>
        <w:rPr>
          <w:rFonts w:hint="eastAsia"/>
          <w:szCs w:val="21"/>
        </w:rPr>
        <w:t>10</w:t>
      </w:r>
      <w:r>
        <w:rPr>
          <w:rFonts w:hint="eastAsia"/>
          <w:szCs w:val="21"/>
        </w:rPr>
        <w:t>日以内に、業績の監視・監査結果を反映した支払額を</w:t>
      </w:r>
      <w:r w:rsidR="002B3C57">
        <w:rPr>
          <w:rFonts w:hint="eastAsia"/>
          <w:szCs w:val="21"/>
        </w:rPr>
        <w:t>PFI</w:t>
      </w:r>
      <w:r w:rsidR="002B3C57">
        <w:rPr>
          <w:rFonts w:hint="eastAsia"/>
          <w:szCs w:val="21"/>
        </w:rPr>
        <w:t>事業者</w:t>
      </w:r>
      <w:r>
        <w:rPr>
          <w:rFonts w:hint="eastAsia"/>
          <w:szCs w:val="21"/>
        </w:rPr>
        <w:t>に通知する。</w:t>
      </w:r>
    </w:p>
    <w:p w14:paraId="279EEA20" w14:textId="77777777" w:rsidR="003D1766" w:rsidRDefault="002B3C57" w:rsidP="003D1766">
      <w:pPr>
        <w:numPr>
          <w:ilvl w:val="0"/>
          <w:numId w:val="6"/>
        </w:numPr>
        <w:tabs>
          <w:tab w:val="clear" w:pos="570"/>
          <w:tab w:val="num" w:pos="826"/>
        </w:tabs>
        <w:ind w:left="826" w:hanging="286"/>
        <w:rPr>
          <w:szCs w:val="21"/>
        </w:rPr>
      </w:pPr>
      <w:r>
        <w:rPr>
          <w:rFonts w:hint="eastAsia"/>
          <w:szCs w:val="21"/>
        </w:rPr>
        <w:t>PFI</w:t>
      </w:r>
      <w:r>
        <w:rPr>
          <w:rFonts w:hint="eastAsia"/>
          <w:szCs w:val="21"/>
        </w:rPr>
        <w:t>事業者</w:t>
      </w:r>
      <w:r w:rsidR="003D1766">
        <w:rPr>
          <w:rFonts w:hint="eastAsia"/>
          <w:szCs w:val="21"/>
        </w:rPr>
        <w:t>は、判明した支払額を集計し、速やかに市に対して請求書を提出する。</w:t>
      </w:r>
    </w:p>
    <w:p w14:paraId="16888F91" w14:textId="77777777" w:rsidR="003D1766" w:rsidRDefault="003D1766" w:rsidP="003D1766">
      <w:pPr>
        <w:numPr>
          <w:ilvl w:val="0"/>
          <w:numId w:val="6"/>
        </w:numPr>
        <w:tabs>
          <w:tab w:val="clear" w:pos="570"/>
          <w:tab w:val="num" w:pos="826"/>
        </w:tabs>
        <w:ind w:left="826" w:hanging="286"/>
        <w:rPr>
          <w:szCs w:val="21"/>
        </w:rPr>
      </w:pPr>
      <w:r>
        <w:rPr>
          <w:rFonts w:hint="eastAsia"/>
          <w:szCs w:val="21"/>
        </w:rPr>
        <w:t>市は、請求書を受領した日から</w:t>
      </w:r>
      <w:r>
        <w:rPr>
          <w:rFonts w:hint="eastAsia"/>
          <w:szCs w:val="21"/>
        </w:rPr>
        <w:t>30</w:t>
      </w:r>
      <w:r>
        <w:rPr>
          <w:rFonts w:hint="eastAsia"/>
          <w:szCs w:val="21"/>
        </w:rPr>
        <w:t>日以内に支払う。</w:t>
      </w:r>
    </w:p>
    <w:p w14:paraId="0FF85B29" w14:textId="77777777" w:rsidR="003D1766" w:rsidRDefault="003D1766" w:rsidP="003D1766">
      <w:pPr>
        <w:ind w:left="540"/>
        <w:rPr>
          <w:szCs w:val="21"/>
        </w:rPr>
      </w:pPr>
    </w:p>
    <w:p w14:paraId="45CDF130" w14:textId="77777777" w:rsidR="003D1766" w:rsidRDefault="003D1766" w:rsidP="003D1766">
      <w:pPr>
        <w:tabs>
          <w:tab w:val="left" w:pos="672"/>
        </w:tabs>
        <w:ind w:firstLine="210"/>
        <w:rPr>
          <w:szCs w:val="21"/>
        </w:rPr>
      </w:pPr>
      <w:r>
        <w:rPr>
          <w:rFonts w:hint="eastAsia"/>
          <w:szCs w:val="21"/>
        </w:rPr>
        <w:t>イ　減額措置</w:t>
      </w:r>
    </w:p>
    <w:p w14:paraId="08AA883F" w14:textId="6493F48F" w:rsidR="003D1766" w:rsidRDefault="003D1766" w:rsidP="003D1766">
      <w:pPr>
        <w:ind w:leftChars="257" w:left="540" w:firstLineChars="85" w:firstLine="178"/>
        <w:rPr>
          <w:szCs w:val="21"/>
        </w:rPr>
      </w:pPr>
      <w:r>
        <w:rPr>
          <w:rFonts w:hint="eastAsia"/>
          <w:szCs w:val="21"/>
        </w:rPr>
        <w:t>維持管理業務の対価については、業績の監視・監査の結果に応じ、別紙</w:t>
      </w:r>
      <w:r w:rsidR="007B373C">
        <w:rPr>
          <w:rFonts w:hint="eastAsia"/>
          <w:szCs w:val="21"/>
        </w:rPr>
        <w:t>1</w:t>
      </w:r>
      <w:r w:rsidR="00040D47">
        <w:rPr>
          <w:rFonts w:hint="eastAsia"/>
          <w:szCs w:val="21"/>
        </w:rPr>
        <w:t>4</w:t>
      </w:r>
      <w:r>
        <w:rPr>
          <w:rFonts w:hint="eastAsia"/>
          <w:szCs w:val="21"/>
        </w:rPr>
        <w:t>に規定するところにより、</w:t>
      </w:r>
      <w:r w:rsidR="002B3C57">
        <w:rPr>
          <w:rFonts w:hint="eastAsia"/>
          <w:szCs w:val="21"/>
        </w:rPr>
        <w:t>本事業</w:t>
      </w:r>
      <w:r>
        <w:rPr>
          <w:rFonts w:hint="eastAsia"/>
          <w:szCs w:val="21"/>
        </w:rPr>
        <w:t>に係る対価の支払額を減額する。</w:t>
      </w:r>
    </w:p>
    <w:p w14:paraId="11398925" w14:textId="77777777" w:rsidR="003D1766" w:rsidRDefault="003D1766" w:rsidP="003D1766">
      <w:pPr>
        <w:rPr>
          <w:szCs w:val="21"/>
        </w:rPr>
      </w:pPr>
    </w:p>
    <w:p w14:paraId="674F0304" w14:textId="77777777" w:rsidR="003D1766" w:rsidRDefault="003D1766" w:rsidP="003D1766">
      <w:pPr>
        <w:rPr>
          <w:szCs w:val="21"/>
        </w:rPr>
      </w:pPr>
      <w:r>
        <w:rPr>
          <w:rFonts w:hint="eastAsia"/>
          <w:szCs w:val="21"/>
        </w:rPr>
        <w:t>（４）</w:t>
      </w:r>
      <w:r w:rsidR="007B373C">
        <w:rPr>
          <w:rFonts w:hint="eastAsia"/>
          <w:szCs w:val="21"/>
        </w:rPr>
        <w:t>維持管理業務</w:t>
      </w:r>
      <w:r>
        <w:rPr>
          <w:rFonts w:hint="eastAsia"/>
          <w:szCs w:val="21"/>
        </w:rPr>
        <w:t>に係る対価の改定</w:t>
      </w:r>
    </w:p>
    <w:p w14:paraId="5D33A198" w14:textId="77777777" w:rsidR="003D1766" w:rsidRDefault="003D1766" w:rsidP="003D1766">
      <w:pPr>
        <w:rPr>
          <w:szCs w:val="21"/>
        </w:rPr>
      </w:pPr>
      <w:r>
        <w:rPr>
          <w:rFonts w:hint="eastAsia"/>
          <w:szCs w:val="21"/>
        </w:rPr>
        <w:t xml:space="preserve">　ア　改定の方法</w:t>
      </w:r>
    </w:p>
    <w:p w14:paraId="20CB28B3" w14:textId="77777777" w:rsidR="003D1766" w:rsidRDefault="003D1766" w:rsidP="003D1766">
      <w:pPr>
        <w:ind w:leftChars="257" w:left="540" w:firstLineChars="85" w:firstLine="178"/>
        <w:rPr>
          <w:szCs w:val="21"/>
        </w:rPr>
      </w:pPr>
      <w:r>
        <w:rPr>
          <w:rFonts w:hint="eastAsia"/>
          <w:szCs w:val="21"/>
        </w:rPr>
        <w:t>イの条件に該当する場合に維持管理業務の対価の改定を行い、翌事業年度以降の維持管理業務の対価の支払に反映させ、翌事業年度の</w:t>
      </w:r>
      <w:r>
        <w:rPr>
          <w:rFonts w:hint="eastAsia"/>
          <w:szCs w:val="21"/>
        </w:rPr>
        <w:t>4</w:t>
      </w:r>
      <w:r>
        <w:rPr>
          <w:rFonts w:hint="eastAsia"/>
          <w:szCs w:val="21"/>
        </w:rPr>
        <w:t>月に</w:t>
      </w:r>
      <w:r w:rsidR="002B3C57">
        <w:rPr>
          <w:rFonts w:hint="eastAsia"/>
          <w:szCs w:val="21"/>
        </w:rPr>
        <w:t>PFI</w:t>
      </w:r>
      <w:r w:rsidR="002B3C57">
        <w:rPr>
          <w:rFonts w:hint="eastAsia"/>
          <w:szCs w:val="21"/>
        </w:rPr>
        <w:t>事業者</w:t>
      </w:r>
      <w:r>
        <w:rPr>
          <w:rFonts w:hint="eastAsia"/>
          <w:szCs w:val="21"/>
        </w:rPr>
        <w:t>が市に対して提出する請求書に対応する支払から適用する。改定する場合は、ウの算定式に従って各年度の維持管理業務の対価を確定する。なお、改定率に小数点以下第</w:t>
      </w:r>
      <w:r>
        <w:rPr>
          <w:rFonts w:hint="eastAsia"/>
          <w:szCs w:val="21"/>
        </w:rPr>
        <w:t>4</w:t>
      </w:r>
      <w:r>
        <w:rPr>
          <w:rFonts w:hint="eastAsia"/>
          <w:szCs w:val="21"/>
        </w:rPr>
        <w:t>位未満の端数が生じた場合は、これを切り捨てるものとする。</w:t>
      </w:r>
    </w:p>
    <w:p w14:paraId="2CE524C2" w14:textId="77777777" w:rsidR="003D1766" w:rsidRDefault="003D1766" w:rsidP="003D1766">
      <w:pPr>
        <w:ind w:leftChars="257" w:left="540" w:firstLineChars="85" w:firstLine="178"/>
        <w:rPr>
          <w:szCs w:val="21"/>
        </w:rPr>
      </w:pPr>
    </w:p>
    <w:p w14:paraId="6DBFF61F" w14:textId="77777777" w:rsidR="003D1766" w:rsidRDefault="003D1766" w:rsidP="003D1766">
      <w:pPr>
        <w:rPr>
          <w:szCs w:val="21"/>
        </w:rPr>
      </w:pPr>
      <w:r>
        <w:rPr>
          <w:rFonts w:hint="eastAsia"/>
          <w:szCs w:val="21"/>
        </w:rPr>
        <w:t xml:space="preserve">　イ　改定の条件</w:t>
      </w:r>
    </w:p>
    <w:p w14:paraId="785206AF" w14:textId="6CF8CFE5" w:rsidR="003D1766" w:rsidRDefault="003D1766" w:rsidP="003D1766">
      <w:pPr>
        <w:ind w:leftChars="257" w:left="540" w:firstLineChars="85" w:firstLine="178"/>
        <w:rPr>
          <w:szCs w:val="21"/>
        </w:rPr>
      </w:pPr>
      <w:r>
        <w:rPr>
          <w:rFonts w:hint="eastAsia"/>
          <w:szCs w:val="21"/>
        </w:rPr>
        <w:t>毎年の</w:t>
      </w:r>
      <w:r>
        <w:rPr>
          <w:rFonts w:hint="eastAsia"/>
          <w:szCs w:val="21"/>
        </w:rPr>
        <w:t>10</w:t>
      </w:r>
      <w:r>
        <w:rPr>
          <w:rFonts w:hint="eastAsia"/>
          <w:szCs w:val="21"/>
        </w:rPr>
        <w:t>月次「物価指数月報」（日本銀行調査統計局）における「企業向けサービス価格指数　建物サービス」が前回の改定時と比べて</w:t>
      </w:r>
      <w:r>
        <w:rPr>
          <w:rFonts w:hint="eastAsia"/>
          <w:szCs w:val="21"/>
        </w:rPr>
        <w:t>3</w:t>
      </w:r>
      <w:r>
        <w:rPr>
          <w:rFonts w:hint="eastAsia"/>
          <w:szCs w:val="21"/>
        </w:rPr>
        <w:t>ポイント以上変動した場合に維持管理業務の対価の改定を行う。ただし、初回の改定は、</w:t>
      </w:r>
      <w:r w:rsidR="007B373C">
        <w:rPr>
          <w:rFonts w:hint="eastAsia"/>
          <w:szCs w:val="21"/>
        </w:rPr>
        <w:t>2019</w:t>
      </w:r>
      <w:r>
        <w:rPr>
          <w:rFonts w:hint="eastAsia"/>
          <w:szCs w:val="21"/>
        </w:rPr>
        <w:t>年</w:t>
      </w:r>
      <w:r w:rsidR="006810D4">
        <w:rPr>
          <w:rFonts w:hint="eastAsia"/>
          <w:szCs w:val="21"/>
        </w:rPr>
        <w:t>12</w:t>
      </w:r>
      <w:r>
        <w:rPr>
          <w:rFonts w:hint="eastAsia"/>
          <w:szCs w:val="21"/>
        </w:rPr>
        <w:t>月次の指数に対して毎年の指数が</w:t>
      </w:r>
      <w:r>
        <w:rPr>
          <w:rFonts w:hint="eastAsia"/>
          <w:szCs w:val="21"/>
        </w:rPr>
        <w:t>3</w:t>
      </w:r>
      <w:r>
        <w:rPr>
          <w:rFonts w:hint="eastAsia"/>
          <w:szCs w:val="21"/>
        </w:rPr>
        <w:t>ポイント以上変動した場合に改定を行う。</w:t>
      </w:r>
    </w:p>
    <w:p w14:paraId="7DD7587D" w14:textId="77777777" w:rsidR="003D1766" w:rsidRDefault="003D1766" w:rsidP="003D1766">
      <w:pPr>
        <w:rPr>
          <w:szCs w:val="21"/>
        </w:rPr>
      </w:pPr>
      <w:r>
        <w:rPr>
          <w:rFonts w:hint="eastAsia"/>
          <w:szCs w:val="21"/>
        </w:rPr>
        <w:t xml:space="preserve">　</w:t>
      </w:r>
    </w:p>
    <w:p w14:paraId="496AA96C" w14:textId="77777777" w:rsidR="003D1766" w:rsidRDefault="003D1766" w:rsidP="003D1766">
      <w:pPr>
        <w:rPr>
          <w:szCs w:val="21"/>
        </w:rPr>
      </w:pPr>
      <w:r>
        <w:rPr>
          <w:rFonts w:hint="eastAsia"/>
          <w:szCs w:val="21"/>
        </w:rPr>
        <w:t xml:space="preserve">　ウ　計算方法</w:t>
      </w:r>
    </w:p>
    <w:p w14:paraId="1BF2715F" w14:textId="77777777" w:rsidR="003D1766" w:rsidRDefault="003D1766" w:rsidP="003D1766">
      <w:pPr>
        <w:numPr>
          <w:ilvl w:val="0"/>
          <w:numId w:val="7"/>
        </w:numPr>
        <w:rPr>
          <w:szCs w:val="21"/>
        </w:rPr>
      </w:pPr>
      <w:r>
        <w:rPr>
          <w:rFonts w:hint="eastAsia"/>
          <w:szCs w:val="21"/>
        </w:rPr>
        <w:t>初回改定時の計算方法</w:t>
      </w:r>
    </w:p>
    <w:p w14:paraId="3EF41AE2" w14:textId="77777777" w:rsidR="003D1766" w:rsidRDefault="003D1766" w:rsidP="003D1766">
      <w:pPr>
        <w:ind w:left="359"/>
        <w:rPr>
          <w:szCs w:val="21"/>
        </w:rPr>
      </w:pPr>
    </w:p>
    <w:p w14:paraId="35B833FB" w14:textId="77777777" w:rsidR="003D1766" w:rsidRDefault="003D1766" w:rsidP="003D1766">
      <w:pPr>
        <w:ind w:left="719"/>
        <w:rPr>
          <w:szCs w:val="21"/>
        </w:rPr>
      </w:pPr>
      <w:r>
        <w:rPr>
          <w:rFonts w:hint="eastAsia"/>
          <w:szCs w:val="21"/>
        </w:rPr>
        <w:t>Pt</w:t>
      </w:r>
      <w:r>
        <w:rPr>
          <w:rFonts w:hint="eastAsia"/>
          <w:szCs w:val="21"/>
        </w:rPr>
        <w:t>＝</w:t>
      </w:r>
      <w:r>
        <w:rPr>
          <w:rFonts w:hint="eastAsia"/>
          <w:szCs w:val="21"/>
        </w:rPr>
        <w:t>P0</w:t>
      </w:r>
      <w:r>
        <w:rPr>
          <w:rFonts w:hint="eastAsia"/>
          <w:szCs w:val="21"/>
        </w:rPr>
        <w:t>×</w:t>
      </w:r>
      <w:proofErr w:type="spellStart"/>
      <w:r>
        <w:rPr>
          <w:rFonts w:hint="eastAsia"/>
          <w:szCs w:val="21"/>
        </w:rPr>
        <w:t>CSPIt</w:t>
      </w:r>
      <w:proofErr w:type="spellEnd"/>
      <w:r>
        <w:rPr>
          <w:rFonts w:hint="eastAsia"/>
          <w:szCs w:val="21"/>
        </w:rPr>
        <w:t>/CSPI0</w:t>
      </w:r>
    </w:p>
    <w:p w14:paraId="76AF02E4" w14:textId="77777777" w:rsidR="003D1766" w:rsidRDefault="003D1766" w:rsidP="003D1766">
      <w:pPr>
        <w:ind w:left="719"/>
        <w:rPr>
          <w:szCs w:val="21"/>
        </w:rPr>
      </w:pPr>
    </w:p>
    <w:p w14:paraId="330ED572" w14:textId="77777777" w:rsidR="003D1766" w:rsidRDefault="003D1766" w:rsidP="003D1766">
      <w:pPr>
        <w:ind w:left="719"/>
        <w:rPr>
          <w:szCs w:val="21"/>
        </w:rPr>
      </w:pPr>
      <w:r>
        <w:rPr>
          <w:rFonts w:hint="eastAsia"/>
          <w:szCs w:val="21"/>
        </w:rPr>
        <w:t>Pt</w:t>
      </w:r>
      <w:r>
        <w:rPr>
          <w:rFonts w:hint="eastAsia"/>
          <w:szCs w:val="21"/>
        </w:rPr>
        <w:t>：</w:t>
      </w:r>
      <w:r>
        <w:rPr>
          <w:rFonts w:hint="eastAsia"/>
          <w:szCs w:val="21"/>
        </w:rPr>
        <w:t>t</w:t>
      </w:r>
      <w:r>
        <w:rPr>
          <w:rFonts w:hint="eastAsia"/>
          <w:szCs w:val="21"/>
        </w:rPr>
        <w:t>年度の</w:t>
      </w:r>
      <w:r w:rsidR="002B3C57">
        <w:rPr>
          <w:rFonts w:hint="eastAsia"/>
          <w:szCs w:val="21"/>
        </w:rPr>
        <w:t>本事業</w:t>
      </w:r>
      <w:r>
        <w:rPr>
          <w:rFonts w:hint="eastAsia"/>
          <w:szCs w:val="21"/>
        </w:rPr>
        <w:t>に係る対価のうち維持管理業務の対価</w:t>
      </w:r>
    </w:p>
    <w:p w14:paraId="5B1F508D" w14:textId="77777777" w:rsidR="003D1766" w:rsidRDefault="003D1766" w:rsidP="003D1766">
      <w:pPr>
        <w:ind w:left="719"/>
        <w:rPr>
          <w:szCs w:val="21"/>
        </w:rPr>
      </w:pPr>
      <w:r>
        <w:rPr>
          <w:rFonts w:hint="eastAsia"/>
          <w:szCs w:val="21"/>
        </w:rPr>
        <w:t>P0</w:t>
      </w:r>
      <w:r>
        <w:rPr>
          <w:rFonts w:hint="eastAsia"/>
          <w:szCs w:val="21"/>
        </w:rPr>
        <w:t>：当初の</w:t>
      </w:r>
      <w:r w:rsidR="002B3C57">
        <w:rPr>
          <w:rFonts w:hint="eastAsia"/>
          <w:szCs w:val="21"/>
        </w:rPr>
        <w:t>本事業</w:t>
      </w:r>
      <w:r>
        <w:rPr>
          <w:rFonts w:hint="eastAsia"/>
          <w:szCs w:val="21"/>
        </w:rPr>
        <w:t>に係る対価のうち維持管理業務の対価</w:t>
      </w:r>
    </w:p>
    <w:p w14:paraId="5B621EC4" w14:textId="77777777" w:rsidR="003D1766" w:rsidRDefault="003D1766" w:rsidP="003D1766">
      <w:pPr>
        <w:ind w:leftChars="342" w:left="1436" w:hangingChars="342" w:hanging="718"/>
        <w:rPr>
          <w:szCs w:val="21"/>
        </w:rPr>
      </w:pPr>
      <w:proofErr w:type="spellStart"/>
      <w:r>
        <w:rPr>
          <w:rFonts w:hint="eastAsia"/>
          <w:szCs w:val="21"/>
        </w:rPr>
        <w:t>CSPIt</w:t>
      </w:r>
      <w:proofErr w:type="spellEnd"/>
      <w:r>
        <w:rPr>
          <w:rFonts w:hint="eastAsia"/>
          <w:szCs w:val="21"/>
        </w:rPr>
        <w:t>：</w:t>
      </w:r>
      <w:r>
        <w:rPr>
          <w:rFonts w:hint="eastAsia"/>
          <w:szCs w:val="21"/>
        </w:rPr>
        <w:t>t</w:t>
      </w:r>
      <w:r>
        <w:rPr>
          <w:rFonts w:hint="eastAsia"/>
          <w:szCs w:val="21"/>
        </w:rPr>
        <w:t>年度</w:t>
      </w:r>
      <w:r>
        <w:rPr>
          <w:rFonts w:hint="eastAsia"/>
          <w:szCs w:val="21"/>
        </w:rPr>
        <w:t>10</w:t>
      </w:r>
      <w:r>
        <w:rPr>
          <w:rFonts w:hint="eastAsia"/>
          <w:szCs w:val="21"/>
        </w:rPr>
        <w:t>月次の「物価指数月報」（日本銀行調査統計局）における企業向けサービス価格指数　建物サービス」</w:t>
      </w:r>
    </w:p>
    <w:p w14:paraId="5E433478" w14:textId="316A07BC" w:rsidR="003D1766" w:rsidRDefault="003D1766" w:rsidP="003D1766">
      <w:pPr>
        <w:ind w:leftChars="342" w:left="1436" w:hangingChars="342" w:hanging="718"/>
        <w:rPr>
          <w:szCs w:val="21"/>
        </w:rPr>
      </w:pPr>
      <w:r>
        <w:rPr>
          <w:rFonts w:hint="eastAsia"/>
          <w:szCs w:val="21"/>
        </w:rPr>
        <w:t>CSPI0</w:t>
      </w:r>
      <w:r>
        <w:rPr>
          <w:rFonts w:hint="eastAsia"/>
          <w:szCs w:val="21"/>
        </w:rPr>
        <w:t>：</w:t>
      </w:r>
      <w:r w:rsidR="007B373C">
        <w:rPr>
          <w:rFonts w:hint="eastAsia"/>
          <w:szCs w:val="21"/>
        </w:rPr>
        <w:t>2019</w:t>
      </w:r>
      <w:r>
        <w:rPr>
          <w:rFonts w:hint="eastAsia"/>
          <w:szCs w:val="21"/>
        </w:rPr>
        <w:t>年</w:t>
      </w:r>
      <w:r w:rsidR="006810D4">
        <w:rPr>
          <w:rFonts w:hint="eastAsia"/>
          <w:szCs w:val="21"/>
        </w:rPr>
        <w:t>12</w:t>
      </w:r>
      <w:r w:rsidR="006810D4">
        <w:rPr>
          <w:rFonts w:hint="eastAsia"/>
          <w:szCs w:val="21"/>
        </w:rPr>
        <w:t>月</w:t>
      </w:r>
      <w:r>
        <w:rPr>
          <w:rFonts w:hint="eastAsia"/>
          <w:szCs w:val="21"/>
        </w:rPr>
        <w:t>次の「物価指数月報」（日本銀行調査統計局）における企業向けサービス価格指数　建物サービス」</w:t>
      </w:r>
    </w:p>
    <w:p w14:paraId="5340D5AE" w14:textId="77777777" w:rsidR="003D1766" w:rsidRDefault="003D1766" w:rsidP="003D1766">
      <w:pPr>
        <w:ind w:leftChars="342" w:left="1436" w:hangingChars="342" w:hanging="718"/>
        <w:rPr>
          <w:szCs w:val="21"/>
        </w:rPr>
      </w:pPr>
    </w:p>
    <w:p w14:paraId="7952583D" w14:textId="77777777" w:rsidR="003D1766" w:rsidRDefault="003D1766" w:rsidP="003D1766">
      <w:pPr>
        <w:numPr>
          <w:ilvl w:val="0"/>
          <w:numId w:val="7"/>
        </w:numPr>
        <w:rPr>
          <w:szCs w:val="21"/>
        </w:rPr>
      </w:pPr>
      <w:r>
        <w:rPr>
          <w:rFonts w:hint="eastAsia"/>
          <w:szCs w:val="21"/>
        </w:rPr>
        <w:t>2</w:t>
      </w:r>
      <w:r>
        <w:rPr>
          <w:rFonts w:hint="eastAsia"/>
          <w:szCs w:val="21"/>
        </w:rPr>
        <w:t>回目以降の改定時の計算方法</w:t>
      </w:r>
    </w:p>
    <w:p w14:paraId="671008CE" w14:textId="77777777" w:rsidR="003D1766" w:rsidRDefault="003D1766" w:rsidP="003D1766">
      <w:pPr>
        <w:rPr>
          <w:szCs w:val="21"/>
        </w:rPr>
      </w:pPr>
    </w:p>
    <w:p w14:paraId="6D2EAF5C" w14:textId="77777777" w:rsidR="003D1766" w:rsidRDefault="003D1766" w:rsidP="003D1766">
      <w:pPr>
        <w:ind w:left="719"/>
        <w:rPr>
          <w:szCs w:val="21"/>
        </w:rPr>
      </w:pPr>
      <w:r>
        <w:rPr>
          <w:rFonts w:hint="eastAsia"/>
          <w:szCs w:val="21"/>
        </w:rPr>
        <w:t>Pt</w:t>
      </w:r>
      <w:r>
        <w:rPr>
          <w:rFonts w:hint="eastAsia"/>
          <w:szCs w:val="21"/>
        </w:rPr>
        <w:t>＝</w:t>
      </w:r>
      <w:proofErr w:type="spellStart"/>
      <w:r>
        <w:rPr>
          <w:rFonts w:hint="eastAsia"/>
          <w:szCs w:val="21"/>
        </w:rPr>
        <w:t>Pn</w:t>
      </w:r>
      <w:proofErr w:type="spellEnd"/>
      <w:r>
        <w:rPr>
          <w:rFonts w:hint="eastAsia"/>
          <w:szCs w:val="21"/>
        </w:rPr>
        <w:t>×</w:t>
      </w:r>
      <w:proofErr w:type="spellStart"/>
      <w:r>
        <w:rPr>
          <w:rFonts w:hint="eastAsia"/>
          <w:szCs w:val="21"/>
        </w:rPr>
        <w:t>CSPIt</w:t>
      </w:r>
      <w:proofErr w:type="spellEnd"/>
      <w:r>
        <w:rPr>
          <w:rFonts w:hint="eastAsia"/>
          <w:szCs w:val="21"/>
        </w:rPr>
        <w:t>/</w:t>
      </w:r>
      <w:proofErr w:type="spellStart"/>
      <w:r>
        <w:rPr>
          <w:rFonts w:hint="eastAsia"/>
          <w:szCs w:val="21"/>
        </w:rPr>
        <w:t>CSPIn</w:t>
      </w:r>
      <w:proofErr w:type="spellEnd"/>
    </w:p>
    <w:p w14:paraId="330A452C" w14:textId="77777777" w:rsidR="003D1766" w:rsidRDefault="003D1766" w:rsidP="003D1766">
      <w:pPr>
        <w:ind w:left="719"/>
        <w:rPr>
          <w:szCs w:val="21"/>
        </w:rPr>
      </w:pPr>
    </w:p>
    <w:p w14:paraId="2C0C806D" w14:textId="77777777" w:rsidR="003D1766" w:rsidRDefault="003D1766" w:rsidP="003D1766">
      <w:pPr>
        <w:ind w:left="719"/>
        <w:rPr>
          <w:szCs w:val="21"/>
        </w:rPr>
      </w:pPr>
      <w:r>
        <w:rPr>
          <w:rFonts w:hint="eastAsia"/>
          <w:szCs w:val="21"/>
        </w:rPr>
        <w:t>Pt</w:t>
      </w:r>
      <w:r>
        <w:rPr>
          <w:rFonts w:hint="eastAsia"/>
          <w:szCs w:val="21"/>
        </w:rPr>
        <w:t>：</w:t>
      </w:r>
      <w:r>
        <w:rPr>
          <w:rFonts w:hint="eastAsia"/>
          <w:szCs w:val="21"/>
        </w:rPr>
        <w:t>t</w:t>
      </w:r>
      <w:r>
        <w:rPr>
          <w:rFonts w:hint="eastAsia"/>
          <w:szCs w:val="21"/>
        </w:rPr>
        <w:t>年度の</w:t>
      </w:r>
      <w:r w:rsidR="002B3C57">
        <w:rPr>
          <w:rFonts w:hint="eastAsia"/>
          <w:szCs w:val="21"/>
        </w:rPr>
        <w:t>本事業</w:t>
      </w:r>
      <w:r>
        <w:rPr>
          <w:rFonts w:hint="eastAsia"/>
          <w:szCs w:val="21"/>
        </w:rPr>
        <w:t>に係る対価のうち維持管理業務の対価</w:t>
      </w:r>
    </w:p>
    <w:p w14:paraId="76A7AE76" w14:textId="77777777" w:rsidR="003D1766" w:rsidRDefault="003D1766" w:rsidP="003D1766">
      <w:pPr>
        <w:ind w:left="719"/>
        <w:rPr>
          <w:szCs w:val="21"/>
        </w:rPr>
      </w:pPr>
      <w:proofErr w:type="spellStart"/>
      <w:r>
        <w:rPr>
          <w:rFonts w:hint="eastAsia"/>
          <w:szCs w:val="21"/>
        </w:rPr>
        <w:t>Pn</w:t>
      </w:r>
      <w:proofErr w:type="spellEnd"/>
      <w:r>
        <w:rPr>
          <w:rFonts w:hint="eastAsia"/>
          <w:szCs w:val="21"/>
        </w:rPr>
        <w:t>：改訂前の</w:t>
      </w:r>
      <w:r w:rsidR="002B3C57">
        <w:rPr>
          <w:rFonts w:hint="eastAsia"/>
          <w:szCs w:val="21"/>
        </w:rPr>
        <w:t>本事業</w:t>
      </w:r>
      <w:r>
        <w:rPr>
          <w:rFonts w:hint="eastAsia"/>
          <w:szCs w:val="21"/>
        </w:rPr>
        <w:t>に係る対価のうち維持管理業務の対価</w:t>
      </w:r>
    </w:p>
    <w:p w14:paraId="19DCCF0B" w14:textId="77777777" w:rsidR="003D1766" w:rsidRDefault="003D1766" w:rsidP="003D1766">
      <w:pPr>
        <w:ind w:leftChars="342" w:left="1436" w:hangingChars="342" w:hanging="718"/>
        <w:rPr>
          <w:szCs w:val="21"/>
        </w:rPr>
      </w:pPr>
      <w:proofErr w:type="spellStart"/>
      <w:r>
        <w:rPr>
          <w:rFonts w:hint="eastAsia"/>
          <w:szCs w:val="21"/>
        </w:rPr>
        <w:t>CSPIt</w:t>
      </w:r>
      <w:proofErr w:type="spellEnd"/>
      <w:r>
        <w:rPr>
          <w:rFonts w:hint="eastAsia"/>
          <w:szCs w:val="21"/>
        </w:rPr>
        <w:t>：</w:t>
      </w:r>
      <w:r>
        <w:rPr>
          <w:rFonts w:hint="eastAsia"/>
          <w:szCs w:val="21"/>
        </w:rPr>
        <w:t>t</w:t>
      </w:r>
      <w:r>
        <w:rPr>
          <w:rFonts w:hint="eastAsia"/>
          <w:szCs w:val="21"/>
        </w:rPr>
        <w:t>年度</w:t>
      </w:r>
      <w:r>
        <w:rPr>
          <w:rFonts w:hint="eastAsia"/>
          <w:szCs w:val="21"/>
        </w:rPr>
        <w:t>10</w:t>
      </w:r>
      <w:r>
        <w:rPr>
          <w:rFonts w:hint="eastAsia"/>
          <w:szCs w:val="21"/>
        </w:rPr>
        <w:t>月次の「物価指数月報」（日本銀行調査統計局）における企業向けサービス価格指数　建物サービス」</w:t>
      </w:r>
    </w:p>
    <w:p w14:paraId="46FF9B4F" w14:textId="77777777" w:rsidR="003D1766" w:rsidRDefault="003D1766" w:rsidP="003D1766">
      <w:pPr>
        <w:ind w:leftChars="343" w:left="1438" w:hangingChars="342" w:hanging="718"/>
        <w:rPr>
          <w:szCs w:val="21"/>
        </w:rPr>
      </w:pPr>
      <w:proofErr w:type="spellStart"/>
      <w:r>
        <w:rPr>
          <w:rFonts w:hint="eastAsia"/>
          <w:szCs w:val="21"/>
        </w:rPr>
        <w:t>CSPIn</w:t>
      </w:r>
      <w:proofErr w:type="spellEnd"/>
      <w:r>
        <w:rPr>
          <w:rFonts w:hint="eastAsia"/>
          <w:szCs w:val="21"/>
        </w:rPr>
        <w:t>：前回改定時</w:t>
      </w:r>
      <w:r>
        <w:rPr>
          <w:rFonts w:hint="eastAsia"/>
          <w:szCs w:val="21"/>
        </w:rPr>
        <w:t>10</w:t>
      </w:r>
      <w:r>
        <w:rPr>
          <w:rFonts w:hint="eastAsia"/>
          <w:szCs w:val="21"/>
        </w:rPr>
        <w:t>月次の「物価指数月報」（日本銀行調査統計局）における企業向けサービス価格指数　建物サービス」</w:t>
      </w:r>
    </w:p>
    <w:p w14:paraId="56F5F605" w14:textId="77777777" w:rsidR="003D1766" w:rsidRDefault="003D1766" w:rsidP="003D1766"/>
    <w:p w14:paraId="34EC133B" w14:textId="553C07B7" w:rsidR="007B373C" w:rsidRDefault="007B373C" w:rsidP="007B373C">
      <w:pPr>
        <w:rPr>
          <w:szCs w:val="21"/>
        </w:rPr>
      </w:pPr>
      <w:r>
        <w:rPr>
          <w:rFonts w:hint="eastAsia"/>
          <w:szCs w:val="21"/>
        </w:rPr>
        <w:t>4</w:t>
      </w:r>
      <w:r>
        <w:rPr>
          <w:rFonts w:hint="eastAsia"/>
          <w:szCs w:val="21"/>
        </w:rPr>
        <w:t>．</w:t>
      </w:r>
      <w:bookmarkStart w:id="5" w:name="_Hlk3123190"/>
      <w:r>
        <w:rPr>
          <w:rFonts w:hint="eastAsia"/>
          <w:szCs w:val="21"/>
        </w:rPr>
        <w:t>運営</w:t>
      </w:r>
      <w:r w:rsidRPr="00193065">
        <w:rPr>
          <w:rFonts w:hint="eastAsia"/>
          <w:szCs w:val="21"/>
        </w:rPr>
        <w:t>業務</w:t>
      </w:r>
      <w:bookmarkEnd w:id="5"/>
    </w:p>
    <w:p w14:paraId="5FAA8A1C" w14:textId="77777777" w:rsidR="007B373C" w:rsidRDefault="007B373C" w:rsidP="007B373C">
      <w:pPr>
        <w:rPr>
          <w:szCs w:val="21"/>
        </w:rPr>
      </w:pPr>
      <w:r>
        <w:rPr>
          <w:rFonts w:hint="eastAsia"/>
          <w:szCs w:val="21"/>
        </w:rPr>
        <w:t>（１）算定方法</w:t>
      </w:r>
    </w:p>
    <w:p w14:paraId="2C813F8C" w14:textId="6ABB5954" w:rsidR="007B373C" w:rsidRDefault="007B373C" w:rsidP="007B373C">
      <w:pPr>
        <w:ind w:leftChars="257" w:left="540" w:firstLine="180"/>
        <w:rPr>
          <w:szCs w:val="21"/>
        </w:rPr>
      </w:pPr>
      <w:r>
        <w:rPr>
          <w:rFonts w:hint="eastAsia"/>
          <w:szCs w:val="21"/>
        </w:rPr>
        <w:t>上記の「本事業に係る対価の構成一覧表」において運営業務</w:t>
      </w:r>
      <w:r w:rsidR="00D011AB">
        <w:rPr>
          <w:rFonts w:hint="eastAsia"/>
          <w:szCs w:val="21"/>
        </w:rPr>
        <w:t>に係る</w:t>
      </w:r>
      <w:r>
        <w:rPr>
          <w:rFonts w:hint="eastAsia"/>
          <w:szCs w:val="21"/>
        </w:rPr>
        <w:t>対価</w:t>
      </w:r>
      <w:r w:rsidR="00D011AB">
        <w:rPr>
          <w:rFonts w:hint="eastAsia"/>
          <w:szCs w:val="21"/>
        </w:rPr>
        <w:t>に相当する費用</w:t>
      </w:r>
      <w:r>
        <w:rPr>
          <w:rFonts w:hint="eastAsia"/>
          <w:szCs w:val="21"/>
        </w:rPr>
        <w:t>とする。</w:t>
      </w:r>
    </w:p>
    <w:p w14:paraId="756F9C7F" w14:textId="77777777" w:rsidR="007B373C" w:rsidRDefault="007B373C" w:rsidP="007B373C">
      <w:pPr>
        <w:rPr>
          <w:szCs w:val="21"/>
        </w:rPr>
      </w:pPr>
    </w:p>
    <w:p w14:paraId="55D3AEA5" w14:textId="77777777" w:rsidR="007B373C" w:rsidRDefault="007B373C" w:rsidP="007B373C">
      <w:pPr>
        <w:rPr>
          <w:szCs w:val="21"/>
        </w:rPr>
      </w:pPr>
      <w:r>
        <w:rPr>
          <w:rFonts w:hint="eastAsia"/>
          <w:szCs w:val="21"/>
        </w:rPr>
        <w:t xml:space="preserve">（２）対価金額　</w:t>
      </w:r>
    </w:p>
    <w:p w14:paraId="34DFC92F" w14:textId="77777777" w:rsidR="007B373C" w:rsidRDefault="007B373C" w:rsidP="007B373C">
      <w:pPr>
        <w:rPr>
          <w:szCs w:val="21"/>
        </w:rPr>
      </w:pPr>
      <w:r>
        <w:rPr>
          <w:rFonts w:hint="eastAsia"/>
          <w:szCs w:val="21"/>
        </w:rPr>
        <w:t xml:space="preserve">　ア　</w:t>
      </w:r>
      <w:r w:rsidRPr="007B373C">
        <w:rPr>
          <w:rFonts w:hint="eastAsia"/>
          <w:szCs w:val="21"/>
        </w:rPr>
        <w:t>庁舎総合案内業務</w:t>
      </w:r>
      <w:r>
        <w:rPr>
          <w:rFonts w:hint="eastAsia"/>
          <w:szCs w:val="21"/>
        </w:rPr>
        <w:t>の対価　　金●●円</w:t>
      </w:r>
      <w:r>
        <w:rPr>
          <w:rFonts w:hint="eastAsia"/>
          <w:szCs w:val="21"/>
        </w:rPr>
        <w:t>(</w:t>
      </w:r>
      <w:r>
        <w:rPr>
          <w:rFonts w:hint="eastAsia"/>
          <w:szCs w:val="21"/>
        </w:rPr>
        <w:t>年額</w:t>
      </w:r>
      <w:r>
        <w:rPr>
          <w:rFonts w:hint="eastAsia"/>
          <w:szCs w:val="21"/>
        </w:rPr>
        <w:t>)</w:t>
      </w:r>
      <w:r>
        <w:rPr>
          <w:rFonts w:hint="eastAsia"/>
          <w:szCs w:val="21"/>
        </w:rPr>
        <w:t xml:space="preserve">　</w:t>
      </w:r>
    </w:p>
    <w:p w14:paraId="0835D05E" w14:textId="77777777" w:rsidR="007B373C" w:rsidRDefault="007B373C" w:rsidP="007B373C">
      <w:pPr>
        <w:ind w:left="630" w:hangingChars="300" w:hanging="630"/>
        <w:rPr>
          <w:szCs w:val="21"/>
        </w:rPr>
      </w:pPr>
      <w:r>
        <w:rPr>
          <w:rFonts w:hint="eastAsia"/>
          <w:szCs w:val="21"/>
        </w:rPr>
        <w:t xml:space="preserve">　　　初回の支払額は、日割り計算によるものとし、閏年は、考慮外とする。</w:t>
      </w:r>
    </w:p>
    <w:p w14:paraId="138753C8" w14:textId="77777777" w:rsidR="007B373C" w:rsidRDefault="007B373C" w:rsidP="007B373C">
      <w:pPr>
        <w:ind w:firstLine="210"/>
        <w:rPr>
          <w:szCs w:val="21"/>
        </w:rPr>
      </w:pPr>
      <w:r>
        <w:rPr>
          <w:rFonts w:hint="eastAsia"/>
          <w:szCs w:val="21"/>
        </w:rPr>
        <w:t xml:space="preserve">イ　</w:t>
      </w:r>
      <w:r w:rsidRPr="007B373C">
        <w:rPr>
          <w:rFonts w:hint="eastAsia"/>
          <w:szCs w:val="21"/>
        </w:rPr>
        <w:t>市民福祉センター運営業務</w:t>
      </w:r>
      <w:r>
        <w:rPr>
          <w:rFonts w:hint="eastAsia"/>
          <w:szCs w:val="21"/>
        </w:rPr>
        <w:t>の対価　　　金●●円</w:t>
      </w:r>
      <w:r>
        <w:rPr>
          <w:rFonts w:hint="eastAsia"/>
          <w:szCs w:val="21"/>
        </w:rPr>
        <w:t>(</w:t>
      </w:r>
      <w:r>
        <w:rPr>
          <w:rFonts w:hint="eastAsia"/>
          <w:szCs w:val="21"/>
        </w:rPr>
        <w:t>年額</w:t>
      </w:r>
      <w:r>
        <w:rPr>
          <w:rFonts w:hint="eastAsia"/>
          <w:szCs w:val="21"/>
        </w:rPr>
        <w:t>)</w:t>
      </w:r>
    </w:p>
    <w:p w14:paraId="49A5EAE2" w14:textId="77777777" w:rsidR="007B373C" w:rsidRDefault="007B373C" w:rsidP="007B373C">
      <w:pPr>
        <w:ind w:leftChars="88" w:left="605" w:hangingChars="200" w:hanging="420"/>
        <w:rPr>
          <w:szCs w:val="21"/>
        </w:rPr>
      </w:pPr>
      <w:r>
        <w:rPr>
          <w:rFonts w:hint="eastAsia"/>
          <w:szCs w:val="21"/>
        </w:rPr>
        <w:t xml:space="preserve">　　初回の支払額は、日割り計算によるものとし、閏年は、考慮外とする。</w:t>
      </w:r>
    </w:p>
    <w:p w14:paraId="7D30C806" w14:textId="77777777" w:rsidR="007B373C" w:rsidRDefault="007B373C" w:rsidP="007B373C">
      <w:pPr>
        <w:ind w:firstLine="210"/>
        <w:rPr>
          <w:szCs w:val="21"/>
        </w:rPr>
      </w:pPr>
      <w:r>
        <w:rPr>
          <w:rFonts w:hint="eastAsia"/>
          <w:szCs w:val="21"/>
        </w:rPr>
        <w:t xml:space="preserve">ウ　</w:t>
      </w:r>
      <w:r w:rsidRPr="007B373C">
        <w:rPr>
          <w:rFonts w:hint="eastAsia"/>
          <w:szCs w:val="21"/>
        </w:rPr>
        <w:t>電話交換業務</w:t>
      </w:r>
      <w:r>
        <w:rPr>
          <w:rFonts w:hint="eastAsia"/>
          <w:szCs w:val="21"/>
        </w:rPr>
        <w:t>の対価　　　金●●円</w:t>
      </w:r>
      <w:r>
        <w:rPr>
          <w:rFonts w:hint="eastAsia"/>
          <w:szCs w:val="21"/>
        </w:rPr>
        <w:t>(</w:t>
      </w:r>
      <w:r>
        <w:rPr>
          <w:rFonts w:hint="eastAsia"/>
          <w:szCs w:val="21"/>
        </w:rPr>
        <w:t>年額</w:t>
      </w:r>
      <w:r>
        <w:rPr>
          <w:rFonts w:hint="eastAsia"/>
          <w:szCs w:val="21"/>
        </w:rPr>
        <w:t>)</w:t>
      </w:r>
    </w:p>
    <w:p w14:paraId="53768BE9" w14:textId="77777777" w:rsidR="007B373C" w:rsidRDefault="007B373C" w:rsidP="007B373C">
      <w:pPr>
        <w:ind w:leftChars="88" w:left="605" w:hangingChars="200" w:hanging="420"/>
        <w:rPr>
          <w:szCs w:val="21"/>
        </w:rPr>
      </w:pPr>
      <w:r>
        <w:rPr>
          <w:rFonts w:hint="eastAsia"/>
          <w:szCs w:val="21"/>
        </w:rPr>
        <w:t xml:space="preserve">　　初回の支払額は、日割り計算によるものとし、閏年は、考慮外とする。</w:t>
      </w:r>
    </w:p>
    <w:p w14:paraId="05E23BB2" w14:textId="77777777" w:rsidR="007B373C" w:rsidRDefault="007B373C" w:rsidP="007B373C">
      <w:pPr>
        <w:ind w:firstLine="210"/>
        <w:rPr>
          <w:szCs w:val="21"/>
        </w:rPr>
      </w:pPr>
      <w:r>
        <w:rPr>
          <w:rFonts w:hint="eastAsia"/>
          <w:szCs w:val="21"/>
        </w:rPr>
        <w:t xml:space="preserve">エ　</w:t>
      </w:r>
      <w:r w:rsidRPr="007B373C">
        <w:rPr>
          <w:rFonts w:hint="eastAsia"/>
          <w:szCs w:val="21"/>
        </w:rPr>
        <w:t>広告機器（デジタルサイネージ等）の設置及び運営業務</w:t>
      </w:r>
      <w:r>
        <w:rPr>
          <w:rFonts w:hint="eastAsia"/>
          <w:szCs w:val="21"/>
        </w:rPr>
        <w:t>の対価　　　金●●円</w:t>
      </w:r>
      <w:r>
        <w:rPr>
          <w:rFonts w:hint="eastAsia"/>
          <w:szCs w:val="21"/>
        </w:rPr>
        <w:t>(</w:t>
      </w:r>
      <w:r>
        <w:rPr>
          <w:rFonts w:hint="eastAsia"/>
          <w:szCs w:val="21"/>
        </w:rPr>
        <w:t>年額</w:t>
      </w:r>
      <w:r>
        <w:rPr>
          <w:rFonts w:hint="eastAsia"/>
          <w:szCs w:val="21"/>
        </w:rPr>
        <w:t>)</w:t>
      </w:r>
    </w:p>
    <w:p w14:paraId="5318CB2B" w14:textId="77777777" w:rsidR="007B373C" w:rsidRDefault="007B373C" w:rsidP="007B373C">
      <w:pPr>
        <w:ind w:leftChars="88" w:left="605" w:hangingChars="200" w:hanging="420"/>
        <w:rPr>
          <w:szCs w:val="21"/>
        </w:rPr>
      </w:pPr>
      <w:r>
        <w:rPr>
          <w:rFonts w:hint="eastAsia"/>
          <w:szCs w:val="21"/>
        </w:rPr>
        <w:t xml:space="preserve">　　初回の支払額は、日割り計算によるものとし、閏年は、考慮外とする。</w:t>
      </w:r>
    </w:p>
    <w:p w14:paraId="135CCC8F" w14:textId="77777777" w:rsidR="007B373C" w:rsidRDefault="007B373C" w:rsidP="007B373C">
      <w:pPr>
        <w:rPr>
          <w:szCs w:val="21"/>
        </w:rPr>
      </w:pPr>
    </w:p>
    <w:p w14:paraId="6A205088" w14:textId="2F5AD5A1" w:rsidR="007B373C" w:rsidRDefault="007B373C" w:rsidP="007B373C">
      <w:pPr>
        <w:rPr>
          <w:szCs w:val="21"/>
        </w:rPr>
      </w:pPr>
      <w:r>
        <w:rPr>
          <w:rFonts w:hint="eastAsia"/>
          <w:szCs w:val="21"/>
        </w:rPr>
        <w:t>（３）</w:t>
      </w:r>
      <w:r w:rsidR="008C45C8" w:rsidRPr="008C45C8">
        <w:rPr>
          <w:rFonts w:hint="eastAsia"/>
          <w:szCs w:val="21"/>
        </w:rPr>
        <w:t>運営業務</w:t>
      </w:r>
      <w:r>
        <w:rPr>
          <w:rFonts w:hint="eastAsia"/>
          <w:szCs w:val="21"/>
        </w:rPr>
        <w:t>に係る対価の支払方法</w:t>
      </w:r>
    </w:p>
    <w:p w14:paraId="74BE4F4A" w14:textId="77777777" w:rsidR="007B373C" w:rsidRDefault="007B373C" w:rsidP="007B373C">
      <w:pPr>
        <w:tabs>
          <w:tab w:val="left" w:pos="826"/>
        </w:tabs>
        <w:ind w:firstLine="210"/>
        <w:rPr>
          <w:szCs w:val="21"/>
        </w:rPr>
      </w:pPr>
      <w:r>
        <w:rPr>
          <w:rFonts w:hint="eastAsia"/>
          <w:szCs w:val="21"/>
        </w:rPr>
        <w:t>ア　支払手続き</w:t>
      </w:r>
    </w:p>
    <w:p w14:paraId="43F4BA93" w14:textId="77777777" w:rsidR="007B373C" w:rsidRDefault="007B373C" w:rsidP="007B373C">
      <w:pPr>
        <w:numPr>
          <w:ilvl w:val="0"/>
          <w:numId w:val="6"/>
        </w:numPr>
        <w:tabs>
          <w:tab w:val="clear" w:pos="570"/>
          <w:tab w:val="num" w:pos="826"/>
        </w:tabs>
        <w:ind w:left="826" w:hanging="286"/>
        <w:rPr>
          <w:szCs w:val="21"/>
        </w:rPr>
      </w:pPr>
      <w:r>
        <w:rPr>
          <w:rFonts w:hint="eastAsia"/>
          <w:szCs w:val="21"/>
        </w:rPr>
        <w:lastRenderedPageBreak/>
        <w:t>市は、定期的に業績の監視・監査を実施し、要求水準書等に適合した履行がなされていることを確認した上で支払う。</w:t>
      </w:r>
    </w:p>
    <w:p w14:paraId="1EA67A70" w14:textId="77777777" w:rsidR="007B373C" w:rsidRDefault="007B373C" w:rsidP="007B373C">
      <w:pPr>
        <w:numPr>
          <w:ilvl w:val="0"/>
          <w:numId w:val="6"/>
        </w:numPr>
        <w:tabs>
          <w:tab w:val="clear" w:pos="570"/>
          <w:tab w:val="num" w:pos="826"/>
        </w:tabs>
        <w:ind w:left="826" w:hanging="286"/>
        <w:rPr>
          <w:szCs w:val="21"/>
        </w:rPr>
      </w:pPr>
      <w:r>
        <w:rPr>
          <w:rFonts w:hint="eastAsia"/>
          <w:szCs w:val="21"/>
        </w:rPr>
        <w:t>PFI</w:t>
      </w:r>
      <w:r>
        <w:rPr>
          <w:rFonts w:hint="eastAsia"/>
          <w:szCs w:val="21"/>
        </w:rPr>
        <w:t>事業者は、市に対して、翌月</w:t>
      </w:r>
      <w:r>
        <w:rPr>
          <w:rFonts w:hint="eastAsia"/>
          <w:szCs w:val="21"/>
        </w:rPr>
        <w:t>5</w:t>
      </w:r>
      <w:r>
        <w:rPr>
          <w:rFonts w:hint="eastAsia"/>
          <w:szCs w:val="21"/>
        </w:rPr>
        <w:t>日まで（半期業務報告書については毎年</w:t>
      </w:r>
      <w:r>
        <w:rPr>
          <w:rFonts w:hint="eastAsia"/>
          <w:szCs w:val="21"/>
        </w:rPr>
        <w:t>7</w:t>
      </w:r>
      <w:r>
        <w:rPr>
          <w:rFonts w:hint="eastAsia"/>
          <w:szCs w:val="21"/>
        </w:rPr>
        <w:t>月</w:t>
      </w:r>
      <w:r>
        <w:rPr>
          <w:rFonts w:hint="eastAsia"/>
          <w:szCs w:val="21"/>
        </w:rPr>
        <w:t>10</w:t>
      </w:r>
      <w:r>
        <w:rPr>
          <w:rFonts w:hint="eastAsia"/>
          <w:szCs w:val="21"/>
        </w:rPr>
        <w:t>日及び翌事業年度</w:t>
      </w:r>
      <w:r>
        <w:rPr>
          <w:rFonts w:hint="eastAsia"/>
          <w:szCs w:val="21"/>
        </w:rPr>
        <w:t>4</w:t>
      </w:r>
      <w:r>
        <w:rPr>
          <w:rFonts w:hint="eastAsia"/>
          <w:szCs w:val="21"/>
        </w:rPr>
        <w:t>月</w:t>
      </w:r>
      <w:r>
        <w:rPr>
          <w:rFonts w:hint="eastAsia"/>
          <w:szCs w:val="21"/>
        </w:rPr>
        <w:t>10</w:t>
      </w:r>
      <w:r>
        <w:rPr>
          <w:rFonts w:hint="eastAsia"/>
          <w:szCs w:val="21"/>
        </w:rPr>
        <w:t>日まで、年間業務年報については翌事業年度</w:t>
      </w:r>
      <w:r>
        <w:rPr>
          <w:rFonts w:hint="eastAsia"/>
          <w:szCs w:val="21"/>
        </w:rPr>
        <w:t>4</w:t>
      </w:r>
      <w:r>
        <w:rPr>
          <w:rFonts w:hint="eastAsia"/>
          <w:szCs w:val="21"/>
        </w:rPr>
        <w:t>月</w:t>
      </w:r>
      <w:r>
        <w:rPr>
          <w:rFonts w:hint="eastAsia"/>
          <w:szCs w:val="21"/>
        </w:rPr>
        <w:t>15</w:t>
      </w:r>
      <w:r>
        <w:rPr>
          <w:rFonts w:hint="eastAsia"/>
          <w:szCs w:val="21"/>
        </w:rPr>
        <w:t>日まで）に業務報告書を提出する。</w:t>
      </w:r>
    </w:p>
    <w:p w14:paraId="73B3D6C7" w14:textId="77777777" w:rsidR="007B373C" w:rsidRDefault="007B373C" w:rsidP="007B373C">
      <w:pPr>
        <w:numPr>
          <w:ilvl w:val="0"/>
          <w:numId w:val="6"/>
        </w:numPr>
        <w:tabs>
          <w:tab w:val="clear" w:pos="570"/>
          <w:tab w:val="num" w:pos="826"/>
        </w:tabs>
        <w:ind w:left="826" w:hanging="286"/>
        <w:rPr>
          <w:szCs w:val="21"/>
        </w:rPr>
      </w:pPr>
      <w:r>
        <w:rPr>
          <w:rFonts w:hint="eastAsia"/>
          <w:szCs w:val="21"/>
        </w:rPr>
        <w:t>市は、半期業務報告書提出日から</w:t>
      </w:r>
      <w:r>
        <w:rPr>
          <w:rFonts w:hint="eastAsia"/>
          <w:szCs w:val="21"/>
        </w:rPr>
        <w:t>10</w:t>
      </w:r>
      <w:r>
        <w:rPr>
          <w:rFonts w:hint="eastAsia"/>
          <w:szCs w:val="21"/>
        </w:rPr>
        <w:t>日以内に、業績の監視・監査結果を反映した支払額を</w:t>
      </w:r>
      <w:r>
        <w:rPr>
          <w:rFonts w:hint="eastAsia"/>
          <w:szCs w:val="21"/>
        </w:rPr>
        <w:t>PFI</w:t>
      </w:r>
      <w:r>
        <w:rPr>
          <w:rFonts w:hint="eastAsia"/>
          <w:szCs w:val="21"/>
        </w:rPr>
        <w:t>事業者に通知する。</w:t>
      </w:r>
    </w:p>
    <w:p w14:paraId="5543840E" w14:textId="77777777" w:rsidR="007B373C" w:rsidRDefault="007B373C" w:rsidP="007B373C">
      <w:pPr>
        <w:numPr>
          <w:ilvl w:val="0"/>
          <w:numId w:val="6"/>
        </w:numPr>
        <w:tabs>
          <w:tab w:val="clear" w:pos="570"/>
          <w:tab w:val="num" w:pos="826"/>
        </w:tabs>
        <w:ind w:left="826" w:hanging="286"/>
        <w:rPr>
          <w:szCs w:val="21"/>
        </w:rPr>
      </w:pPr>
      <w:r>
        <w:rPr>
          <w:rFonts w:hint="eastAsia"/>
          <w:szCs w:val="21"/>
        </w:rPr>
        <w:t>PFI</w:t>
      </w:r>
      <w:r>
        <w:rPr>
          <w:rFonts w:hint="eastAsia"/>
          <w:szCs w:val="21"/>
        </w:rPr>
        <w:t>事業者は、判明した支払額を集計し、速やかに市に対して請求書を提出する。</w:t>
      </w:r>
    </w:p>
    <w:p w14:paraId="1A2DFF5B" w14:textId="77777777" w:rsidR="007B373C" w:rsidRDefault="007B373C" w:rsidP="007B373C">
      <w:pPr>
        <w:numPr>
          <w:ilvl w:val="0"/>
          <w:numId w:val="6"/>
        </w:numPr>
        <w:tabs>
          <w:tab w:val="clear" w:pos="570"/>
          <w:tab w:val="num" w:pos="826"/>
        </w:tabs>
        <w:ind w:left="826" w:hanging="286"/>
        <w:rPr>
          <w:szCs w:val="21"/>
        </w:rPr>
      </w:pPr>
      <w:r>
        <w:rPr>
          <w:rFonts w:hint="eastAsia"/>
          <w:szCs w:val="21"/>
        </w:rPr>
        <w:t>市は、請求書を受領した日から</w:t>
      </w:r>
      <w:r>
        <w:rPr>
          <w:rFonts w:hint="eastAsia"/>
          <w:szCs w:val="21"/>
        </w:rPr>
        <w:t>30</w:t>
      </w:r>
      <w:r>
        <w:rPr>
          <w:rFonts w:hint="eastAsia"/>
          <w:szCs w:val="21"/>
        </w:rPr>
        <w:t>日以内に支払う。</w:t>
      </w:r>
    </w:p>
    <w:p w14:paraId="71A9F99B" w14:textId="77777777" w:rsidR="007B373C" w:rsidRDefault="007B373C" w:rsidP="007B373C">
      <w:pPr>
        <w:ind w:left="540"/>
        <w:rPr>
          <w:szCs w:val="21"/>
        </w:rPr>
      </w:pPr>
    </w:p>
    <w:p w14:paraId="20D9AE50" w14:textId="77777777" w:rsidR="007B373C" w:rsidRDefault="007B373C" w:rsidP="007B373C">
      <w:pPr>
        <w:tabs>
          <w:tab w:val="left" w:pos="672"/>
        </w:tabs>
        <w:ind w:firstLine="210"/>
        <w:rPr>
          <w:szCs w:val="21"/>
        </w:rPr>
      </w:pPr>
      <w:r>
        <w:rPr>
          <w:rFonts w:hint="eastAsia"/>
          <w:szCs w:val="21"/>
        </w:rPr>
        <w:t>イ　減額措置</w:t>
      </w:r>
    </w:p>
    <w:p w14:paraId="5A010868" w14:textId="51234041" w:rsidR="007B373C" w:rsidRDefault="00AA210E" w:rsidP="007B373C">
      <w:pPr>
        <w:ind w:leftChars="257" w:left="540" w:firstLineChars="85" w:firstLine="178"/>
        <w:rPr>
          <w:szCs w:val="21"/>
        </w:rPr>
      </w:pPr>
      <w:r>
        <w:rPr>
          <w:rFonts w:hint="eastAsia"/>
          <w:szCs w:val="21"/>
        </w:rPr>
        <w:t>運営</w:t>
      </w:r>
      <w:r w:rsidR="007B373C">
        <w:rPr>
          <w:rFonts w:hint="eastAsia"/>
          <w:szCs w:val="21"/>
        </w:rPr>
        <w:t>業務の対価については、業績の監視・監査の結果に応じ、別紙</w:t>
      </w:r>
      <w:r w:rsidR="007B373C">
        <w:rPr>
          <w:rFonts w:hint="eastAsia"/>
          <w:szCs w:val="21"/>
        </w:rPr>
        <w:t>1</w:t>
      </w:r>
      <w:r w:rsidR="00040D47">
        <w:rPr>
          <w:rFonts w:hint="eastAsia"/>
          <w:szCs w:val="21"/>
        </w:rPr>
        <w:t>4</w:t>
      </w:r>
      <w:r w:rsidR="007B373C">
        <w:rPr>
          <w:rFonts w:hint="eastAsia"/>
          <w:szCs w:val="21"/>
        </w:rPr>
        <w:t>に規定するところにより、本事業に係る対価の支払額を減額する。</w:t>
      </w:r>
    </w:p>
    <w:p w14:paraId="74AC5359" w14:textId="77777777" w:rsidR="007B373C" w:rsidRDefault="007B373C" w:rsidP="007B373C">
      <w:pPr>
        <w:rPr>
          <w:szCs w:val="21"/>
        </w:rPr>
      </w:pPr>
    </w:p>
    <w:p w14:paraId="120667CF" w14:textId="4D68B41A" w:rsidR="007B373C" w:rsidRDefault="007B373C" w:rsidP="007B373C">
      <w:pPr>
        <w:rPr>
          <w:szCs w:val="21"/>
        </w:rPr>
      </w:pPr>
      <w:r>
        <w:rPr>
          <w:rFonts w:hint="eastAsia"/>
          <w:szCs w:val="21"/>
        </w:rPr>
        <w:t>（４）</w:t>
      </w:r>
      <w:r w:rsidR="008C45C8" w:rsidRPr="008C45C8">
        <w:rPr>
          <w:rFonts w:hint="eastAsia"/>
          <w:szCs w:val="21"/>
        </w:rPr>
        <w:t>運営業務</w:t>
      </w:r>
      <w:r>
        <w:rPr>
          <w:rFonts w:hint="eastAsia"/>
          <w:szCs w:val="21"/>
        </w:rPr>
        <w:t>に係る対価の改定</w:t>
      </w:r>
    </w:p>
    <w:p w14:paraId="1AC92806" w14:textId="77777777" w:rsidR="007B373C" w:rsidRDefault="007B373C" w:rsidP="007B373C">
      <w:pPr>
        <w:rPr>
          <w:szCs w:val="21"/>
        </w:rPr>
      </w:pPr>
      <w:r>
        <w:rPr>
          <w:rFonts w:hint="eastAsia"/>
          <w:szCs w:val="21"/>
        </w:rPr>
        <w:t xml:space="preserve">　ア　改定の方法</w:t>
      </w:r>
    </w:p>
    <w:p w14:paraId="32112E05" w14:textId="6FB61566" w:rsidR="007B373C" w:rsidRDefault="007B373C" w:rsidP="007B373C">
      <w:pPr>
        <w:ind w:leftChars="257" w:left="540" w:firstLineChars="85" w:firstLine="178"/>
        <w:rPr>
          <w:szCs w:val="21"/>
        </w:rPr>
      </w:pPr>
      <w:r>
        <w:rPr>
          <w:rFonts w:hint="eastAsia"/>
          <w:szCs w:val="21"/>
        </w:rPr>
        <w:t>イの条件に該当する場合に</w:t>
      </w:r>
      <w:r w:rsidR="008C45C8" w:rsidRPr="008C45C8">
        <w:rPr>
          <w:rFonts w:hint="eastAsia"/>
          <w:szCs w:val="21"/>
        </w:rPr>
        <w:t>運営業務</w:t>
      </w:r>
      <w:r>
        <w:rPr>
          <w:rFonts w:hint="eastAsia"/>
          <w:szCs w:val="21"/>
        </w:rPr>
        <w:t>の対価の改定を行い、翌事業年度以降の</w:t>
      </w:r>
      <w:r w:rsidR="008C45C8" w:rsidRPr="008C45C8">
        <w:rPr>
          <w:rFonts w:hint="eastAsia"/>
          <w:szCs w:val="21"/>
        </w:rPr>
        <w:t>運営業務</w:t>
      </w:r>
      <w:r>
        <w:rPr>
          <w:rFonts w:hint="eastAsia"/>
          <w:szCs w:val="21"/>
        </w:rPr>
        <w:t>の対価の支払に反映させ、翌事業年度の</w:t>
      </w:r>
      <w:r>
        <w:rPr>
          <w:rFonts w:hint="eastAsia"/>
          <w:szCs w:val="21"/>
        </w:rPr>
        <w:t>4</w:t>
      </w:r>
      <w:r>
        <w:rPr>
          <w:rFonts w:hint="eastAsia"/>
          <w:szCs w:val="21"/>
        </w:rPr>
        <w:t>月に</w:t>
      </w:r>
      <w:r>
        <w:rPr>
          <w:rFonts w:hint="eastAsia"/>
          <w:szCs w:val="21"/>
        </w:rPr>
        <w:t>PFI</w:t>
      </w:r>
      <w:r>
        <w:rPr>
          <w:rFonts w:hint="eastAsia"/>
          <w:szCs w:val="21"/>
        </w:rPr>
        <w:t>事業者が市に対して提出する請求書に対応する支払から適用する。改定する場合は、ウの算定式に従って各年度の</w:t>
      </w:r>
      <w:r w:rsidR="00AA210E">
        <w:rPr>
          <w:rFonts w:hint="eastAsia"/>
          <w:szCs w:val="21"/>
        </w:rPr>
        <w:t>運営</w:t>
      </w:r>
      <w:r>
        <w:rPr>
          <w:rFonts w:hint="eastAsia"/>
          <w:szCs w:val="21"/>
        </w:rPr>
        <w:t>業務の対価を確定する。なお、改定率に小数点以下第</w:t>
      </w:r>
      <w:r>
        <w:rPr>
          <w:rFonts w:hint="eastAsia"/>
          <w:szCs w:val="21"/>
        </w:rPr>
        <w:t>4</w:t>
      </w:r>
      <w:r>
        <w:rPr>
          <w:rFonts w:hint="eastAsia"/>
          <w:szCs w:val="21"/>
        </w:rPr>
        <w:t>位未満の端数が生じた場合は、これを切り捨てるものとする。</w:t>
      </w:r>
    </w:p>
    <w:p w14:paraId="581F465D" w14:textId="77777777" w:rsidR="007B373C" w:rsidRDefault="007B373C" w:rsidP="007B373C">
      <w:pPr>
        <w:ind w:leftChars="257" w:left="540" w:firstLineChars="85" w:firstLine="178"/>
        <w:rPr>
          <w:szCs w:val="21"/>
        </w:rPr>
      </w:pPr>
    </w:p>
    <w:p w14:paraId="42DB41BD" w14:textId="77777777" w:rsidR="007B373C" w:rsidRDefault="007B373C" w:rsidP="007B373C">
      <w:pPr>
        <w:rPr>
          <w:szCs w:val="21"/>
        </w:rPr>
      </w:pPr>
      <w:r>
        <w:rPr>
          <w:rFonts w:hint="eastAsia"/>
          <w:szCs w:val="21"/>
        </w:rPr>
        <w:t xml:space="preserve">　イ　改定の条件</w:t>
      </w:r>
    </w:p>
    <w:p w14:paraId="7075D556" w14:textId="59E98710" w:rsidR="007B373C" w:rsidRDefault="007B373C" w:rsidP="007B373C">
      <w:pPr>
        <w:ind w:leftChars="257" w:left="540" w:firstLineChars="85" w:firstLine="178"/>
        <w:rPr>
          <w:szCs w:val="21"/>
        </w:rPr>
      </w:pPr>
      <w:r>
        <w:rPr>
          <w:rFonts w:hint="eastAsia"/>
          <w:szCs w:val="21"/>
        </w:rPr>
        <w:t>毎年の</w:t>
      </w:r>
      <w:r>
        <w:rPr>
          <w:rFonts w:hint="eastAsia"/>
          <w:szCs w:val="21"/>
        </w:rPr>
        <w:t>10</w:t>
      </w:r>
      <w:r>
        <w:rPr>
          <w:rFonts w:hint="eastAsia"/>
          <w:szCs w:val="21"/>
        </w:rPr>
        <w:t>月次「物価指数月報」（日本銀行調査統計局）における「企業向けサービス価格指数　建物サービス」が前回の改定時と比べて</w:t>
      </w:r>
      <w:r>
        <w:rPr>
          <w:rFonts w:hint="eastAsia"/>
          <w:szCs w:val="21"/>
        </w:rPr>
        <w:t>3</w:t>
      </w:r>
      <w:r>
        <w:rPr>
          <w:rFonts w:hint="eastAsia"/>
          <w:szCs w:val="21"/>
        </w:rPr>
        <w:t>ポイント以上変動した場合に</w:t>
      </w:r>
      <w:r w:rsidR="008C45C8" w:rsidRPr="008C45C8">
        <w:rPr>
          <w:rFonts w:hint="eastAsia"/>
          <w:szCs w:val="21"/>
        </w:rPr>
        <w:t>運営業務</w:t>
      </w:r>
      <w:r>
        <w:rPr>
          <w:rFonts w:hint="eastAsia"/>
          <w:szCs w:val="21"/>
        </w:rPr>
        <w:t>の対価の改定を行う。ただし、初回の改定は、</w:t>
      </w:r>
      <w:r>
        <w:rPr>
          <w:rFonts w:hint="eastAsia"/>
          <w:szCs w:val="21"/>
        </w:rPr>
        <w:t>2019</w:t>
      </w:r>
      <w:r>
        <w:rPr>
          <w:rFonts w:hint="eastAsia"/>
          <w:szCs w:val="21"/>
        </w:rPr>
        <w:t>年</w:t>
      </w:r>
      <w:r w:rsidR="006810D4">
        <w:rPr>
          <w:rFonts w:hint="eastAsia"/>
          <w:szCs w:val="21"/>
        </w:rPr>
        <w:t>12</w:t>
      </w:r>
      <w:r>
        <w:rPr>
          <w:rFonts w:hint="eastAsia"/>
          <w:szCs w:val="21"/>
        </w:rPr>
        <w:t>月次の指数に対して毎年の指数が</w:t>
      </w:r>
      <w:r>
        <w:rPr>
          <w:rFonts w:hint="eastAsia"/>
          <w:szCs w:val="21"/>
        </w:rPr>
        <w:t>3</w:t>
      </w:r>
      <w:r>
        <w:rPr>
          <w:rFonts w:hint="eastAsia"/>
          <w:szCs w:val="21"/>
        </w:rPr>
        <w:t>ポイント以上変動した場合に改定を行う。</w:t>
      </w:r>
    </w:p>
    <w:p w14:paraId="738630BC" w14:textId="77777777" w:rsidR="007B373C" w:rsidRDefault="007B373C" w:rsidP="007B373C">
      <w:pPr>
        <w:rPr>
          <w:szCs w:val="21"/>
        </w:rPr>
      </w:pPr>
      <w:r>
        <w:rPr>
          <w:rFonts w:hint="eastAsia"/>
          <w:szCs w:val="21"/>
        </w:rPr>
        <w:t xml:space="preserve">　</w:t>
      </w:r>
    </w:p>
    <w:p w14:paraId="7E089D18" w14:textId="77777777" w:rsidR="007B373C" w:rsidRDefault="007B373C" w:rsidP="007B373C">
      <w:pPr>
        <w:rPr>
          <w:szCs w:val="21"/>
        </w:rPr>
      </w:pPr>
      <w:r>
        <w:rPr>
          <w:rFonts w:hint="eastAsia"/>
          <w:szCs w:val="21"/>
        </w:rPr>
        <w:t xml:space="preserve">　ウ　計算方法</w:t>
      </w:r>
    </w:p>
    <w:p w14:paraId="2B7FAB37" w14:textId="77777777" w:rsidR="007B373C" w:rsidRDefault="007B373C" w:rsidP="007B373C">
      <w:pPr>
        <w:numPr>
          <w:ilvl w:val="0"/>
          <w:numId w:val="7"/>
        </w:numPr>
        <w:rPr>
          <w:szCs w:val="21"/>
        </w:rPr>
      </w:pPr>
      <w:r>
        <w:rPr>
          <w:rFonts w:hint="eastAsia"/>
          <w:szCs w:val="21"/>
        </w:rPr>
        <w:t>初回改定時の計算方法</w:t>
      </w:r>
    </w:p>
    <w:p w14:paraId="5BD81C72" w14:textId="77777777" w:rsidR="007B373C" w:rsidRDefault="007B373C" w:rsidP="007B373C">
      <w:pPr>
        <w:ind w:left="359"/>
        <w:rPr>
          <w:szCs w:val="21"/>
        </w:rPr>
      </w:pPr>
    </w:p>
    <w:p w14:paraId="0CC8157D" w14:textId="77777777" w:rsidR="007B373C" w:rsidRDefault="007B373C" w:rsidP="007B373C">
      <w:pPr>
        <w:ind w:left="719"/>
        <w:rPr>
          <w:szCs w:val="21"/>
        </w:rPr>
      </w:pPr>
      <w:r>
        <w:rPr>
          <w:rFonts w:hint="eastAsia"/>
          <w:szCs w:val="21"/>
        </w:rPr>
        <w:t>Pt</w:t>
      </w:r>
      <w:r>
        <w:rPr>
          <w:rFonts w:hint="eastAsia"/>
          <w:szCs w:val="21"/>
        </w:rPr>
        <w:t>＝</w:t>
      </w:r>
      <w:r>
        <w:rPr>
          <w:rFonts w:hint="eastAsia"/>
          <w:szCs w:val="21"/>
        </w:rPr>
        <w:t>P0</w:t>
      </w:r>
      <w:r>
        <w:rPr>
          <w:rFonts w:hint="eastAsia"/>
          <w:szCs w:val="21"/>
        </w:rPr>
        <w:t>×</w:t>
      </w:r>
      <w:proofErr w:type="spellStart"/>
      <w:r>
        <w:rPr>
          <w:rFonts w:hint="eastAsia"/>
          <w:szCs w:val="21"/>
        </w:rPr>
        <w:t>CSPIt</w:t>
      </w:r>
      <w:proofErr w:type="spellEnd"/>
      <w:r>
        <w:rPr>
          <w:rFonts w:hint="eastAsia"/>
          <w:szCs w:val="21"/>
        </w:rPr>
        <w:t>/CSPI0</w:t>
      </w:r>
    </w:p>
    <w:p w14:paraId="72ED083E" w14:textId="77777777" w:rsidR="007B373C" w:rsidRDefault="007B373C" w:rsidP="007B373C">
      <w:pPr>
        <w:ind w:left="719"/>
        <w:rPr>
          <w:szCs w:val="21"/>
        </w:rPr>
      </w:pPr>
    </w:p>
    <w:p w14:paraId="0A621655" w14:textId="5CE49BC0" w:rsidR="007B373C" w:rsidRDefault="007B373C" w:rsidP="007B373C">
      <w:pPr>
        <w:ind w:left="719"/>
        <w:rPr>
          <w:szCs w:val="21"/>
        </w:rPr>
      </w:pPr>
      <w:r>
        <w:rPr>
          <w:rFonts w:hint="eastAsia"/>
          <w:szCs w:val="21"/>
        </w:rPr>
        <w:t>Pt</w:t>
      </w:r>
      <w:r>
        <w:rPr>
          <w:rFonts w:hint="eastAsia"/>
          <w:szCs w:val="21"/>
        </w:rPr>
        <w:t>：</w:t>
      </w:r>
      <w:r>
        <w:rPr>
          <w:rFonts w:hint="eastAsia"/>
          <w:szCs w:val="21"/>
        </w:rPr>
        <w:t>t</w:t>
      </w:r>
      <w:r>
        <w:rPr>
          <w:rFonts w:hint="eastAsia"/>
          <w:szCs w:val="21"/>
        </w:rPr>
        <w:t>年度の本事業に係る対価のうち</w:t>
      </w:r>
      <w:r w:rsidR="008C45C8" w:rsidRPr="008C45C8">
        <w:rPr>
          <w:rFonts w:hint="eastAsia"/>
          <w:szCs w:val="21"/>
        </w:rPr>
        <w:t>運営業務</w:t>
      </w:r>
      <w:r>
        <w:rPr>
          <w:rFonts w:hint="eastAsia"/>
          <w:szCs w:val="21"/>
        </w:rPr>
        <w:t>の対価</w:t>
      </w:r>
    </w:p>
    <w:p w14:paraId="6FFF6C41" w14:textId="4937EA78" w:rsidR="007B373C" w:rsidRDefault="007B373C" w:rsidP="007B373C">
      <w:pPr>
        <w:ind w:left="719"/>
        <w:rPr>
          <w:szCs w:val="21"/>
        </w:rPr>
      </w:pPr>
      <w:r>
        <w:rPr>
          <w:rFonts w:hint="eastAsia"/>
          <w:szCs w:val="21"/>
        </w:rPr>
        <w:t>P0</w:t>
      </w:r>
      <w:r>
        <w:rPr>
          <w:rFonts w:hint="eastAsia"/>
          <w:szCs w:val="21"/>
        </w:rPr>
        <w:t>：当初の本事業に係る対価のうち</w:t>
      </w:r>
      <w:r w:rsidR="008C45C8" w:rsidRPr="008C45C8">
        <w:rPr>
          <w:rFonts w:hint="eastAsia"/>
          <w:szCs w:val="21"/>
        </w:rPr>
        <w:t>運営業</w:t>
      </w:r>
      <w:r>
        <w:rPr>
          <w:rFonts w:hint="eastAsia"/>
          <w:szCs w:val="21"/>
        </w:rPr>
        <w:t>務の対価</w:t>
      </w:r>
    </w:p>
    <w:p w14:paraId="34E8EE5A" w14:textId="77777777" w:rsidR="007B373C" w:rsidRDefault="007B373C" w:rsidP="007B373C">
      <w:pPr>
        <w:ind w:leftChars="342" w:left="1436" w:hangingChars="342" w:hanging="718"/>
        <w:rPr>
          <w:szCs w:val="21"/>
        </w:rPr>
      </w:pPr>
      <w:proofErr w:type="spellStart"/>
      <w:r>
        <w:rPr>
          <w:rFonts w:hint="eastAsia"/>
          <w:szCs w:val="21"/>
        </w:rPr>
        <w:t>CSPIt</w:t>
      </w:r>
      <w:proofErr w:type="spellEnd"/>
      <w:r>
        <w:rPr>
          <w:rFonts w:hint="eastAsia"/>
          <w:szCs w:val="21"/>
        </w:rPr>
        <w:t>：</w:t>
      </w:r>
      <w:r>
        <w:rPr>
          <w:rFonts w:hint="eastAsia"/>
          <w:szCs w:val="21"/>
        </w:rPr>
        <w:t>t</w:t>
      </w:r>
      <w:r>
        <w:rPr>
          <w:rFonts w:hint="eastAsia"/>
          <w:szCs w:val="21"/>
        </w:rPr>
        <w:t>年度</w:t>
      </w:r>
      <w:r>
        <w:rPr>
          <w:rFonts w:hint="eastAsia"/>
          <w:szCs w:val="21"/>
        </w:rPr>
        <w:t>10</w:t>
      </w:r>
      <w:r>
        <w:rPr>
          <w:rFonts w:hint="eastAsia"/>
          <w:szCs w:val="21"/>
        </w:rPr>
        <w:t>月次の「物価指数月報」（日本銀行調査統計局）における企業向け</w:t>
      </w:r>
      <w:r>
        <w:rPr>
          <w:rFonts w:hint="eastAsia"/>
          <w:szCs w:val="21"/>
        </w:rPr>
        <w:lastRenderedPageBreak/>
        <w:t>サービス価格指数　建物サービス」</w:t>
      </w:r>
    </w:p>
    <w:p w14:paraId="670CCC88" w14:textId="782757A9" w:rsidR="007B373C" w:rsidRDefault="007B373C" w:rsidP="007B373C">
      <w:pPr>
        <w:ind w:leftChars="342" w:left="1436" w:hangingChars="342" w:hanging="718"/>
        <w:rPr>
          <w:szCs w:val="21"/>
        </w:rPr>
      </w:pPr>
      <w:r>
        <w:rPr>
          <w:rFonts w:hint="eastAsia"/>
          <w:szCs w:val="21"/>
        </w:rPr>
        <w:t>CSPI0</w:t>
      </w:r>
      <w:r>
        <w:rPr>
          <w:rFonts w:hint="eastAsia"/>
          <w:szCs w:val="21"/>
        </w:rPr>
        <w:t>：</w:t>
      </w:r>
      <w:r>
        <w:rPr>
          <w:rFonts w:hint="eastAsia"/>
          <w:szCs w:val="21"/>
        </w:rPr>
        <w:t>2019</w:t>
      </w:r>
      <w:r>
        <w:rPr>
          <w:rFonts w:hint="eastAsia"/>
          <w:szCs w:val="21"/>
        </w:rPr>
        <w:t>年</w:t>
      </w:r>
      <w:r w:rsidR="006810D4">
        <w:rPr>
          <w:rFonts w:hint="eastAsia"/>
          <w:szCs w:val="21"/>
        </w:rPr>
        <w:t>12</w:t>
      </w:r>
      <w:r>
        <w:rPr>
          <w:rFonts w:hint="eastAsia"/>
          <w:szCs w:val="21"/>
        </w:rPr>
        <w:t>月次の「物価指数月報」（日本銀行調査統計局）における企業向けサービス価格指数　建物サービス」</w:t>
      </w:r>
    </w:p>
    <w:p w14:paraId="710F7570" w14:textId="77777777" w:rsidR="007B373C" w:rsidRDefault="007B373C" w:rsidP="007B373C">
      <w:pPr>
        <w:ind w:leftChars="342" w:left="1436" w:hangingChars="342" w:hanging="718"/>
        <w:rPr>
          <w:szCs w:val="21"/>
        </w:rPr>
      </w:pPr>
    </w:p>
    <w:p w14:paraId="79194970" w14:textId="77777777" w:rsidR="007B373C" w:rsidRDefault="007B373C" w:rsidP="007B373C">
      <w:pPr>
        <w:numPr>
          <w:ilvl w:val="0"/>
          <w:numId w:val="7"/>
        </w:numPr>
        <w:rPr>
          <w:szCs w:val="21"/>
        </w:rPr>
      </w:pPr>
      <w:r>
        <w:rPr>
          <w:rFonts w:hint="eastAsia"/>
          <w:szCs w:val="21"/>
        </w:rPr>
        <w:t>2</w:t>
      </w:r>
      <w:r>
        <w:rPr>
          <w:rFonts w:hint="eastAsia"/>
          <w:szCs w:val="21"/>
        </w:rPr>
        <w:t>回目以降の改定時の計算方法</w:t>
      </w:r>
    </w:p>
    <w:p w14:paraId="5A234259" w14:textId="77777777" w:rsidR="007B373C" w:rsidRDefault="007B373C" w:rsidP="007B373C">
      <w:pPr>
        <w:rPr>
          <w:szCs w:val="21"/>
        </w:rPr>
      </w:pPr>
    </w:p>
    <w:p w14:paraId="15B5497E" w14:textId="77777777" w:rsidR="007B373C" w:rsidRDefault="007B373C" w:rsidP="007B373C">
      <w:pPr>
        <w:ind w:left="719"/>
        <w:rPr>
          <w:szCs w:val="21"/>
        </w:rPr>
      </w:pPr>
      <w:r>
        <w:rPr>
          <w:rFonts w:hint="eastAsia"/>
          <w:szCs w:val="21"/>
        </w:rPr>
        <w:t>Pt</w:t>
      </w:r>
      <w:r>
        <w:rPr>
          <w:rFonts w:hint="eastAsia"/>
          <w:szCs w:val="21"/>
        </w:rPr>
        <w:t>＝</w:t>
      </w:r>
      <w:proofErr w:type="spellStart"/>
      <w:r>
        <w:rPr>
          <w:rFonts w:hint="eastAsia"/>
          <w:szCs w:val="21"/>
        </w:rPr>
        <w:t>Pn</w:t>
      </w:r>
      <w:proofErr w:type="spellEnd"/>
      <w:r>
        <w:rPr>
          <w:rFonts w:hint="eastAsia"/>
          <w:szCs w:val="21"/>
        </w:rPr>
        <w:t>×</w:t>
      </w:r>
      <w:proofErr w:type="spellStart"/>
      <w:r>
        <w:rPr>
          <w:rFonts w:hint="eastAsia"/>
          <w:szCs w:val="21"/>
        </w:rPr>
        <w:t>CSPIt</w:t>
      </w:r>
      <w:proofErr w:type="spellEnd"/>
      <w:r>
        <w:rPr>
          <w:rFonts w:hint="eastAsia"/>
          <w:szCs w:val="21"/>
        </w:rPr>
        <w:t>/</w:t>
      </w:r>
      <w:proofErr w:type="spellStart"/>
      <w:r>
        <w:rPr>
          <w:rFonts w:hint="eastAsia"/>
          <w:szCs w:val="21"/>
        </w:rPr>
        <w:t>CSPIn</w:t>
      </w:r>
      <w:proofErr w:type="spellEnd"/>
    </w:p>
    <w:p w14:paraId="66D13599" w14:textId="77777777" w:rsidR="007B373C" w:rsidRDefault="007B373C" w:rsidP="007B373C">
      <w:pPr>
        <w:ind w:left="719"/>
        <w:rPr>
          <w:szCs w:val="21"/>
        </w:rPr>
      </w:pPr>
    </w:p>
    <w:p w14:paraId="03020BB9" w14:textId="6EEF6699" w:rsidR="007B373C" w:rsidRDefault="007B373C" w:rsidP="007B373C">
      <w:pPr>
        <w:ind w:left="719"/>
        <w:rPr>
          <w:szCs w:val="21"/>
        </w:rPr>
      </w:pPr>
      <w:r>
        <w:rPr>
          <w:rFonts w:hint="eastAsia"/>
          <w:szCs w:val="21"/>
        </w:rPr>
        <w:t>Pt</w:t>
      </w:r>
      <w:r>
        <w:rPr>
          <w:rFonts w:hint="eastAsia"/>
          <w:szCs w:val="21"/>
        </w:rPr>
        <w:t>：</w:t>
      </w:r>
      <w:r>
        <w:rPr>
          <w:rFonts w:hint="eastAsia"/>
          <w:szCs w:val="21"/>
        </w:rPr>
        <w:t>t</w:t>
      </w:r>
      <w:r>
        <w:rPr>
          <w:rFonts w:hint="eastAsia"/>
          <w:szCs w:val="21"/>
        </w:rPr>
        <w:t>年度の本事業に係る対価のうち</w:t>
      </w:r>
      <w:r w:rsidR="008C45C8" w:rsidRPr="008C45C8">
        <w:rPr>
          <w:rFonts w:hint="eastAsia"/>
          <w:szCs w:val="21"/>
        </w:rPr>
        <w:t>運営業務</w:t>
      </w:r>
      <w:r>
        <w:rPr>
          <w:rFonts w:hint="eastAsia"/>
          <w:szCs w:val="21"/>
        </w:rPr>
        <w:t>の対価</w:t>
      </w:r>
    </w:p>
    <w:p w14:paraId="00886338" w14:textId="713FEA19" w:rsidR="007B373C" w:rsidRDefault="007B373C" w:rsidP="007B373C">
      <w:pPr>
        <w:ind w:left="719"/>
        <w:rPr>
          <w:szCs w:val="21"/>
        </w:rPr>
      </w:pPr>
      <w:proofErr w:type="spellStart"/>
      <w:r>
        <w:rPr>
          <w:rFonts w:hint="eastAsia"/>
          <w:szCs w:val="21"/>
        </w:rPr>
        <w:t>Pn</w:t>
      </w:r>
      <w:proofErr w:type="spellEnd"/>
      <w:r>
        <w:rPr>
          <w:rFonts w:hint="eastAsia"/>
          <w:szCs w:val="21"/>
        </w:rPr>
        <w:t>：改訂前の本事業に係る対価のうち</w:t>
      </w:r>
      <w:r w:rsidR="008C45C8" w:rsidRPr="008C45C8">
        <w:rPr>
          <w:rFonts w:hint="eastAsia"/>
          <w:szCs w:val="21"/>
        </w:rPr>
        <w:t>運営</w:t>
      </w:r>
      <w:r>
        <w:rPr>
          <w:rFonts w:hint="eastAsia"/>
          <w:szCs w:val="21"/>
        </w:rPr>
        <w:t>業務の対価</w:t>
      </w:r>
    </w:p>
    <w:p w14:paraId="0B5318DE" w14:textId="77777777" w:rsidR="007B373C" w:rsidRDefault="007B373C" w:rsidP="007B373C">
      <w:pPr>
        <w:ind w:leftChars="342" w:left="1436" w:hangingChars="342" w:hanging="718"/>
        <w:rPr>
          <w:szCs w:val="21"/>
        </w:rPr>
      </w:pPr>
      <w:proofErr w:type="spellStart"/>
      <w:r>
        <w:rPr>
          <w:rFonts w:hint="eastAsia"/>
          <w:szCs w:val="21"/>
        </w:rPr>
        <w:t>CSPIt</w:t>
      </w:r>
      <w:proofErr w:type="spellEnd"/>
      <w:r>
        <w:rPr>
          <w:rFonts w:hint="eastAsia"/>
          <w:szCs w:val="21"/>
        </w:rPr>
        <w:t>：</w:t>
      </w:r>
      <w:r>
        <w:rPr>
          <w:rFonts w:hint="eastAsia"/>
          <w:szCs w:val="21"/>
        </w:rPr>
        <w:t>t</w:t>
      </w:r>
      <w:r>
        <w:rPr>
          <w:rFonts w:hint="eastAsia"/>
          <w:szCs w:val="21"/>
        </w:rPr>
        <w:t>年度</w:t>
      </w:r>
      <w:r>
        <w:rPr>
          <w:rFonts w:hint="eastAsia"/>
          <w:szCs w:val="21"/>
        </w:rPr>
        <w:t>10</w:t>
      </w:r>
      <w:r>
        <w:rPr>
          <w:rFonts w:hint="eastAsia"/>
          <w:szCs w:val="21"/>
        </w:rPr>
        <w:t>月次の「物価指数月報」（日本銀行調査統計局）における企業向けサービス価格指数　建物サービス」</w:t>
      </w:r>
    </w:p>
    <w:p w14:paraId="0DEDA5A2" w14:textId="7DA52301" w:rsidR="004442F4" w:rsidRDefault="007B373C" w:rsidP="00041A9C">
      <w:pPr>
        <w:ind w:leftChars="343" w:left="1438" w:hangingChars="342" w:hanging="718"/>
        <w:rPr>
          <w:szCs w:val="21"/>
        </w:rPr>
      </w:pPr>
      <w:proofErr w:type="spellStart"/>
      <w:r>
        <w:rPr>
          <w:rFonts w:hint="eastAsia"/>
          <w:szCs w:val="21"/>
        </w:rPr>
        <w:t>CSPIn</w:t>
      </w:r>
      <w:proofErr w:type="spellEnd"/>
      <w:r>
        <w:rPr>
          <w:rFonts w:hint="eastAsia"/>
          <w:szCs w:val="21"/>
        </w:rPr>
        <w:t>：前回改定時</w:t>
      </w:r>
      <w:r>
        <w:rPr>
          <w:rFonts w:hint="eastAsia"/>
          <w:szCs w:val="21"/>
        </w:rPr>
        <w:t>10</w:t>
      </w:r>
      <w:r>
        <w:rPr>
          <w:rFonts w:hint="eastAsia"/>
          <w:szCs w:val="21"/>
        </w:rPr>
        <w:t>月次の「物価指数月報」（日本銀行調査統計局）における企業向けサービス価格指数　建物サービス」</w:t>
      </w:r>
    </w:p>
    <w:p w14:paraId="433CD76C" w14:textId="10212008" w:rsidR="003D6F13" w:rsidRDefault="003D6F13" w:rsidP="003D6F13">
      <w:pPr>
        <w:rPr>
          <w:szCs w:val="21"/>
        </w:rPr>
      </w:pPr>
    </w:p>
    <w:p w14:paraId="0ED8F970" w14:textId="5BD8329F" w:rsidR="003D6F13" w:rsidRDefault="003D6F13" w:rsidP="003D6F13">
      <w:pPr>
        <w:rPr>
          <w:szCs w:val="21"/>
        </w:rPr>
      </w:pPr>
      <w:r>
        <w:rPr>
          <w:rFonts w:hint="eastAsia"/>
          <w:szCs w:val="21"/>
        </w:rPr>
        <w:t>5</w:t>
      </w:r>
      <w:r>
        <w:rPr>
          <w:rFonts w:hint="eastAsia"/>
          <w:szCs w:val="21"/>
        </w:rPr>
        <w:t>．提案</w:t>
      </w:r>
      <w:r w:rsidRPr="00193065">
        <w:rPr>
          <w:rFonts w:hint="eastAsia"/>
          <w:szCs w:val="21"/>
        </w:rPr>
        <w:t>業務</w:t>
      </w:r>
    </w:p>
    <w:p w14:paraId="34E5F177" w14:textId="77777777" w:rsidR="003D6F13" w:rsidRDefault="003D6F13" w:rsidP="003D6F13">
      <w:pPr>
        <w:rPr>
          <w:szCs w:val="21"/>
        </w:rPr>
      </w:pPr>
      <w:r>
        <w:rPr>
          <w:rFonts w:hint="eastAsia"/>
          <w:szCs w:val="21"/>
        </w:rPr>
        <w:t>（１）算定方法</w:t>
      </w:r>
    </w:p>
    <w:p w14:paraId="746D2969" w14:textId="2F5CCB8C" w:rsidR="003D6F13" w:rsidRDefault="003D6F13" w:rsidP="003D6F13">
      <w:pPr>
        <w:ind w:leftChars="257" w:left="540" w:firstLine="180"/>
        <w:rPr>
          <w:szCs w:val="21"/>
        </w:rPr>
      </w:pPr>
      <w:r>
        <w:rPr>
          <w:rFonts w:hint="eastAsia"/>
          <w:szCs w:val="21"/>
        </w:rPr>
        <w:t>上記の「本事業に係る対価の構成一覧表」において提案業務に係る対価に相当する費用とする。</w:t>
      </w:r>
    </w:p>
    <w:p w14:paraId="1ADA906A" w14:textId="77777777" w:rsidR="003D6F13" w:rsidRDefault="003D6F13" w:rsidP="003D6F13">
      <w:pPr>
        <w:rPr>
          <w:szCs w:val="21"/>
        </w:rPr>
      </w:pPr>
    </w:p>
    <w:p w14:paraId="4DE3024E" w14:textId="77777777" w:rsidR="003D6F13" w:rsidRDefault="003D6F13" w:rsidP="003D6F13">
      <w:pPr>
        <w:rPr>
          <w:szCs w:val="21"/>
        </w:rPr>
      </w:pPr>
      <w:r>
        <w:rPr>
          <w:rFonts w:hint="eastAsia"/>
          <w:szCs w:val="21"/>
        </w:rPr>
        <w:t xml:space="preserve">（２）対価金額　</w:t>
      </w:r>
    </w:p>
    <w:p w14:paraId="18DC5556" w14:textId="56EF9B09" w:rsidR="003D6F13" w:rsidRDefault="003D6F13" w:rsidP="003D6F13">
      <w:pPr>
        <w:rPr>
          <w:szCs w:val="21"/>
        </w:rPr>
      </w:pPr>
      <w:r>
        <w:rPr>
          <w:rFonts w:hint="eastAsia"/>
          <w:szCs w:val="21"/>
        </w:rPr>
        <w:t xml:space="preserve">　ア　提案</w:t>
      </w:r>
      <w:r w:rsidRPr="007B373C">
        <w:rPr>
          <w:rFonts w:hint="eastAsia"/>
          <w:szCs w:val="21"/>
        </w:rPr>
        <w:t>業務</w:t>
      </w:r>
      <w:r>
        <w:rPr>
          <w:rFonts w:hint="eastAsia"/>
          <w:szCs w:val="21"/>
        </w:rPr>
        <w:t>の対価　　金●●円</w:t>
      </w:r>
      <w:r>
        <w:rPr>
          <w:rFonts w:hint="eastAsia"/>
          <w:szCs w:val="21"/>
        </w:rPr>
        <w:t>(</w:t>
      </w:r>
      <w:r>
        <w:rPr>
          <w:rFonts w:hint="eastAsia"/>
          <w:szCs w:val="21"/>
        </w:rPr>
        <w:t>年額</w:t>
      </w:r>
      <w:r>
        <w:rPr>
          <w:rFonts w:hint="eastAsia"/>
          <w:szCs w:val="21"/>
        </w:rPr>
        <w:t>)</w:t>
      </w:r>
      <w:r>
        <w:rPr>
          <w:rFonts w:hint="eastAsia"/>
          <w:szCs w:val="21"/>
        </w:rPr>
        <w:t xml:space="preserve">　</w:t>
      </w:r>
    </w:p>
    <w:p w14:paraId="57C28667" w14:textId="77777777" w:rsidR="003D6F13" w:rsidRDefault="003D6F13" w:rsidP="003D6F13">
      <w:pPr>
        <w:ind w:left="630" w:hangingChars="300" w:hanging="630"/>
        <w:rPr>
          <w:szCs w:val="21"/>
        </w:rPr>
      </w:pPr>
      <w:r>
        <w:rPr>
          <w:rFonts w:hint="eastAsia"/>
          <w:szCs w:val="21"/>
        </w:rPr>
        <w:t xml:space="preserve">　　　初回の支払額は、日割り計算によるものとし、閏年は、考慮外とする。</w:t>
      </w:r>
    </w:p>
    <w:p w14:paraId="489F0097" w14:textId="77777777" w:rsidR="003D6F13" w:rsidRDefault="003D6F13" w:rsidP="003D6F13">
      <w:pPr>
        <w:rPr>
          <w:szCs w:val="21"/>
        </w:rPr>
      </w:pPr>
    </w:p>
    <w:p w14:paraId="16E682B7" w14:textId="0C775167" w:rsidR="003D6F13" w:rsidRDefault="003D6F13" w:rsidP="003D6F13">
      <w:pPr>
        <w:rPr>
          <w:szCs w:val="21"/>
        </w:rPr>
      </w:pPr>
      <w:r>
        <w:rPr>
          <w:rFonts w:hint="eastAsia"/>
          <w:szCs w:val="21"/>
        </w:rPr>
        <w:t>（３）提案</w:t>
      </w:r>
      <w:r w:rsidRPr="008C45C8">
        <w:rPr>
          <w:rFonts w:hint="eastAsia"/>
          <w:szCs w:val="21"/>
        </w:rPr>
        <w:t>業務</w:t>
      </w:r>
      <w:r>
        <w:rPr>
          <w:rFonts w:hint="eastAsia"/>
          <w:szCs w:val="21"/>
        </w:rPr>
        <w:t>に係る対価の支払方法</w:t>
      </w:r>
    </w:p>
    <w:p w14:paraId="24316280" w14:textId="77777777" w:rsidR="003D6F13" w:rsidRDefault="003D6F13" w:rsidP="003D6F13">
      <w:pPr>
        <w:tabs>
          <w:tab w:val="left" w:pos="826"/>
        </w:tabs>
        <w:ind w:firstLine="210"/>
        <w:rPr>
          <w:szCs w:val="21"/>
        </w:rPr>
      </w:pPr>
      <w:r>
        <w:rPr>
          <w:rFonts w:hint="eastAsia"/>
          <w:szCs w:val="21"/>
        </w:rPr>
        <w:t>ア　支払手続き</w:t>
      </w:r>
    </w:p>
    <w:p w14:paraId="159C8EEF" w14:textId="77777777" w:rsidR="003D6F13" w:rsidRDefault="003D6F13" w:rsidP="003D6F13">
      <w:pPr>
        <w:numPr>
          <w:ilvl w:val="0"/>
          <w:numId w:val="6"/>
        </w:numPr>
        <w:tabs>
          <w:tab w:val="clear" w:pos="570"/>
          <w:tab w:val="num" w:pos="826"/>
        </w:tabs>
        <w:ind w:left="826" w:hanging="286"/>
        <w:rPr>
          <w:szCs w:val="21"/>
        </w:rPr>
      </w:pPr>
      <w:r>
        <w:rPr>
          <w:rFonts w:hint="eastAsia"/>
          <w:szCs w:val="21"/>
        </w:rPr>
        <w:t>市は、定期的に業績の監視・監査を実施し、要求水準書等に適合した履行がなされていることを確認した上で支払う。</w:t>
      </w:r>
    </w:p>
    <w:p w14:paraId="322436C6" w14:textId="77777777" w:rsidR="003D6F13" w:rsidRDefault="003D6F13" w:rsidP="003D6F13">
      <w:pPr>
        <w:numPr>
          <w:ilvl w:val="0"/>
          <w:numId w:val="6"/>
        </w:numPr>
        <w:tabs>
          <w:tab w:val="clear" w:pos="570"/>
          <w:tab w:val="num" w:pos="826"/>
        </w:tabs>
        <w:ind w:left="826" w:hanging="286"/>
        <w:rPr>
          <w:szCs w:val="21"/>
        </w:rPr>
      </w:pPr>
      <w:r>
        <w:rPr>
          <w:rFonts w:hint="eastAsia"/>
          <w:szCs w:val="21"/>
        </w:rPr>
        <w:t>PFI</w:t>
      </w:r>
      <w:r>
        <w:rPr>
          <w:rFonts w:hint="eastAsia"/>
          <w:szCs w:val="21"/>
        </w:rPr>
        <w:t>事業者は、市に対して、翌月</w:t>
      </w:r>
      <w:r>
        <w:rPr>
          <w:rFonts w:hint="eastAsia"/>
          <w:szCs w:val="21"/>
        </w:rPr>
        <w:t>5</w:t>
      </w:r>
      <w:r>
        <w:rPr>
          <w:rFonts w:hint="eastAsia"/>
          <w:szCs w:val="21"/>
        </w:rPr>
        <w:t>日まで（半期業務報告書については毎年</w:t>
      </w:r>
      <w:r>
        <w:rPr>
          <w:rFonts w:hint="eastAsia"/>
          <w:szCs w:val="21"/>
        </w:rPr>
        <w:t>7</w:t>
      </w:r>
      <w:r>
        <w:rPr>
          <w:rFonts w:hint="eastAsia"/>
          <w:szCs w:val="21"/>
        </w:rPr>
        <w:t>月</w:t>
      </w:r>
      <w:r>
        <w:rPr>
          <w:rFonts w:hint="eastAsia"/>
          <w:szCs w:val="21"/>
        </w:rPr>
        <w:t>10</w:t>
      </w:r>
      <w:r>
        <w:rPr>
          <w:rFonts w:hint="eastAsia"/>
          <w:szCs w:val="21"/>
        </w:rPr>
        <w:t>日及び翌事業年度</w:t>
      </w:r>
      <w:r>
        <w:rPr>
          <w:rFonts w:hint="eastAsia"/>
          <w:szCs w:val="21"/>
        </w:rPr>
        <w:t>4</w:t>
      </w:r>
      <w:r>
        <w:rPr>
          <w:rFonts w:hint="eastAsia"/>
          <w:szCs w:val="21"/>
        </w:rPr>
        <w:t>月</w:t>
      </w:r>
      <w:r>
        <w:rPr>
          <w:rFonts w:hint="eastAsia"/>
          <w:szCs w:val="21"/>
        </w:rPr>
        <w:t>10</w:t>
      </w:r>
      <w:r>
        <w:rPr>
          <w:rFonts w:hint="eastAsia"/>
          <w:szCs w:val="21"/>
        </w:rPr>
        <w:t>日まで、年間業務年報については翌事業年度</w:t>
      </w:r>
      <w:r>
        <w:rPr>
          <w:rFonts w:hint="eastAsia"/>
          <w:szCs w:val="21"/>
        </w:rPr>
        <w:t>4</w:t>
      </w:r>
      <w:r>
        <w:rPr>
          <w:rFonts w:hint="eastAsia"/>
          <w:szCs w:val="21"/>
        </w:rPr>
        <w:t>月</w:t>
      </w:r>
      <w:r>
        <w:rPr>
          <w:rFonts w:hint="eastAsia"/>
          <w:szCs w:val="21"/>
        </w:rPr>
        <w:t>15</w:t>
      </w:r>
      <w:r>
        <w:rPr>
          <w:rFonts w:hint="eastAsia"/>
          <w:szCs w:val="21"/>
        </w:rPr>
        <w:t>日まで）に業務報告書を提出する。</w:t>
      </w:r>
    </w:p>
    <w:p w14:paraId="32561C80" w14:textId="77777777" w:rsidR="003D6F13" w:rsidRDefault="003D6F13" w:rsidP="003D6F13">
      <w:pPr>
        <w:numPr>
          <w:ilvl w:val="0"/>
          <w:numId w:val="6"/>
        </w:numPr>
        <w:tabs>
          <w:tab w:val="clear" w:pos="570"/>
          <w:tab w:val="num" w:pos="826"/>
        </w:tabs>
        <w:ind w:left="826" w:hanging="286"/>
        <w:rPr>
          <w:szCs w:val="21"/>
        </w:rPr>
      </w:pPr>
      <w:r>
        <w:rPr>
          <w:rFonts w:hint="eastAsia"/>
          <w:szCs w:val="21"/>
        </w:rPr>
        <w:t>市は、半期業務報告書提出日から</w:t>
      </w:r>
      <w:r>
        <w:rPr>
          <w:rFonts w:hint="eastAsia"/>
          <w:szCs w:val="21"/>
        </w:rPr>
        <w:t>10</w:t>
      </w:r>
      <w:r>
        <w:rPr>
          <w:rFonts w:hint="eastAsia"/>
          <w:szCs w:val="21"/>
        </w:rPr>
        <w:t>日以内に、業績の監視・監査結果を反映した支払額を</w:t>
      </w:r>
      <w:r>
        <w:rPr>
          <w:rFonts w:hint="eastAsia"/>
          <w:szCs w:val="21"/>
        </w:rPr>
        <w:t>PFI</w:t>
      </w:r>
      <w:r>
        <w:rPr>
          <w:rFonts w:hint="eastAsia"/>
          <w:szCs w:val="21"/>
        </w:rPr>
        <w:t>事業者に通知する。</w:t>
      </w:r>
    </w:p>
    <w:p w14:paraId="2C903AC9" w14:textId="77777777" w:rsidR="003D6F13" w:rsidRDefault="003D6F13" w:rsidP="003D6F13">
      <w:pPr>
        <w:numPr>
          <w:ilvl w:val="0"/>
          <w:numId w:val="6"/>
        </w:numPr>
        <w:tabs>
          <w:tab w:val="clear" w:pos="570"/>
          <w:tab w:val="num" w:pos="826"/>
        </w:tabs>
        <w:ind w:left="826" w:hanging="286"/>
        <w:rPr>
          <w:szCs w:val="21"/>
        </w:rPr>
      </w:pPr>
      <w:r>
        <w:rPr>
          <w:rFonts w:hint="eastAsia"/>
          <w:szCs w:val="21"/>
        </w:rPr>
        <w:t>PFI</w:t>
      </w:r>
      <w:r>
        <w:rPr>
          <w:rFonts w:hint="eastAsia"/>
          <w:szCs w:val="21"/>
        </w:rPr>
        <w:t>事業者は、判明した支払額を集計し、速やかに市に対して請求書を提出する。</w:t>
      </w:r>
    </w:p>
    <w:p w14:paraId="342BF428" w14:textId="77777777" w:rsidR="003D6F13" w:rsidRDefault="003D6F13" w:rsidP="003D6F13">
      <w:pPr>
        <w:numPr>
          <w:ilvl w:val="0"/>
          <w:numId w:val="6"/>
        </w:numPr>
        <w:tabs>
          <w:tab w:val="clear" w:pos="570"/>
          <w:tab w:val="num" w:pos="826"/>
        </w:tabs>
        <w:ind w:left="826" w:hanging="286"/>
        <w:rPr>
          <w:szCs w:val="21"/>
        </w:rPr>
      </w:pPr>
      <w:r>
        <w:rPr>
          <w:rFonts w:hint="eastAsia"/>
          <w:szCs w:val="21"/>
        </w:rPr>
        <w:t>市は、請求書を受領した日から</w:t>
      </w:r>
      <w:r>
        <w:rPr>
          <w:rFonts w:hint="eastAsia"/>
          <w:szCs w:val="21"/>
        </w:rPr>
        <w:t>30</w:t>
      </w:r>
      <w:r>
        <w:rPr>
          <w:rFonts w:hint="eastAsia"/>
          <w:szCs w:val="21"/>
        </w:rPr>
        <w:t>日以内に支払う。</w:t>
      </w:r>
    </w:p>
    <w:p w14:paraId="154272C8" w14:textId="77777777" w:rsidR="003D6F13" w:rsidRDefault="003D6F13" w:rsidP="003D6F13">
      <w:pPr>
        <w:ind w:left="540"/>
        <w:rPr>
          <w:szCs w:val="21"/>
        </w:rPr>
      </w:pPr>
    </w:p>
    <w:p w14:paraId="313A2ABD" w14:textId="77777777" w:rsidR="003D6F13" w:rsidRDefault="003D6F13" w:rsidP="003D6F13">
      <w:pPr>
        <w:tabs>
          <w:tab w:val="left" w:pos="672"/>
        </w:tabs>
        <w:ind w:firstLine="210"/>
        <w:rPr>
          <w:szCs w:val="21"/>
        </w:rPr>
      </w:pPr>
      <w:r>
        <w:rPr>
          <w:rFonts w:hint="eastAsia"/>
          <w:szCs w:val="21"/>
        </w:rPr>
        <w:lastRenderedPageBreak/>
        <w:t>イ　減額措置</w:t>
      </w:r>
    </w:p>
    <w:p w14:paraId="1F866476" w14:textId="4964FAE5" w:rsidR="003D6F13" w:rsidRDefault="002E21AB" w:rsidP="003D6F13">
      <w:pPr>
        <w:ind w:leftChars="257" w:left="540" w:firstLineChars="85" w:firstLine="178"/>
        <w:rPr>
          <w:szCs w:val="21"/>
        </w:rPr>
      </w:pPr>
      <w:r>
        <w:rPr>
          <w:rFonts w:hint="eastAsia"/>
          <w:szCs w:val="21"/>
        </w:rPr>
        <w:t>提案</w:t>
      </w:r>
      <w:r w:rsidR="003D6F13">
        <w:rPr>
          <w:rFonts w:hint="eastAsia"/>
          <w:szCs w:val="21"/>
        </w:rPr>
        <w:t>業務の対価については、業績の監視・監査の結果に応じ、別紙</w:t>
      </w:r>
      <w:r w:rsidR="003D6F13">
        <w:rPr>
          <w:rFonts w:hint="eastAsia"/>
          <w:szCs w:val="21"/>
        </w:rPr>
        <w:t>1</w:t>
      </w:r>
      <w:r w:rsidR="00040D47">
        <w:rPr>
          <w:rFonts w:hint="eastAsia"/>
          <w:szCs w:val="21"/>
        </w:rPr>
        <w:t>4</w:t>
      </w:r>
      <w:r w:rsidR="003D6F13">
        <w:rPr>
          <w:rFonts w:hint="eastAsia"/>
          <w:szCs w:val="21"/>
        </w:rPr>
        <w:t>に規定するところにより、本事業に係る対価の支払額を減額する。</w:t>
      </w:r>
    </w:p>
    <w:p w14:paraId="01C8C781" w14:textId="77777777" w:rsidR="003D6F13" w:rsidRDefault="003D6F13" w:rsidP="003D6F13">
      <w:pPr>
        <w:rPr>
          <w:szCs w:val="21"/>
        </w:rPr>
      </w:pPr>
    </w:p>
    <w:p w14:paraId="0E9A6207" w14:textId="3BD93545" w:rsidR="003D6F13" w:rsidRDefault="003D6F13" w:rsidP="003D6F13">
      <w:pPr>
        <w:rPr>
          <w:szCs w:val="21"/>
        </w:rPr>
      </w:pPr>
      <w:r>
        <w:rPr>
          <w:rFonts w:hint="eastAsia"/>
          <w:szCs w:val="21"/>
        </w:rPr>
        <w:t>（４）</w:t>
      </w:r>
      <w:r w:rsidR="002E21AB">
        <w:rPr>
          <w:rFonts w:hint="eastAsia"/>
          <w:szCs w:val="21"/>
        </w:rPr>
        <w:t>提案</w:t>
      </w:r>
      <w:r w:rsidRPr="008C45C8">
        <w:rPr>
          <w:rFonts w:hint="eastAsia"/>
          <w:szCs w:val="21"/>
        </w:rPr>
        <w:t>業務</w:t>
      </w:r>
      <w:r>
        <w:rPr>
          <w:rFonts w:hint="eastAsia"/>
          <w:szCs w:val="21"/>
        </w:rPr>
        <w:t>に係る対価の改定</w:t>
      </w:r>
    </w:p>
    <w:p w14:paraId="53AF68EE" w14:textId="77777777" w:rsidR="003D6F13" w:rsidRDefault="003D6F13" w:rsidP="003D6F13">
      <w:pPr>
        <w:rPr>
          <w:szCs w:val="21"/>
        </w:rPr>
      </w:pPr>
      <w:r>
        <w:rPr>
          <w:rFonts w:hint="eastAsia"/>
          <w:szCs w:val="21"/>
        </w:rPr>
        <w:t xml:space="preserve">　ア　改定の方法</w:t>
      </w:r>
    </w:p>
    <w:p w14:paraId="0B5960C2" w14:textId="54B5542E" w:rsidR="003D6F13" w:rsidRDefault="003D6F13" w:rsidP="003D6F13">
      <w:pPr>
        <w:ind w:leftChars="257" w:left="540" w:firstLineChars="85" w:firstLine="178"/>
        <w:rPr>
          <w:szCs w:val="21"/>
        </w:rPr>
      </w:pPr>
      <w:r>
        <w:rPr>
          <w:rFonts w:hint="eastAsia"/>
          <w:szCs w:val="21"/>
        </w:rPr>
        <w:t>イの条件に該当する場合に提案業務の対価の改定を行い、翌事業年度以降の提案</w:t>
      </w:r>
      <w:r w:rsidRPr="008C45C8">
        <w:rPr>
          <w:rFonts w:hint="eastAsia"/>
          <w:szCs w:val="21"/>
        </w:rPr>
        <w:t>業務</w:t>
      </w:r>
      <w:r>
        <w:rPr>
          <w:rFonts w:hint="eastAsia"/>
          <w:szCs w:val="21"/>
        </w:rPr>
        <w:t>の対価の支払に反映させ、翌事業年度の</w:t>
      </w:r>
      <w:r>
        <w:rPr>
          <w:rFonts w:hint="eastAsia"/>
          <w:szCs w:val="21"/>
        </w:rPr>
        <w:t>4</w:t>
      </w:r>
      <w:r>
        <w:rPr>
          <w:rFonts w:hint="eastAsia"/>
          <w:szCs w:val="21"/>
        </w:rPr>
        <w:t>月に</w:t>
      </w:r>
      <w:r>
        <w:rPr>
          <w:rFonts w:hint="eastAsia"/>
          <w:szCs w:val="21"/>
        </w:rPr>
        <w:t>PFI</w:t>
      </w:r>
      <w:r>
        <w:rPr>
          <w:rFonts w:hint="eastAsia"/>
          <w:szCs w:val="21"/>
        </w:rPr>
        <w:t>事業者が市に対して提出する請求書に対応する支払から適用する。改定する場合は、ウの算定式に従って各年度の</w:t>
      </w:r>
      <w:r w:rsidR="007A57B6">
        <w:rPr>
          <w:rFonts w:hint="eastAsia"/>
          <w:szCs w:val="21"/>
        </w:rPr>
        <w:t>提案</w:t>
      </w:r>
      <w:r>
        <w:rPr>
          <w:rFonts w:hint="eastAsia"/>
          <w:szCs w:val="21"/>
        </w:rPr>
        <w:t>業務の対価を確定する。なお、改定率に小数点以下第</w:t>
      </w:r>
      <w:r>
        <w:rPr>
          <w:rFonts w:hint="eastAsia"/>
          <w:szCs w:val="21"/>
        </w:rPr>
        <w:t>4</w:t>
      </w:r>
      <w:r>
        <w:rPr>
          <w:rFonts w:hint="eastAsia"/>
          <w:szCs w:val="21"/>
        </w:rPr>
        <w:t>位未満の端数が生じた場合は、これを切り捨てるものとする。</w:t>
      </w:r>
    </w:p>
    <w:p w14:paraId="7EE1B456" w14:textId="77777777" w:rsidR="003D6F13" w:rsidRDefault="003D6F13" w:rsidP="003D6F13">
      <w:pPr>
        <w:ind w:leftChars="257" w:left="540" w:firstLineChars="85" w:firstLine="178"/>
        <w:rPr>
          <w:szCs w:val="21"/>
        </w:rPr>
      </w:pPr>
    </w:p>
    <w:p w14:paraId="33D03A7C" w14:textId="77777777" w:rsidR="003D6F13" w:rsidRDefault="003D6F13" w:rsidP="003D6F13">
      <w:pPr>
        <w:rPr>
          <w:szCs w:val="21"/>
        </w:rPr>
      </w:pPr>
      <w:r>
        <w:rPr>
          <w:rFonts w:hint="eastAsia"/>
          <w:szCs w:val="21"/>
        </w:rPr>
        <w:t xml:space="preserve">　イ　改定の条件</w:t>
      </w:r>
    </w:p>
    <w:p w14:paraId="5660689C" w14:textId="7A41A85A" w:rsidR="003D6F13" w:rsidRDefault="003D6F13" w:rsidP="003D6F13">
      <w:pPr>
        <w:ind w:leftChars="257" w:left="540" w:firstLineChars="85" w:firstLine="178"/>
        <w:rPr>
          <w:szCs w:val="21"/>
        </w:rPr>
      </w:pPr>
      <w:r>
        <w:rPr>
          <w:rFonts w:hint="eastAsia"/>
          <w:szCs w:val="21"/>
        </w:rPr>
        <w:t>毎年の</w:t>
      </w:r>
      <w:r>
        <w:rPr>
          <w:rFonts w:hint="eastAsia"/>
          <w:szCs w:val="21"/>
        </w:rPr>
        <w:t>10</w:t>
      </w:r>
      <w:r>
        <w:rPr>
          <w:rFonts w:hint="eastAsia"/>
          <w:szCs w:val="21"/>
        </w:rPr>
        <w:t>月次「物価指数月報」（日本銀行調査統計局）における「企業向けサービス価格指数　建物サービス」が前回の改定時と比べて</w:t>
      </w:r>
      <w:r>
        <w:rPr>
          <w:rFonts w:hint="eastAsia"/>
          <w:szCs w:val="21"/>
        </w:rPr>
        <w:t>3</w:t>
      </w:r>
      <w:r>
        <w:rPr>
          <w:rFonts w:hint="eastAsia"/>
          <w:szCs w:val="21"/>
        </w:rPr>
        <w:t>ポイント以上変動した場合に</w:t>
      </w:r>
      <w:r w:rsidR="007A57B6">
        <w:rPr>
          <w:rFonts w:hint="eastAsia"/>
          <w:szCs w:val="21"/>
        </w:rPr>
        <w:t>提案業務</w:t>
      </w:r>
      <w:r>
        <w:rPr>
          <w:rFonts w:hint="eastAsia"/>
          <w:szCs w:val="21"/>
        </w:rPr>
        <w:t>の対価の改定を行う。ただし、初回の改定は、</w:t>
      </w:r>
      <w:r>
        <w:rPr>
          <w:rFonts w:hint="eastAsia"/>
          <w:szCs w:val="21"/>
        </w:rPr>
        <w:t>2019</w:t>
      </w:r>
      <w:r>
        <w:rPr>
          <w:rFonts w:hint="eastAsia"/>
          <w:szCs w:val="21"/>
        </w:rPr>
        <w:t>年</w:t>
      </w:r>
      <w:r>
        <w:rPr>
          <w:rFonts w:hint="eastAsia"/>
          <w:szCs w:val="21"/>
        </w:rPr>
        <w:t>12</w:t>
      </w:r>
      <w:r>
        <w:rPr>
          <w:rFonts w:hint="eastAsia"/>
          <w:szCs w:val="21"/>
        </w:rPr>
        <w:t>月次の指数に対して毎年の指数が</w:t>
      </w:r>
      <w:r>
        <w:rPr>
          <w:rFonts w:hint="eastAsia"/>
          <w:szCs w:val="21"/>
        </w:rPr>
        <w:t>3</w:t>
      </w:r>
      <w:r>
        <w:rPr>
          <w:rFonts w:hint="eastAsia"/>
          <w:szCs w:val="21"/>
        </w:rPr>
        <w:t>ポイント以上変動した場合に改定を行う。</w:t>
      </w:r>
    </w:p>
    <w:p w14:paraId="4B9A000A" w14:textId="77777777" w:rsidR="003D6F13" w:rsidRDefault="003D6F13" w:rsidP="003D6F13">
      <w:pPr>
        <w:rPr>
          <w:szCs w:val="21"/>
        </w:rPr>
      </w:pPr>
      <w:r>
        <w:rPr>
          <w:rFonts w:hint="eastAsia"/>
          <w:szCs w:val="21"/>
        </w:rPr>
        <w:t xml:space="preserve">　</w:t>
      </w:r>
    </w:p>
    <w:p w14:paraId="6E005187" w14:textId="77777777" w:rsidR="003D6F13" w:rsidRDefault="003D6F13" w:rsidP="003D6F13">
      <w:pPr>
        <w:rPr>
          <w:szCs w:val="21"/>
        </w:rPr>
      </w:pPr>
      <w:r>
        <w:rPr>
          <w:rFonts w:hint="eastAsia"/>
          <w:szCs w:val="21"/>
        </w:rPr>
        <w:t xml:space="preserve">　ウ　計算方法</w:t>
      </w:r>
    </w:p>
    <w:p w14:paraId="1D449657" w14:textId="77777777" w:rsidR="003D6F13" w:rsidRDefault="003D6F13" w:rsidP="003D6F13">
      <w:pPr>
        <w:numPr>
          <w:ilvl w:val="0"/>
          <w:numId w:val="7"/>
        </w:numPr>
        <w:rPr>
          <w:szCs w:val="21"/>
        </w:rPr>
      </w:pPr>
      <w:r>
        <w:rPr>
          <w:rFonts w:hint="eastAsia"/>
          <w:szCs w:val="21"/>
        </w:rPr>
        <w:t>初回改定時の計算方法</w:t>
      </w:r>
    </w:p>
    <w:p w14:paraId="6B484977" w14:textId="77777777" w:rsidR="003D6F13" w:rsidRDefault="003D6F13" w:rsidP="003D6F13">
      <w:pPr>
        <w:ind w:left="359"/>
        <w:rPr>
          <w:szCs w:val="21"/>
        </w:rPr>
      </w:pPr>
    </w:p>
    <w:p w14:paraId="4F374D78" w14:textId="77777777" w:rsidR="003D6F13" w:rsidRDefault="003D6F13" w:rsidP="003D6F13">
      <w:pPr>
        <w:ind w:left="719"/>
        <w:rPr>
          <w:szCs w:val="21"/>
        </w:rPr>
      </w:pPr>
      <w:r>
        <w:rPr>
          <w:rFonts w:hint="eastAsia"/>
          <w:szCs w:val="21"/>
        </w:rPr>
        <w:t>Pt</w:t>
      </w:r>
      <w:r>
        <w:rPr>
          <w:rFonts w:hint="eastAsia"/>
          <w:szCs w:val="21"/>
        </w:rPr>
        <w:t>＝</w:t>
      </w:r>
      <w:r>
        <w:rPr>
          <w:rFonts w:hint="eastAsia"/>
          <w:szCs w:val="21"/>
        </w:rPr>
        <w:t>P0</w:t>
      </w:r>
      <w:r>
        <w:rPr>
          <w:rFonts w:hint="eastAsia"/>
          <w:szCs w:val="21"/>
        </w:rPr>
        <w:t>×</w:t>
      </w:r>
      <w:proofErr w:type="spellStart"/>
      <w:r>
        <w:rPr>
          <w:rFonts w:hint="eastAsia"/>
          <w:szCs w:val="21"/>
        </w:rPr>
        <w:t>CSPIt</w:t>
      </w:r>
      <w:proofErr w:type="spellEnd"/>
      <w:r>
        <w:rPr>
          <w:rFonts w:hint="eastAsia"/>
          <w:szCs w:val="21"/>
        </w:rPr>
        <w:t>/CSPI0</w:t>
      </w:r>
    </w:p>
    <w:p w14:paraId="17A3DC86" w14:textId="77777777" w:rsidR="003D6F13" w:rsidRDefault="003D6F13" w:rsidP="003D6F13">
      <w:pPr>
        <w:ind w:left="719"/>
        <w:rPr>
          <w:szCs w:val="21"/>
        </w:rPr>
      </w:pPr>
    </w:p>
    <w:p w14:paraId="044FB1B0" w14:textId="1B1BC27E" w:rsidR="003D6F13" w:rsidRDefault="003D6F13" w:rsidP="003D6F13">
      <w:pPr>
        <w:ind w:left="719"/>
        <w:rPr>
          <w:szCs w:val="21"/>
        </w:rPr>
      </w:pPr>
      <w:r>
        <w:rPr>
          <w:rFonts w:hint="eastAsia"/>
          <w:szCs w:val="21"/>
        </w:rPr>
        <w:t>Pt</w:t>
      </w:r>
      <w:r>
        <w:rPr>
          <w:rFonts w:hint="eastAsia"/>
          <w:szCs w:val="21"/>
        </w:rPr>
        <w:t>：</w:t>
      </w:r>
      <w:r>
        <w:rPr>
          <w:rFonts w:hint="eastAsia"/>
          <w:szCs w:val="21"/>
        </w:rPr>
        <w:t>t</w:t>
      </w:r>
      <w:r>
        <w:rPr>
          <w:rFonts w:hint="eastAsia"/>
          <w:szCs w:val="21"/>
        </w:rPr>
        <w:t>年度の本事業に係る対価のうち</w:t>
      </w:r>
      <w:r w:rsidR="007A57B6">
        <w:rPr>
          <w:rFonts w:hint="eastAsia"/>
          <w:szCs w:val="21"/>
        </w:rPr>
        <w:t>提案業務</w:t>
      </w:r>
      <w:r>
        <w:rPr>
          <w:rFonts w:hint="eastAsia"/>
          <w:szCs w:val="21"/>
        </w:rPr>
        <w:t>の対価</w:t>
      </w:r>
    </w:p>
    <w:p w14:paraId="0060587A" w14:textId="2262D029" w:rsidR="003D6F13" w:rsidRDefault="003D6F13" w:rsidP="003D6F13">
      <w:pPr>
        <w:ind w:left="719"/>
        <w:rPr>
          <w:szCs w:val="21"/>
        </w:rPr>
      </w:pPr>
      <w:r>
        <w:rPr>
          <w:rFonts w:hint="eastAsia"/>
          <w:szCs w:val="21"/>
        </w:rPr>
        <w:t>P0</w:t>
      </w:r>
      <w:r>
        <w:rPr>
          <w:rFonts w:hint="eastAsia"/>
          <w:szCs w:val="21"/>
        </w:rPr>
        <w:t>：当初の本事業に係る対価のうち</w:t>
      </w:r>
      <w:r w:rsidR="007A57B6">
        <w:rPr>
          <w:rFonts w:hint="eastAsia"/>
          <w:szCs w:val="21"/>
        </w:rPr>
        <w:t>提案業務</w:t>
      </w:r>
      <w:r>
        <w:rPr>
          <w:rFonts w:hint="eastAsia"/>
          <w:szCs w:val="21"/>
        </w:rPr>
        <w:t>の対価</w:t>
      </w:r>
    </w:p>
    <w:p w14:paraId="0B2EE1E4" w14:textId="77777777" w:rsidR="003D6F13" w:rsidRDefault="003D6F13" w:rsidP="003D6F13">
      <w:pPr>
        <w:ind w:leftChars="342" w:left="1436" w:hangingChars="342" w:hanging="718"/>
        <w:rPr>
          <w:szCs w:val="21"/>
        </w:rPr>
      </w:pPr>
      <w:proofErr w:type="spellStart"/>
      <w:r>
        <w:rPr>
          <w:rFonts w:hint="eastAsia"/>
          <w:szCs w:val="21"/>
        </w:rPr>
        <w:t>CSPIt</w:t>
      </w:r>
      <w:proofErr w:type="spellEnd"/>
      <w:r>
        <w:rPr>
          <w:rFonts w:hint="eastAsia"/>
          <w:szCs w:val="21"/>
        </w:rPr>
        <w:t>：</w:t>
      </w:r>
      <w:r>
        <w:rPr>
          <w:rFonts w:hint="eastAsia"/>
          <w:szCs w:val="21"/>
        </w:rPr>
        <w:t>t</w:t>
      </w:r>
      <w:r>
        <w:rPr>
          <w:rFonts w:hint="eastAsia"/>
          <w:szCs w:val="21"/>
        </w:rPr>
        <w:t>年度</w:t>
      </w:r>
      <w:r>
        <w:rPr>
          <w:rFonts w:hint="eastAsia"/>
          <w:szCs w:val="21"/>
        </w:rPr>
        <w:t>10</w:t>
      </w:r>
      <w:r>
        <w:rPr>
          <w:rFonts w:hint="eastAsia"/>
          <w:szCs w:val="21"/>
        </w:rPr>
        <w:t>月次の「物価指数月報」（日本銀行調査統計局）における企業向けサービス価格指数　建物サービス」</w:t>
      </w:r>
    </w:p>
    <w:p w14:paraId="209CA9B2" w14:textId="77777777" w:rsidR="003D6F13" w:rsidRDefault="003D6F13" w:rsidP="003D6F13">
      <w:pPr>
        <w:ind w:leftChars="342" w:left="1436" w:hangingChars="342" w:hanging="718"/>
        <w:rPr>
          <w:szCs w:val="21"/>
        </w:rPr>
      </w:pPr>
      <w:r>
        <w:rPr>
          <w:rFonts w:hint="eastAsia"/>
          <w:szCs w:val="21"/>
        </w:rPr>
        <w:t>CSPI0</w:t>
      </w:r>
      <w:r>
        <w:rPr>
          <w:rFonts w:hint="eastAsia"/>
          <w:szCs w:val="21"/>
        </w:rPr>
        <w:t>：</w:t>
      </w:r>
      <w:r>
        <w:rPr>
          <w:rFonts w:hint="eastAsia"/>
          <w:szCs w:val="21"/>
        </w:rPr>
        <w:t>2019</w:t>
      </w:r>
      <w:r>
        <w:rPr>
          <w:rFonts w:hint="eastAsia"/>
          <w:szCs w:val="21"/>
        </w:rPr>
        <w:t>年</w:t>
      </w:r>
      <w:r>
        <w:rPr>
          <w:rFonts w:hint="eastAsia"/>
          <w:szCs w:val="21"/>
        </w:rPr>
        <w:t>12</w:t>
      </w:r>
      <w:r>
        <w:rPr>
          <w:rFonts w:hint="eastAsia"/>
          <w:szCs w:val="21"/>
        </w:rPr>
        <w:t>月次の「物価指数月報」（日本銀行調査統計局）における企業向けサービス価格指数　建物サービス」</w:t>
      </w:r>
    </w:p>
    <w:p w14:paraId="3526C68E" w14:textId="77777777" w:rsidR="003D6F13" w:rsidRDefault="003D6F13" w:rsidP="003D6F13">
      <w:pPr>
        <w:ind w:leftChars="342" w:left="1436" w:hangingChars="342" w:hanging="718"/>
        <w:rPr>
          <w:szCs w:val="21"/>
        </w:rPr>
      </w:pPr>
    </w:p>
    <w:p w14:paraId="2B9C0952" w14:textId="77777777" w:rsidR="003D6F13" w:rsidRDefault="003D6F13" w:rsidP="003D6F13">
      <w:pPr>
        <w:numPr>
          <w:ilvl w:val="0"/>
          <w:numId w:val="7"/>
        </w:numPr>
        <w:rPr>
          <w:szCs w:val="21"/>
        </w:rPr>
      </w:pPr>
      <w:r>
        <w:rPr>
          <w:rFonts w:hint="eastAsia"/>
          <w:szCs w:val="21"/>
        </w:rPr>
        <w:t>2</w:t>
      </w:r>
      <w:r>
        <w:rPr>
          <w:rFonts w:hint="eastAsia"/>
          <w:szCs w:val="21"/>
        </w:rPr>
        <w:t>回目以降の改定時の計算方法</w:t>
      </w:r>
    </w:p>
    <w:p w14:paraId="1C1E54D0" w14:textId="77777777" w:rsidR="003D6F13" w:rsidRDefault="003D6F13" w:rsidP="003D6F13">
      <w:pPr>
        <w:rPr>
          <w:szCs w:val="21"/>
        </w:rPr>
      </w:pPr>
    </w:p>
    <w:p w14:paraId="52A86C5E" w14:textId="77777777" w:rsidR="003D6F13" w:rsidRDefault="003D6F13" w:rsidP="003D6F13">
      <w:pPr>
        <w:ind w:left="719"/>
        <w:rPr>
          <w:szCs w:val="21"/>
        </w:rPr>
      </w:pPr>
      <w:r>
        <w:rPr>
          <w:rFonts w:hint="eastAsia"/>
          <w:szCs w:val="21"/>
        </w:rPr>
        <w:t>Pt</w:t>
      </w:r>
      <w:r>
        <w:rPr>
          <w:rFonts w:hint="eastAsia"/>
          <w:szCs w:val="21"/>
        </w:rPr>
        <w:t>＝</w:t>
      </w:r>
      <w:proofErr w:type="spellStart"/>
      <w:r>
        <w:rPr>
          <w:rFonts w:hint="eastAsia"/>
          <w:szCs w:val="21"/>
        </w:rPr>
        <w:t>Pn</w:t>
      </w:r>
      <w:proofErr w:type="spellEnd"/>
      <w:r>
        <w:rPr>
          <w:rFonts w:hint="eastAsia"/>
          <w:szCs w:val="21"/>
        </w:rPr>
        <w:t>×</w:t>
      </w:r>
      <w:proofErr w:type="spellStart"/>
      <w:r>
        <w:rPr>
          <w:rFonts w:hint="eastAsia"/>
          <w:szCs w:val="21"/>
        </w:rPr>
        <w:t>CSPIt</w:t>
      </w:r>
      <w:proofErr w:type="spellEnd"/>
      <w:r>
        <w:rPr>
          <w:rFonts w:hint="eastAsia"/>
          <w:szCs w:val="21"/>
        </w:rPr>
        <w:t>/</w:t>
      </w:r>
      <w:proofErr w:type="spellStart"/>
      <w:r>
        <w:rPr>
          <w:rFonts w:hint="eastAsia"/>
          <w:szCs w:val="21"/>
        </w:rPr>
        <w:t>CSPIn</w:t>
      </w:r>
      <w:proofErr w:type="spellEnd"/>
    </w:p>
    <w:p w14:paraId="22522835" w14:textId="77777777" w:rsidR="003D6F13" w:rsidRDefault="003D6F13" w:rsidP="003D6F13">
      <w:pPr>
        <w:ind w:left="719"/>
        <w:rPr>
          <w:szCs w:val="21"/>
        </w:rPr>
      </w:pPr>
    </w:p>
    <w:p w14:paraId="44DD3127" w14:textId="50D37225" w:rsidR="003D6F13" w:rsidRDefault="003D6F13" w:rsidP="003D6F13">
      <w:pPr>
        <w:ind w:left="719"/>
        <w:rPr>
          <w:szCs w:val="21"/>
        </w:rPr>
      </w:pPr>
      <w:r>
        <w:rPr>
          <w:rFonts w:hint="eastAsia"/>
          <w:szCs w:val="21"/>
        </w:rPr>
        <w:t>Pt</w:t>
      </w:r>
      <w:r>
        <w:rPr>
          <w:rFonts w:hint="eastAsia"/>
          <w:szCs w:val="21"/>
        </w:rPr>
        <w:t>：</w:t>
      </w:r>
      <w:r>
        <w:rPr>
          <w:rFonts w:hint="eastAsia"/>
          <w:szCs w:val="21"/>
        </w:rPr>
        <w:t>t</w:t>
      </w:r>
      <w:r>
        <w:rPr>
          <w:rFonts w:hint="eastAsia"/>
          <w:szCs w:val="21"/>
        </w:rPr>
        <w:t>年度の本事業に係る対価のうち</w:t>
      </w:r>
      <w:r w:rsidR="007A57B6">
        <w:rPr>
          <w:rFonts w:hint="eastAsia"/>
          <w:szCs w:val="21"/>
        </w:rPr>
        <w:t>提案業務</w:t>
      </w:r>
      <w:r>
        <w:rPr>
          <w:rFonts w:hint="eastAsia"/>
          <w:szCs w:val="21"/>
        </w:rPr>
        <w:t>の対価</w:t>
      </w:r>
    </w:p>
    <w:p w14:paraId="74B36BF9" w14:textId="2DDF9205" w:rsidR="003D6F13" w:rsidRDefault="003D6F13" w:rsidP="003D6F13">
      <w:pPr>
        <w:ind w:left="719"/>
        <w:rPr>
          <w:szCs w:val="21"/>
        </w:rPr>
      </w:pPr>
      <w:proofErr w:type="spellStart"/>
      <w:r>
        <w:rPr>
          <w:rFonts w:hint="eastAsia"/>
          <w:szCs w:val="21"/>
        </w:rPr>
        <w:t>Pn</w:t>
      </w:r>
      <w:proofErr w:type="spellEnd"/>
      <w:r>
        <w:rPr>
          <w:rFonts w:hint="eastAsia"/>
          <w:szCs w:val="21"/>
        </w:rPr>
        <w:t>：改訂前の本事業に係る対価のうち</w:t>
      </w:r>
      <w:r w:rsidR="007A57B6">
        <w:rPr>
          <w:rFonts w:hint="eastAsia"/>
          <w:szCs w:val="21"/>
        </w:rPr>
        <w:t>提案業務</w:t>
      </w:r>
      <w:r>
        <w:rPr>
          <w:rFonts w:hint="eastAsia"/>
          <w:szCs w:val="21"/>
        </w:rPr>
        <w:t>の対価</w:t>
      </w:r>
    </w:p>
    <w:p w14:paraId="22422240" w14:textId="77777777" w:rsidR="003D6F13" w:rsidRDefault="003D6F13" w:rsidP="003D6F13">
      <w:pPr>
        <w:ind w:leftChars="342" w:left="1436" w:hangingChars="342" w:hanging="718"/>
        <w:rPr>
          <w:szCs w:val="21"/>
        </w:rPr>
      </w:pPr>
      <w:proofErr w:type="spellStart"/>
      <w:r>
        <w:rPr>
          <w:rFonts w:hint="eastAsia"/>
          <w:szCs w:val="21"/>
        </w:rPr>
        <w:lastRenderedPageBreak/>
        <w:t>CSPIt</w:t>
      </w:r>
      <w:proofErr w:type="spellEnd"/>
      <w:r>
        <w:rPr>
          <w:rFonts w:hint="eastAsia"/>
          <w:szCs w:val="21"/>
        </w:rPr>
        <w:t>：</w:t>
      </w:r>
      <w:r>
        <w:rPr>
          <w:rFonts w:hint="eastAsia"/>
          <w:szCs w:val="21"/>
        </w:rPr>
        <w:t>t</w:t>
      </w:r>
      <w:r>
        <w:rPr>
          <w:rFonts w:hint="eastAsia"/>
          <w:szCs w:val="21"/>
        </w:rPr>
        <w:t>年度</w:t>
      </w:r>
      <w:r>
        <w:rPr>
          <w:rFonts w:hint="eastAsia"/>
          <w:szCs w:val="21"/>
        </w:rPr>
        <w:t>10</w:t>
      </w:r>
      <w:r>
        <w:rPr>
          <w:rFonts w:hint="eastAsia"/>
          <w:szCs w:val="21"/>
        </w:rPr>
        <w:t>月次の「物価指数月報」（日本銀行調査統計局）における企業向けサービス価格指数　建物サービス」</w:t>
      </w:r>
    </w:p>
    <w:p w14:paraId="5E28AF37" w14:textId="77777777" w:rsidR="003D6F13" w:rsidRPr="00041A9C" w:rsidRDefault="003D6F13" w:rsidP="003D6F13">
      <w:pPr>
        <w:ind w:leftChars="343" w:left="1438" w:hangingChars="342" w:hanging="718"/>
        <w:rPr>
          <w:szCs w:val="21"/>
        </w:rPr>
      </w:pPr>
      <w:proofErr w:type="spellStart"/>
      <w:r>
        <w:rPr>
          <w:rFonts w:hint="eastAsia"/>
          <w:szCs w:val="21"/>
        </w:rPr>
        <w:t>CSPIn</w:t>
      </w:r>
      <w:proofErr w:type="spellEnd"/>
      <w:r>
        <w:rPr>
          <w:rFonts w:hint="eastAsia"/>
          <w:szCs w:val="21"/>
        </w:rPr>
        <w:t>：前回改定時</w:t>
      </w:r>
      <w:r>
        <w:rPr>
          <w:rFonts w:hint="eastAsia"/>
          <w:szCs w:val="21"/>
        </w:rPr>
        <w:t>10</w:t>
      </w:r>
      <w:r>
        <w:rPr>
          <w:rFonts w:hint="eastAsia"/>
          <w:szCs w:val="21"/>
        </w:rPr>
        <w:t>月次の「物価指数月報」（日本銀行調査統計局）における企業向けサービス価格指数　建物サービス」</w:t>
      </w:r>
    </w:p>
    <w:p w14:paraId="61D6858E" w14:textId="77777777" w:rsidR="003D6F13" w:rsidRPr="003D6F13" w:rsidRDefault="003D6F13" w:rsidP="00EB155A">
      <w:pPr>
        <w:rPr>
          <w:szCs w:val="21"/>
        </w:rPr>
      </w:pPr>
    </w:p>
    <w:p w14:paraId="70F7E5E9" w14:textId="77777777" w:rsidR="00247B9D" w:rsidRDefault="00247B9D" w:rsidP="00DB715A">
      <w:pPr>
        <w:sectPr w:rsidR="00247B9D" w:rsidSect="004442F4">
          <w:pgSz w:w="11906" w:h="16838"/>
          <w:pgMar w:top="1985" w:right="1701" w:bottom="1701" w:left="1701" w:header="851" w:footer="992" w:gutter="0"/>
          <w:cols w:space="425"/>
          <w:docGrid w:type="lines" w:linePitch="360"/>
        </w:sectPr>
      </w:pPr>
    </w:p>
    <w:p w14:paraId="2B079DB9" w14:textId="2BB84199" w:rsidR="004442F4" w:rsidRDefault="00CF3677" w:rsidP="00EB155A">
      <w:pPr>
        <w:widowControl/>
        <w:jc w:val="left"/>
      </w:pPr>
      <w:r>
        <w:rPr>
          <w:noProof/>
        </w:rPr>
        <w:lastRenderedPageBreak/>
        <mc:AlternateContent>
          <mc:Choice Requires="wps">
            <w:drawing>
              <wp:anchor distT="0" distB="0" distL="114300" distR="114300" simplePos="0" relativeHeight="251656192" behindDoc="0" locked="0" layoutInCell="1" allowOverlap="1" wp14:anchorId="7D62B3F1" wp14:editId="7416DD6E">
                <wp:simplePos x="0" y="0"/>
                <wp:positionH relativeFrom="column">
                  <wp:posOffset>2825115</wp:posOffset>
                </wp:positionH>
                <wp:positionV relativeFrom="paragraph">
                  <wp:posOffset>-80010</wp:posOffset>
                </wp:positionV>
                <wp:extent cx="1181100" cy="3524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181100" cy="352425"/>
                        </a:xfrm>
                        <a:prstGeom prst="rect">
                          <a:avLst/>
                        </a:prstGeom>
                        <a:solidFill>
                          <a:schemeClr val="lt1"/>
                        </a:solidFill>
                        <a:ln w="6350">
                          <a:noFill/>
                        </a:ln>
                      </wps:spPr>
                      <wps:txbx>
                        <w:txbxContent>
                          <w:p w14:paraId="05B8B708" w14:textId="77777777" w:rsidR="00E075B5" w:rsidRDefault="00E07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2B3F1" id="テキスト ボックス 8" o:spid="_x0000_s1031" type="#_x0000_t202" style="position:absolute;margin-left:222.45pt;margin-top:-6.3pt;width:93pt;height:27.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" fillcolor="white [3201]" stroked="f" strokeweight=".5pt">
                <v:textbox>
                  <w:txbxContent>
                    <w:p w14:paraId="05B8B708" w14:textId="77777777" w:rsidR="00E075B5" w:rsidRDefault="00E075B5"/>
                  </w:txbxContent>
                </v:textbox>
              </v:shape>
            </w:pict>
          </mc:Fallback>
        </mc:AlternateContent>
      </w:r>
      <w:r w:rsidR="00DB715A" w:rsidRPr="00DB715A">
        <w:rPr>
          <w:rFonts w:hint="eastAsia"/>
        </w:rPr>
        <w:t>別紙</w:t>
      </w:r>
      <w:r w:rsidR="00B23AC9">
        <w:rPr>
          <w:rFonts w:hint="eastAsia"/>
        </w:rPr>
        <w:t>8</w:t>
      </w:r>
      <w:r w:rsidR="00DB715A" w:rsidRPr="00DB715A">
        <w:rPr>
          <w:rFonts w:hint="eastAsia"/>
        </w:rPr>
        <w:tab/>
      </w:r>
      <w:r w:rsidR="00E075B5" w:rsidRPr="00E075B5">
        <w:rPr>
          <w:rFonts w:hint="eastAsia"/>
        </w:rPr>
        <w:t>解体対象施設</w:t>
      </w:r>
    </w:p>
    <w:p w14:paraId="291FCBAE" w14:textId="57322444" w:rsidR="00D252CB" w:rsidRDefault="00D252CB">
      <w:pPr>
        <w:widowControl/>
        <w:jc w:val="left"/>
        <w:rPr>
          <w:rFonts w:hint="eastAsia"/>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D252CB" w:rsidRPr="00C82AFB" w14:paraId="1F48FD6F" w14:textId="6025E148" w:rsidTr="00D252CB">
        <w:trPr>
          <w:trHeight w:val="467"/>
        </w:trPr>
        <w:tc>
          <w:tcPr>
            <w:tcW w:w="2410" w:type="dxa"/>
            <w:vAlign w:val="center"/>
          </w:tcPr>
          <w:p w14:paraId="5F409455" w14:textId="3F6C013A" w:rsidR="00D252CB" w:rsidRPr="00D252CB" w:rsidRDefault="00D252CB" w:rsidP="00E075B5">
            <w:pPr>
              <w:snapToGrid w:val="0"/>
              <w:jc w:val="center"/>
              <w:rPr>
                <w:rFonts w:asciiTheme="minorEastAsia" w:hAnsiTheme="minorEastAsia"/>
                <w:szCs w:val="21"/>
              </w:rPr>
            </w:pPr>
            <w:r>
              <w:rPr>
                <w:rFonts w:asciiTheme="minorEastAsia" w:hAnsiTheme="minorEastAsia" w:hint="eastAsia"/>
                <w:szCs w:val="21"/>
              </w:rPr>
              <w:t>解体対象の施設名</w:t>
            </w:r>
          </w:p>
        </w:tc>
        <w:tc>
          <w:tcPr>
            <w:tcW w:w="6095" w:type="dxa"/>
            <w:vAlign w:val="center"/>
          </w:tcPr>
          <w:p w14:paraId="28407D78" w14:textId="2B21D16E" w:rsidR="00D252CB" w:rsidRPr="00D252CB" w:rsidRDefault="00D252CB" w:rsidP="00E075B5">
            <w:pPr>
              <w:snapToGrid w:val="0"/>
              <w:jc w:val="center"/>
              <w:rPr>
                <w:rFonts w:asciiTheme="minorEastAsia" w:hAnsiTheme="minorEastAsia" w:hint="eastAsia"/>
                <w:szCs w:val="21"/>
              </w:rPr>
            </w:pPr>
            <w:r w:rsidRPr="00D252CB">
              <w:rPr>
                <w:rFonts w:asciiTheme="minorEastAsia" w:hAnsiTheme="minorEastAsia" w:hint="eastAsia"/>
                <w:szCs w:val="21"/>
              </w:rPr>
              <w:t>備考</w:t>
            </w:r>
          </w:p>
        </w:tc>
      </w:tr>
      <w:tr w:rsidR="00D252CB" w:rsidRPr="00C82AFB" w14:paraId="0A3E841E" w14:textId="36AA65A2" w:rsidTr="00D252CB">
        <w:tc>
          <w:tcPr>
            <w:tcW w:w="2410" w:type="dxa"/>
            <w:vAlign w:val="center"/>
          </w:tcPr>
          <w:p w14:paraId="276C6B3F" w14:textId="77777777" w:rsidR="00D252CB" w:rsidRPr="00D252CB" w:rsidRDefault="00D252CB" w:rsidP="00E075B5">
            <w:pPr>
              <w:snapToGrid w:val="0"/>
              <w:rPr>
                <w:rFonts w:asciiTheme="minorEastAsia" w:hAnsiTheme="minorEastAsia"/>
                <w:szCs w:val="21"/>
              </w:rPr>
            </w:pPr>
            <w:r w:rsidRPr="00D252CB">
              <w:rPr>
                <w:rFonts w:asciiTheme="minorEastAsia" w:hAnsiTheme="minorEastAsia" w:hint="eastAsia"/>
                <w:szCs w:val="21"/>
              </w:rPr>
              <w:t>市役所本庁舎</w:t>
            </w:r>
          </w:p>
        </w:tc>
        <w:tc>
          <w:tcPr>
            <w:tcW w:w="6095" w:type="dxa"/>
          </w:tcPr>
          <w:p w14:paraId="4209C81A" w14:textId="127FDE0C" w:rsidR="00D252CB" w:rsidRPr="00D252CB" w:rsidRDefault="00D252CB" w:rsidP="00E075B5">
            <w:pPr>
              <w:snapToGrid w:val="0"/>
              <w:jc w:val="left"/>
              <w:rPr>
                <w:rFonts w:asciiTheme="minorEastAsia" w:hAnsiTheme="minorEastAsia" w:hint="eastAsia"/>
                <w:szCs w:val="21"/>
              </w:rPr>
            </w:pPr>
            <w:r w:rsidRPr="00D252CB">
              <w:rPr>
                <w:rFonts w:asciiTheme="minorEastAsia" w:hAnsiTheme="minorEastAsia" w:hint="eastAsia"/>
                <w:szCs w:val="21"/>
              </w:rPr>
              <w:t>自転車置場（A、</w:t>
            </w:r>
            <w:r>
              <w:rPr>
                <w:rFonts w:asciiTheme="minorEastAsia" w:hAnsiTheme="minorEastAsia" w:hint="eastAsia"/>
                <w:szCs w:val="21"/>
              </w:rPr>
              <w:t>B、</w:t>
            </w:r>
            <w:r w:rsidRPr="00D252CB">
              <w:rPr>
                <w:rFonts w:asciiTheme="minorEastAsia" w:hAnsiTheme="minorEastAsia" w:hint="eastAsia"/>
                <w:szCs w:val="21"/>
              </w:rPr>
              <w:t>C、D、2、3）</w:t>
            </w:r>
            <w:r>
              <w:rPr>
                <w:rFonts w:asciiTheme="minorEastAsia" w:hAnsiTheme="minorEastAsia" w:hint="eastAsia"/>
                <w:szCs w:val="21"/>
              </w:rPr>
              <w:t>、防災倉庫、</w:t>
            </w:r>
            <w:r w:rsidRPr="00D252CB">
              <w:rPr>
                <w:rFonts w:asciiTheme="minorEastAsia" w:hAnsiTheme="minorEastAsia" w:hint="eastAsia"/>
                <w:szCs w:val="21"/>
              </w:rPr>
              <w:t>を含む</w:t>
            </w:r>
          </w:p>
        </w:tc>
      </w:tr>
      <w:tr w:rsidR="00D252CB" w:rsidRPr="00C82AFB" w14:paraId="26AB2F8D" w14:textId="0C4E6C88" w:rsidTr="00D252CB">
        <w:tc>
          <w:tcPr>
            <w:tcW w:w="2410" w:type="dxa"/>
            <w:vAlign w:val="center"/>
          </w:tcPr>
          <w:p w14:paraId="78323AF4" w14:textId="77777777" w:rsidR="00D252CB" w:rsidRPr="00D252CB" w:rsidRDefault="00D252CB" w:rsidP="00E075B5">
            <w:pPr>
              <w:snapToGrid w:val="0"/>
              <w:rPr>
                <w:rFonts w:asciiTheme="minorEastAsia" w:hAnsiTheme="minorEastAsia"/>
                <w:szCs w:val="21"/>
              </w:rPr>
            </w:pPr>
            <w:r w:rsidRPr="00D252CB">
              <w:rPr>
                <w:rFonts w:asciiTheme="minorEastAsia" w:hAnsiTheme="minorEastAsia" w:hint="eastAsia"/>
                <w:szCs w:val="21"/>
              </w:rPr>
              <w:t>市役所分室</w:t>
            </w:r>
          </w:p>
          <w:p w14:paraId="0DB3D4D3" w14:textId="46925E23" w:rsidR="00D252CB" w:rsidRPr="00D252CB" w:rsidRDefault="00D252CB" w:rsidP="00E075B5">
            <w:pPr>
              <w:snapToGrid w:val="0"/>
              <w:rPr>
                <w:rFonts w:asciiTheme="minorEastAsia" w:hAnsiTheme="minorEastAsia"/>
                <w:szCs w:val="21"/>
              </w:rPr>
            </w:pPr>
            <w:r w:rsidRPr="00D252CB">
              <w:rPr>
                <w:rFonts w:asciiTheme="minorEastAsia" w:hAnsiTheme="minorEastAsia" w:hint="eastAsia"/>
                <w:szCs w:val="21"/>
              </w:rPr>
              <w:t>（都市整備部分室）</w:t>
            </w:r>
          </w:p>
        </w:tc>
        <w:tc>
          <w:tcPr>
            <w:tcW w:w="6095" w:type="dxa"/>
          </w:tcPr>
          <w:p w14:paraId="37A66424" w14:textId="77777777" w:rsidR="00D252CB" w:rsidRPr="00D252CB" w:rsidRDefault="00D252CB" w:rsidP="00E075B5">
            <w:pPr>
              <w:snapToGrid w:val="0"/>
              <w:jc w:val="left"/>
              <w:rPr>
                <w:rFonts w:asciiTheme="minorEastAsia" w:hAnsiTheme="minorEastAsia" w:hint="eastAsia"/>
                <w:szCs w:val="21"/>
              </w:rPr>
            </w:pPr>
          </w:p>
        </w:tc>
      </w:tr>
      <w:tr w:rsidR="00D252CB" w:rsidRPr="00C82AFB" w14:paraId="455F85BD" w14:textId="055C7E8A" w:rsidTr="00D252CB">
        <w:tc>
          <w:tcPr>
            <w:tcW w:w="2410" w:type="dxa"/>
            <w:vAlign w:val="center"/>
          </w:tcPr>
          <w:p w14:paraId="7D667FBC" w14:textId="77777777" w:rsidR="00D252CB" w:rsidRPr="00D252CB" w:rsidRDefault="00D252CB" w:rsidP="00E075B5">
            <w:pPr>
              <w:snapToGrid w:val="0"/>
              <w:rPr>
                <w:rFonts w:asciiTheme="minorEastAsia" w:hAnsiTheme="minorEastAsia"/>
                <w:szCs w:val="21"/>
              </w:rPr>
            </w:pPr>
            <w:r w:rsidRPr="00D252CB">
              <w:rPr>
                <w:rFonts w:asciiTheme="minorEastAsia" w:hAnsiTheme="minorEastAsia" w:hint="eastAsia"/>
                <w:szCs w:val="21"/>
              </w:rPr>
              <w:t>教育庁舎</w:t>
            </w:r>
          </w:p>
        </w:tc>
        <w:tc>
          <w:tcPr>
            <w:tcW w:w="6095" w:type="dxa"/>
          </w:tcPr>
          <w:p w14:paraId="486F3638" w14:textId="2F686FD0" w:rsidR="00D252CB" w:rsidRPr="00D252CB" w:rsidRDefault="00D252CB" w:rsidP="00E075B5">
            <w:pPr>
              <w:snapToGrid w:val="0"/>
              <w:jc w:val="left"/>
              <w:rPr>
                <w:rFonts w:asciiTheme="minorEastAsia" w:hAnsiTheme="minorEastAsia" w:hint="eastAsia"/>
                <w:szCs w:val="21"/>
              </w:rPr>
            </w:pPr>
            <w:r w:rsidRPr="00D252CB">
              <w:rPr>
                <w:rFonts w:asciiTheme="minorEastAsia" w:hAnsiTheme="minorEastAsia" w:hint="eastAsia"/>
                <w:szCs w:val="21"/>
              </w:rPr>
              <w:t>共同キャッシュコーナー、青年会議所、自転車置場を含む</w:t>
            </w:r>
          </w:p>
        </w:tc>
      </w:tr>
      <w:tr w:rsidR="00D252CB" w:rsidRPr="00C82AFB" w14:paraId="2A11D8C6" w14:textId="6D7FE41F" w:rsidTr="00D252CB">
        <w:trPr>
          <w:trHeight w:val="70"/>
        </w:trPr>
        <w:tc>
          <w:tcPr>
            <w:tcW w:w="2410" w:type="dxa"/>
            <w:vAlign w:val="center"/>
          </w:tcPr>
          <w:p w14:paraId="4D51CEBB" w14:textId="75F62D35" w:rsidR="00D252CB" w:rsidRPr="00D252CB" w:rsidRDefault="00D252CB" w:rsidP="00E075B5">
            <w:pPr>
              <w:snapToGrid w:val="0"/>
              <w:rPr>
                <w:rFonts w:asciiTheme="minorEastAsia" w:hAnsiTheme="minorEastAsia"/>
                <w:szCs w:val="21"/>
              </w:rPr>
            </w:pPr>
            <w:r w:rsidRPr="00D252CB">
              <w:rPr>
                <w:rFonts w:asciiTheme="minorEastAsia" w:hAnsiTheme="minorEastAsia" w:hint="eastAsia"/>
                <w:szCs w:val="21"/>
              </w:rPr>
              <w:t xml:space="preserve">市民福祉センター　</w:t>
            </w:r>
          </w:p>
        </w:tc>
        <w:tc>
          <w:tcPr>
            <w:tcW w:w="6095" w:type="dxa"/>
          </w:tcPr>
          <w:p w14:paraId="5E5F7B09" w14:textId="1F2DD6A4" w:rsidR="00D252CB" w:rsidRPr="00D252CB" w:rsidRDefault="00D252CB" w:rsidP="00E075B5">
            <w:pPr>
              <w:snapToGrid w:val="0"/>
              <w:jc w:val="left"/>
              <w:rPr>
                <w:rFonts w:asciiTheme="minorEastAsia" w:hAnsiTheme="minorEastAsia" w:hint="eastAsia"/>
                <w:szCs w:val="21"/>
              </w:rPr>
            </w:pPr>
            <w:r w:rsidRPr="00D252CB">
              <w:rPr>
                <w:rFonts w:asciiTheme="minorEastAsia" w:hAnsiTheme="minorEastAsia" w:hint="eastAsia"/>
                <w:szCs w:val="21"/>
              </w:rPr>
              <w:t>ゆうゆう館、自転車置場を含む</w:t>
            </w:r>
          </w:p>
        </w:tc>
      </w:tr>
      <w:tr w:rsidR="00D252CB" w:rsidRPr="00C82AFB" w14:paraId="04997EB4" w14:textId="0FFFF931" w:rsidTr="00D252CB">
        <w:tc>
          <w:tcPr>
            <w:tcW w:w="2410" w:type="dxa"/>
            <w:vAlign w:val="center"/>
          </w:tcPr>
          <w:p w14:paraId="23DE36DF" w14:textId="77777777" w:rsidR="00D252CB" w:rsidRPr="00D252CB" w:rsidRDefault="00D252CB" w:rsidP="00E075B5">
            <w:pPr>
              <w:snapToGrid w:val="0"/>
              <w:rPr>
                <w:rFonts w:asciiTheme="minorEastAsia" w:hAnsiTheme="minorEastAsia"/>
                <w:szCs w:val="21"/>
              </w:rPr>
            </w:pPr>
            <w:r w:rsidRPr="00D252CB">
              <w:rPr>
                <w:rFonts w:asciiTheme="minorEastAsia" w:hAnsiTheme="minorEastAsia" w:hint="eastAsia"/>
                <w:szCs w:val="21"/>
              </w:rPr>
              <w:t>職員会館</w:t>
            </w:r>
          </w:p>
        </w:tc>
        <w:tc>
          <w:tcPr>
            <w:tcW w:w="6095" w:type="dxa"/>
          </w:tcPr>
          <w:p w14:paraId="6A077602" w14:textId="77777777" w:rsidR="00D252CB" w:rsidRPr="00D252CB" w:rsidRDefault="00D252CB" w:rsidP="00E075B5">
            <w:pPr>
              <w:snapToGrid w:val="0"/>
              <w:jc w:val="left"/>
              <w:rPr>
                <w:rFonts w:asciiTheme="minorEastAsia" w:hAnsiTheme="minorEastAsia" w:hint="eastAsia"/>
                <w:szCs w:val="21"/>
              </w:rPr>
            </w:pPr>
          </w:p>
        </w:tc>
      </w:tr>
    </w:tbl>
    <w:p w14:paraId="077341B4" w14:textId="77777777" w:rsidR="00247B9D" w:rsidRDefault="00247B9D" w:rsidP="00DB715A"/>
    <w:p w14:paraId="6BAC3C4D" w14:textId="77777777" w:rsidR="00247B9D" w:rsidRDefault="00247B9D" w:rsidP="00DB715A">
      <w:pPr>
        <w:sectPr w:rsidR="00247B9D" w:rsidSect="00E075B5">
          <w:pgSz w:w="11906" w:h="16838"/>
          <w:pgMar w:top="1985" w:right="1701" w:bottom="1701" w:left="1701" w:header="851" w:footer="992" w:gutter="0"/>
          <w:cols w:space="425"/>
          <w:docGrid w:type="lines" w:linePitch="360"/>
        </w:sectPr>
      </w:pPr>
      <w:bookmarkStart w:id="6" w:name="_GoBack"/>
      <w:bookmarkEnd w:id="6"/>
    </w:p>
    <w:p w14:paraId="499252BA" w14:textId="78EAA273" w:rsidR="00DB715A" w:rsidRDefault="00DB715A" w:rsidP="00DB715A">
      <w:r w:rsidRPr="00DB715A">
        <w:rPr>
          <w:rFonts w:hint="eastAsia"/>
        </w:rPr>
        <w:lastRenderedPageBreak/>
        <w:t>別紙</w:t>
      </w:r>
      <w:r w:rsidR="00B23AC9">
        <w:rPr>
          <w:rFonts w:hint="eastAsia"/>
        </w:rPr>
        <w:t>9</w:t>
      </w:r>
      <w:r w:rsidRPr="00DB715A">
        <w:rPr>
          <w:rFonts w:hint="eastAsia"/>
        </w:rPr>
        <w:tab/>
      </w:r>
      <w:r w:rsidRPr="00DB715A">
        <w:rPr>
          <w:rFonts w:hint="eastAsia"/>
        </w:rPr>
        <w:t>加入する保険等</w:t>
      </w:r>
    </w:p>
    <w:p w14:paraId="0D7C940C" w14:textId="77777777" w:rsidR="00247B9D" w:rsidRDefault="00227001" w:rsidP="00DB715A">
      <w:r>
        <w:rPr>
          <w:rFonts w:hint="eastAsia"/>
        </w:rPr>
        <w:t>提案に基づき確定し、記載するが、少なくとも下記の保険を付保すること。</w:t>
      </w:r>
    </w:p>
    <w:p w14:paraId="7F48481A" w14:textId="77777777" w:rsidR="00227001" w:rsidRDefault="00227001" w:rsidP="00DB715A"/>
    <w:p w14:paraId="1303130C" w14:textId="77777777" w:rsidR="00897BDE" w:rsidRPr="00902619" w:rsidRDefault="00897BDE" w:rsidP="00897BDE">
      <w:pPr>
        <w:rPr>
          <w:rFonts w:ascii="ＭＳ 明朝" w:hAnsi="ＭＳ 明朝"/>
        </w:rPr>
      </w:pPr>
      <w:r>
        <w:rPr>
          <w:rFonts w:ascii="ＭＳ 明朝" w:hAnsi="ＭＳ 明朝" w:hint="eastAsia"/>
        </w:rPr>
        <w:t>（１）</w:t>
      </w:r>
      <w:r w:rsidR="00227001">
        <w:rPr>
          <w:rFonts w:ascii="ＭＳ 明朝" w:hAnsi="ＭＳ 明朝" w:hint="eastAsia"/>
        </w:rPr>
        <w:t>施設整備に係る</w:t>
      </w:r>
      <w:r>
        <w:rPr>
          <w:rFonts w:ascii="ＭＳ 明朝" w:hAnsi="ＭＳ 明朝" w:hint="eastAsia"/>
        </w:rPr>
        <w:t>業務</w:t>
      </w:r>
      <w:r w:rsidR="00227001">
        <w:rPr>
          <w:rFonts w:ascii="ＭＳ 明朝" w:hAnsi="ＭＳ 明朝" w:hint="eastAsia"/>
        </w:rPr>
        <w:t>の</w:t>
      </w:r>
      <w:r w:rsidRPr="00902619">
        <w:rPr>
          <w:rFonts w:ascii="ＭＳ 明朝" w:hAnsi="ＭＳ 明朝" w:hint="eastAsia"/>
        </w:rPr>
        <w:t>期間中の保険</w:t>
      </w:r>
    </w:p>
    <w:p w14:paraId="77FE61BD" w14:textId="77777777" w:rsidR="00897BDE" w:rsidRDefault="00897BDE" w:rsidP="00897BDE">
      <w:pPr>
        <w:ind w:leftChars="100" w:left="420" w:hangingChars="100" w:hanging="210"/>
        <w:rPr>
          <w:rFonts w:ascii="ＭＳ 明朝" w:hAnsi="ＭＳ 明朝"/>
        </w:rPr>
      </w:pPr>
      <w:r w:rsidRPr="00902619">
        <w:rPr>
          <w:rFonts w:ascii="ＭＳ 明朝" w:hAnsi="ＭＳ 明朝" w:hint="eastAsia"/>
        </w:rPr>
        <w:t>ア　建設工事保険</w:t>
      </w:r>
      <w:r w:rsidR="00227001">
        <w:rPr>
          <w:rFonts w:ascii="ＭＳ 明朝" w:hAnsi="ＭＳ 明朝" w:hint="eastAsia"/>
        </w:rPr>
        <w:t>、</w:t>
      </w:r>
      <w:r w:rsidRPr="00902619">
        <w:rPr>
          <w:rFonts w:ascii="ＭＳ 明朝" w:hAnsi="ＭＳ 明朝" w:hint="eastAsia"/>
        </w:rPr>
        <w:t>組立保険又は土木工事保険（又は類似の機能を有する共済等を含む。以下同じ。）</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7"/>
        <w:gridCol w:w="5387"/>
      </w:tblGrid>
      <w:tr w:rsidR="00897BDE" w:rsidRPr="00897BDE" w14:paraId="61FCDC0B" w14:textId="77777777" w:rsidTr="00352036">
        <w:trPr>
          <w:trHeight w:val="272"/>
        </w:trPr>
        <w:tc>
          <w:tcPr>
            <w:tcW w:w="1843" w:type="dxa"/>
            <w:shd w:val="clear" w:color="auto" w:fill="auto"/>
            <w:vAlign w:val="center"/>
          </w:tcPr>
          <w:p w14:paraId="7B75287B" w14:textId="77777777" w:rsidR="00897BDE" w:rsidRPr="00D82F4A" w:rsidRDefault="00897BDE" w:rsidP="00B84852">
            <w:pPr>
              <w:snapToGrid w:val="0"/>
              <w:spacing w:line="240" w:lineRule="exact"/>
              <w:ind w:firstLineChars="17" w:firstLine="36"/>
              <w:jc w:val="center"/>
              <w:rPr>
                <w:rFonts w:ascii="ＭＳ 明朝" w:hAnsi="ＭＳ 明朝"/>
                <w:szCs w:val="21"/>
              </w:rPr>
            </w:pPr>
            <w:r w:rsidRPr="00D82F4A">
              <w:rPr>
                <w:rFonts w:ascii="ＭＳ 明朝" w:hAnsi="ＭＳ 明朝" w:hint="eastAsia"/>
                <w:szCs w:val="21"/>
              </w:rPr>
              <w:t>保険種類</w:t>
            </w:r>
          </w:p>
        </w:tc>
        <w:tc>
          <w:tcPr>
            <w:tcW w:w="6804" w:type="dxa"/>
            <w:gridSpan w:val="2"/>
            <w:shd w:val="clear" w:color="auto" w:fill="auto"/>
            <w:vAlign w:val="center"/>
          </w:tcPr>
          <w:p w14:paraId="589EDFCF" w14:textId="77777777" w:rsidR="00897BDE" w:rsidRPr="00897BDE" w:rsidRDefault="00897BDE" w:rsidP="00B84852">
            <w:pPr>
              <w:snapToGrid w:val="0"/>
              <w:spacing w:line="240" w:lineRule="exact"/>
              <w:ind w:firstLineChars="45" w:firstLine="94"/>
              <w:jc w:val="center"/>
              <w:rPr>
                <w:rFonts w:ascii="ＭＳ 明朝" w:hAnsi="ＭＳ 明朝"/>
                <w:szCs w:val="21"/>
              </w:rPr>
            </w:pPr>
            <w:r w:rsidRPr="00897BDE">
              <w:rPr>
                <w:rFonts w:ascii="ＭＳ 明朝" w:hAnsi="ＭＳ 明朝" w:hint="eastAsia"/>
                <w:szCs w:val="21"/>
              </w:rPr>
              <w:t>付保内容</w:t>
            </w:r>
          </w:p>
        </w:tc>
      </w:tr>
      <w:tr w:rsidR="0012008E" w:rsidRPr="00897BDE" w14:paraId="1789DB62" w14:textId="77777777" w:rsidTr="00352036">
        <w:tc>
          <w:tcPr>
            <w:tcW w:w="1843" w:type="dxa"/>
            <w:vMerge w:val="restart"/>
            <w:shd w:val="clear" w:color="auto" w:fill="auto"/>
            <w:vAlign w:val="center"/>
          </w:tcPr>
          <w:p w14:paraId="02B79159" w14:textId="77777777" w:rsidR="0012008E" w:rsidRPr="00D82F4A" w:rsidRDefault="0012008E" w:rsidP="009D4A95">
            <w:pPr>
              <w:spacing w:line="240" w:lineRule="exact"/>
              <w:ind w:firstLineChars="17" w:firstLine="36"/>
              <w:jc w:val="center"/>
              <w:rPr>
                <w:rFonts w:ascii="ＭＳ 明朝" w:hAnsi="ＭＳ 明朝"/>
                <w:szCs w:val="21"/>
              </w:rPr>
            </w:pPr>
            <w:r w:rsidRPr="00D82F4A">
              <w:rPr>
                <w:rFonts w:ascii="ＭＳ 明朝" w:hAnsi="ＭＳ 明朝" w:hint="eastAsia"/>
                <w:szCs w:val="21"/>
              </w:rPr>
              <w:t>履行保証</w:t>
            </w:r>
          </w:p>
        </w:tc>
        <w:tc>
          <w:tcPr>
            <w:tcW w:w="1417" w:type="dxa"/>
            <w:shd w:val="clear" w:color="auto" w:fill="auto"/>
          </w:tcPr>
          <w:p w14:paraId="574FA7BF" w14:textId="77777777" w:rsidR="0012008E" w:rsidRPr="00897BDE" w:rsidRDefault="0012008E" w:rsidP="009D4A95">
            <w:pPr>
              <w:spacing w:line="240" w:lineRule="exact"/>
              <w:ind w:firstLineChars="45" w:firstLine="94"/>
              <w:rPr>
                <w:rFonts w:ascii="ＭＳ 明朝" w:hAnsi="ＭＳ 明朝"/>
                <w:szCs w:val="21"/>
              </w:rPr>
            </w:pPr>
            <w:r w:rsidRPr="00897BDE">
              <w:rPr>
                <w:rFonts w:ascii="ＭＳ 明朝" w:hAnsi="ＭＳ 明朝" w:hint="eastAsia"/>
                <w:szCs w:val="21"/>
              </w:rPr>
              <w:t>保険の対象</w:t>
            </w:r>
          </w:p>
        </w:tc>
        <w:tc>
          <w:tcPr>
            <w:tcW w:w="5387" w:type="dxa"/>
            <w:shd w:val="clear" w:color="auto" w:fill="auto"/>
          </w:tcPr>
          <w:p w14:paraId="25E32EDF" w14:textId="5C670C63" w:rsidR="0012008E" w:rsidRPr="00897BDE" w:rsidRDefault="00135B45" w:rsidP="009D4A95">
            <w:pPr>
              <w:spacing w:line="240" w:lineRule="exact"/>
              <w:ind w:firstLineChars="45" w:firstLine="94"/>
              <w:rPr>
                <w:rFonts w:ascii="ＭＳ 明朝" w:hAnsi="ＭＳ 明朝"/>
                <w:szCs w:val="21"/>
              </w:rPr>
            </w:pPr>
            <w:r>
              <w:rPr>
                <w:rFonts w:ascii="ＭＳ 明朝" w:hAnsi="ＭＳ 明朝" w:hint="eastAsia"/>
                <w:szCs w:val="21"/>
              </w:rPr>
              <w:t>建設</w:t>
            </w:r>
            <w:r w:rsidR="0012008E" w:rsidRPr="00897BDE">
              <w:rPr>
                <w:rFonts w:ascii="ＭＳ 明朝" w:hAnsi="ＭＳ 明朝" w:hint="eastAsia"/>
                <w:szCs w:val="21"/>
              </w:rPr>
              <w:t>業務</w:t>
            </w:r>
          </w:p>
        </w:tc>
      </w:tr>
      <w:tr w:rsidR="0012008E" w:rsidRPr="00897BDE" w14:paraId="050599A3" w14:textId="77777777" w:rsidTr="00352036">
        <w:tc>
          <w:tcPr>
            <w:tcW w:w="1843" w:type="dxa"/>
            <w:vMerge/>
            <w:shd w:val="clear" w:color="auto" w:fill="auto"/>
            <w:vAlign w:val="center"/>
          </w:tcPr>
          <w:p w14:paraId="58A8945D" w14:textId="77777777" w:rsidR="0012008E" w:rsidRPr="00D82F4A" w:rsidRDefault="0012008E" w:rsidP="009D4A95">
            <w:pPr>
              <w:spacing w:line="240" w:lineRule="exact"/>
              <w:ind w:firstLineChars="17" w:firstLine="36"/>
              <w:jc w:val="center"/>
              <w:rPr>
                <w:rFonts w:ascii="ＭＳ 明朝" w:hAnsi="ＭＳ 明朝"/>
                <w:szCs w:val="21"/>
              </w:rPr>
            </w:pPr>
          </w:p>
        </w:tc>
        <w:tc>
          <w:tcPr>
            <w:tcW w:w="1417" w:type="dxa"/>
            <w:shd w:val="clear" w:color="auto" w:fill="auto"/>
          </w:tcPr>
          <w:p w14:paraId="56509C9C" w14:textId="457E2CAA" w:rsidR="0012008E" w:rsidRPr="00897BDE" w:rsidRDefault="00F614A9" w:rsidP="0012008E">
            <w:pPr>
              <w:spacing w:line="240" w:lineRule="exact"/>
              <w:ind w:firstLineChars="45" w:firstLine="94"/>
              <w:rPr>
                <w:rFonts w:ascii="ＭＳ 明朝" w:hAnsi="ＭＳ 明朝"/>
                <w:szCs w:val="21"/>
              </w:rPr>
            </w:pPr>
            <w:r>
              <w:rPr>
                <w:rFonts w:ascii="ＭＳ 明朝" w:hAnsi="ＭＳ 明朝" w:hint="eastAsia"/>
                <w:szCs w:val="21"/>
              </w:rPr>
              <w:t>保険期間</w:t>
            </w:r>
          </w:p>
        </w:tc>
        <w:tc>
          <w:tcPr>
            <w:tcW w:w="5387" w:type="dxa"/>
            <w:shd w:val="clear" w:color="auto" w:fill="auto"/>
          </w:tcPr>
          <w:p w14:paraId="6D94EAEE" w14:textId="7853207B" w:rsidR="0012008E" w:rsidRPr="00897BDE" w:rsidRDefault="00954E4C" w:rsidP="009D4A95">
            <w:pPr>
              <w:spacing w:line="240" w:lineRule="exact"/>
              <w:ind w:firstLineChars="45" w:firstLine="94"/>
              <w:rPr>
                <w:rFonts w:ascii="ＭＳ 明朝" w:hAnsi="ＭＳ 明朝"/>
                <w:szCs w:val="21"/>
              </w:rPr>
            </w:pPr>
            <w:r w:rsidRPr="00954E4C">
              <w:rPr>
                <w:rFonts w:ascii="ＭＳ 明朝" w:hAnsi="ＭＳ 明朝" w:hint="eastAsia"/>
                <w:szCs w:val="21"/>
              </w:rPr>
              <w:t>工事開始～引渡し後1ヶ月まで</w:t>
            </w:r>
          </w:p>
        </w:tc>
      </w:tr>
      <w:tr w:rsidR="0012008E" w:rsidRPr="00897BDE" w14:paraId="1436FB0A" w14:textId="77777777" w:rsidTr="00352036">
        <w:tc>
          <w:tcPr>
            <w:tcW w:w="1843" w:type="dxa"/>
            <w:vMerge/>
            <w:shd w:val="clear" w:color="auto" w:fill="auto"/>
            <w:vAlign w:val="center"/>
          </w:tcPr>
          <w:p w14:paraId="4C654BF7" w14:textId="77777777" w:rsidR="0012008E" w:rsidRPr="00D82F4A" w:rsidRDefault="0012008E" w:rsidP="009D4A95">
            <w:pPr>
              <w:spacing w:line="240" w:lineRule="exact"/>
              <w:ind w:firstLineChars="17" w:firstLine="36"/>
              <w:jc w:val="center"/>
              <w:rPr>
                <w:rFonts w:ascii="ＭＳ 明朝" w:hAnsi="ＭＳ 明朝"/>
                <w:szCs w:val="21"/>
              </w:rPr>
            </w:pPr>
          </w:p>
        </w:tc>
        <w:tc>
          <w:tcPr>
            <w:tcW w:w="1417" w:type="dxa"/>
            <w:shd w:val="clear" w:color="auto" w:fill="auto"/>
          </w:tcPr>
          <w:p w14:paraId="65201B85" w14:textId="24B184F3" w:rsidR="0012008E" w:rsidRPr="00897BDE" w:rsidRDefault="0012008E" w:rsidP="009D4A95">
            <w:pPr>
              <w:spacing w:line="240" w:lineRule="exact"/>
              <w:ind w:firstLineChars="45" w:firstLine="94"/>
              <w:rPr>
                <w:rFonts w:ascii="ＭＳ 明朝" w:hAnsi="ＭＳ 明朝"/>
                <w:szCs w:val="21"/>
              </w:rPr>
            </w:pPr>
            <w:r>
              <w:rPr>
                <w:rFonts w:ascii="ＭＳ 明朝" w:hAnsi="ＭＳ 明朝" w:hint="eastAsia"/>
                <w:szCs w:val="21"/>
              </w:rPr>
              <w:t>保険契約者</w:t>
            </w:r>
          </w:p>
        </w:tc>
        <w:tc>
          <w:tcPr>
            <w:tcW w:w="5387" w:type="dxa"/>
            <w:shd w:val="clear" w:color="auto" w:fill="auto"/>
          </w:tcPr>
          <w:p w14:paraId="1BCCA086" w14:textId="044D8F4A" w:rsidR="0012008E" w:rsidRPr="00897BDE" w:rsidRDefault="00EB0CC5" w:rsidP="009D4A95">
            <w:pPr>
              <w:spacing w:line="240" w:lineRule="exact"/>
              <w:ind w:firstLineChars="45" w:firstLine="94"/>
              <w:rPr>
                <w:rFonts w:ascii="ＭＳ 明朝" w:hAnsi="ＭＳ 明朝"/>
                <w:szCs w:val="21"/>
              </w:rPr>
            </w:pPr>
            <w:r w:rsidRPr="00EB0CC5">
              <w:rPr>
                <w:rFonts w:ascii="ＭＳ 明朝" w:hAnsi="ＭＳ 明朝" w:hint="eastAsia"/>
                <w:szCs w:val="21"/>
              </w:rPr>
              <w:t>PFI事業者</w:t>
            </w:r>
          </w:p>
        </w:tc>
      </w:tr>
      <w:tr w:rsidR="0012008E" w:rsidRPr="00897BDE" w14:paraId="5383C94F" w14:textId="77777777" w:rsidTr="00352036">
        <w:tc>
          <w:tcPr>
            <w:tcW w:w="1843" w:type="dxa"/>
            <w:vMerge/>
            <w:shd w:val="clear" w:color="auto" w:fill="auto"/>
            <w:vAlign w:val="center"/>
          </w:tcPr>
          <w:p w14:paraId="17E3F058" w14:textId="77777777" w:rsidR="0012008E" w:rsidRPr="00D82F4A" w:rsidRDefault="0012008E" w:rsidP="009D4A95">
            <w:pPr>
              <w:spacing w:line="240" w:lineRule="exact"/>
              <w:ind w:firstLineChars="17" w:firstLine="36"/>
              <w:jc w:val="center"/>
              <w:rPr>
                <w:rFonts w:ascii="ＭＳ 明朝" w:hAnsi="ＭＳ 明朝"/>
                <w:szCs w:val="21"/>
              </w:rPr>
            </w:pPr>
          </w:p>
        </w:tc>
        <w:tc>
          <w:tcPr>
            <w:tcW w:w="1417" w:type="dxa"/>
            <w:shd w:val="clear" w:color="auto" w:fill="auto"/>
          </w:tcPr>
          <w:p w14:paraId="1E881E76" w14:textId="240F977B" w:rsidR="0012008E" w:rsidRPr="00897BDE" w:rsidRDefault="0012008E" w:rsidP="009D4A95">
            <w:pPr>
              <w:spacing w:line="240" w:lineRule="exact"/>
              <w:ind w:firstLineChars="45" w:firstLine="94"/>
              <w:rPr>
                <w:rFonts w:ascii="ＭＳ 明朝" w:hAnsi="ＭＳ 明朝"/>
                <w:szCs w:val="21"/>
              </w:rPr>
            </w:pPr>
            <w:r>
              <w:rPr>
                <w:rFonts w:ascii="ＭＳ 明朝" w:hAnsi="ＭＳ 明朝" w:hint="eastAsia"/>
                <w:szCs w:val="21"/>
              </w:rPr>
              <w:t>被保険者</w:t>
            </w:r>
          </w:p>
        </w:tc>
        <w:tc>
          <w:tcPr>
            <w:tcW w:w="5387" w:type="dxa"/>
            <w:shd w:val="clear" w:color="auto" w:fill="auto"/>
          </w:tcPr>
          <w:p w14:paraId="67055B13" w14:textId="7F7759C2" w:rsidR="0012008E" w:rsidRPr="00897BDE" w:rsidRDefault="00EB0CC5" w:rsidP="009D4A95">
            <w:pPr>
              <w:spacing w:line="240" w:lineRule="exact"/>
              <w:ind w:firstLineChars="45" w:firstLine="94"/>
              <w:rPr>
                <w:rFonts w:ascii="ＭＳ 明朝" w:hAnsi="ＭＳ 明朝"/>
                <w:szCs w:val="21"/>
              </w:rPr>
            </w:pPr>
            <w:r w:rsidRPr="00EB0CC5">
              <w:rPr>
                <w:rFonts w:ascii="ＭＳ 明朝" w:hAnsi="ＭＳ 明朝" w:hint="eastAsia"/>
                <w:szCs w:val="21"/>
              </w:rPr>
              <w:t>PFI事業者及び市</w:t>
            </w:r>
          </w:p>
        </w:tc>
      </w:tr>
      <w:tr w:rsidR="0012008E" w:rsidRPr="00897BDE" w14:paraId="3B3C1B8D" w14:textId="77777777" w:rsidTr="00352036">
        <w:tc>
          <w:tcPr>
            <w:tcW w:w="1843" w:type="dxa"/>
            <w:vMerge/>
            <w:shd w:val="clear" w:color="auto" w:fill="auto"/>
            <w:vAlign w:val="center"/>
          </w:tcPr>
          <w:p w14:paraId="560DFC16" w14:textId="77777777" w:rsidR="0012008E" w:rsidRPr="00D82F4A" w:rsidRDefault="0012008E" w:rsidP="009D4A95">
            <w:pPr>
              <w:spacing w:line="240" w:lineRule="exact"/>
              <w:ind w:firstLineChars="17" w:firstLine="36"/>
              <w:jc w:val="center"/>
              <w:rPr>
                <w:rFonts w:ascii="ＭＳ 明朝" w:hAnsi="ＭＳ 明朝"/>
                <w:szCs w:val="21"/>
              </w:rPr>
            </w:pPr>
          </w:p>
        </w:tc>
        <w:tc>
          <w:tcPr>
            <w:tcW w:w="1417" w:type="dxa"/>
            <w:shd w:val="clear" w:color="auto" w:fill="auto"/>
          </w:tcPr>
          <w:p w14:paraId="718CB7BF" w14:textId="3E2DE58B" w:rsidR="0012008E" w:rsidRPr="00897BDE" w:rsidRDefault="0012008E" w:rsidP="009D4A95">
            <w:pPr>
              <w:spacing w:line="240" w:lineRule="exact"/>
              <w:ind w:firstLineChars="45" w:firstLine="94"/>
              <w:rPr>
                <w:rFonts w:ascii="ＭＳ 明朝" w:hAnsi="ＭＳ 明朝"/>
                <w:szCs w:val="21"/>
              </w:rPr>
            </w:pPr>
            <w:r>
              <w:rPr>
                <w:rFonts w:ascii="ＭＳ 明朝" w:hAnsi="ＭＳ 明朝" w:hint="eastAsia"/>
                <w:szCs w:val="21"/>
              </w:rPr>
              <w:t>限度額</w:t>
            </w:r>
          </w:p>
        </w:tc>
        <w:tc>
          <w:tcPr>
            <w:tcW w:w="5387" w:type="dxa"/>
            <w:shd w:val="clear" w:color="auto" w:fill="auto"/>
          </w:tcPr>
          <w:p w14:paraId="3E721FD6" w14:textId="5ED3BE56" w:rsidR="0012008E" w:rsidRPr="00897BDE" w:rsidRDefault="004F288E" w:rsidP="009D4A95">
            <w:pPr>
              <w:spacing w:line="240" w:lineRule="exact"/>
              <w:ind w:firstLineChars="45" w:firstLine="94"/>
              <w:rPr>
                <w:rFonts w:ascii="ＭＳ 明朝" w:hAnsi="ＭＳ 明朝"/>
                <w:szCs w:val="21"/>
              </w:rPr>
            </w:pPr>
            <w:r>
              <w:rPr>
                <w:rFonts w:ascii="ＭＳ 明朝" w:hAnsi="ＭＳ 明朝" w:hint="eastAsia"/>
                <w:szCs w:val="21"/>
              </w:rPr>
              <w:t>提案額による</w:t>
            </w:r>
          </w:p>
        </w:tc>
      </w:tr>
      <w:tr w:rsidR="0012008E" w:rsidRPr="00897BDE" w14:paraId="344679B2" w14:textId="77777777" w:rsidTr="00352036">
        <w:tc>
          <w:tcPr>
            <w:tcW w:w="1843" w:type="dxa"/>
            <w:vMerge w:val="restart"/>
            <w:shd w:val="clear" w:color="auto" w:fill="auto"/>
            <w:vAlign w:val="center"/>
          </w:tcPr>
          <w:p w14:paraId="1EB20530" w14:textId="77777777" w:rsidR="0012008E" w:rsidRPr="00D82F4A" w:rsidRDefault="0012008E" w:rsidP="009D4A95">
            <w:pPr>
              <w:spacing w:line="240" w:lineRule="exact"/>
              <w:ind w:firstLineChars="17" w:firstLine="36"/>
              <w:jc w:val="center"/>
              <w:rPr>
                <w:rFonts w:ascii="ＭＳ 明朝" w:hAnsi="ＭＳ 明朝"/>
                <w:szCs w:val="21"/>
              </w:rPr>
            </w:pPr>
            <w:r w:rsidRPr="00D82F4A">
              <w:rPr>
                <w:rFonts w:ascii="ＭＳ 明朝" w:hAnsi="ＭＳ 明朝" w:hint="eastAsia"/>
                <w:szCs w:val="21"/>
              </w:rPr>
              <w:t>建設工事</w:t>
            </w:r>
          </w:p>
        </w:tc>
        <w:tc>
          <w:tcPr>
            <w:tcW w:w="1417" w:type="dxa"/>
            <w:shd w:val="clear" w:color="auto" w:fill="auto"/>
          </w:tcPr>
          <w:p w14:paraId="2E7DB9F6" w14:textId="77777777" w:rsidR="0012008E" w:rsidRPr="00897BDE" w:rsidRDefault="0012008E" w:rsidP="009D4A95">
            <w:pPr>
              <w:spacing w:line="240" w:lineRule="exact"/>
              <w:ind w:firstLineChars="45" w:firstLine="94"/>
              <w:rPr>
                <w:rFonts w:ascii="ＭＳ 明朝" w:hAnsi="ＭＳ 明朝"/>
                <w:szCs w:val="21"/>
              </w:rPr>
            </w:pPr>
            <w:r w:rsidRPr="00897BDE">
              <w:rPr>
                <w:rFonts w:ascii="ＭＳ 明朝" w:hAnsi="ＭＳ 明朝" w:hint="eastAsia"/>
                <w:szCs w:val="21"/>
              </w:rPr>
              <w:t>保険の対象</w:t>
            </w:r>
          </w:p>
        </w:tc>
        <w:tc>
          <w:tcPr>
            <w:tcW w:w="5387" w:type="dxa"/>
            <w:shd w:val="clear" w:color="auto" w:fill="auto"/>
          </w:tcPr>
          <w:p w14:paraId="2853DCB3" w14:textId="77777777" w:rsidR="0012008E" w:rsidRPr="00897BDE" w:rsidRDefault="0012008E" w:rsidP="009D4A95">
            <w:pPr>
              <w:spacing w:line="240" w:lineRule="exact"/>
              <w:ind w:firstLineChars="45" w:firstLine="94"/>
              <w:rPr>
                <w:rFonts w:ascii="ＭＳ 明朝" w:hAnsi="ＭＳ 明朝"/>
                <w:szCs w:val="21"/>
              </w:rPr>
            </w:pPr>
            <w:r w:rsidRPr="00897BDE">
              <w:rPr>
                <w:rFonts w:ascii="ＭＳ 明朝" w:hAnsi="ＭＳ 明朝" w:hint="eastAsia"/>
                <w:szCs w:val="21"/>
              </w:rPr>
              <w:t>全ての工事</w:t>
            </w:r>
          </w:p>
        </w:tc>
      </w:tr>
      <w:tr w:rsidR="0012008E" w:rsidRPr="00897BDE" w14:paraId="19316EF4" w14:textId="77777777" w:rsidTr="00352036">
        <w:tc>
          <w:tcPr>
            <w:tcW w:w="1843" w:type="dxa"/>
            <w:vMerge/>
            <w:shd w:val="clear" w:color="auto" w:fill="auto"/>
            <w:vAlign w:val="center"/>
          </w:tcPr>
          <w:p w14:paraId="33ADF489"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338AF6D0" w14:textId="3541777C" w:rsidR="0012008E" w:rsidRPr="00897BDE" w:rsidRDefault="00F614A9" w:rsidP="0012008E">
            <w:pPr>
              <w:spacing w:line="240" w:lineRule="exact"/>
              <w:ind w:firstLineChars="45" w:firstLine="94"/>
              <w:rPr>
                <w:rFonts w:ascii="ＭＳ 明朝" w:hAnsi="ＭＳ 明朝"/>
                <w:szCs w:val="21"/>
              </w:rPr>
            </w:pPr>
            <w:r>
              <w:rPr>
                <w:rFonts w:ascii="ＭＳ 明朝" w:hAnsi="ＭＳ 明朝" w:hint="eastAsia"/>
                <w:szCs w:val="21"/>
              </w:rPr>
              <w:t>保険期間</w:t>
            </w:r>
          </w:p>
        </w:tc>
        <w:tc>
          <w:tcPr>
            <w:tcW w:w="5387" w:type="dxa"/>
            <w:shd w:val="clear" w:color="auto" w:fill="auto"/>
          </w:tcPr>
          <w:p w14:paraId="752B4CE2" w14:textId="720D7229" w:rsidR="0012008E" w:rsidRPr="00897BDE" w:rsidRDefault="004F288E" w:rsidP="0012008E">
            <w:pPr>
              <w:spacing w:line="240" w:lineRule="exact"/>
              <w:ind w:firstLineChars="45" w:firstLine="94"/>
              <w:rPr>
                <w:rFonts w:ascii="ＭＳ 明朝" w:hAnsi="ＭＳ 明朝"/>
                <w:szCs w:val="21"/>
              </w:rPr>
            </w:pPr>
            <w:r w:rsidRPr="004F288E">
              <w:rPr>
                <w:rFonts w:ascii="ＭＳ 明朝" w:hAnsi="ＭＳ 明朝" w:hint="eastAsia"/>
                <w:szCs w:val="21"/>
              </w:rPr>
              <w:t>工事開始～引渡し後1ヶ月まで</w:t>
            </w:r>
          </w:p>
        </w:tc>
      </w:tr>
      <w:tr w:rsidR="0012008E" w:rsidRPr="00897BDE" w14:paraId="7DCF60A2" w14:textId="77777777" w:rsidTr="00352036">
        <w:tc>
          <w:tcPr>
            <w:tcW w:w="1843" w:type="dxa"/>
            <w:vMerge/>
            <w:shd w:val="clear" w:color="auto" w:fill="auto"/>
            <w:vAlign w:val="center"/>
          </w:tcPr>
          <w:p w14:paraId="68EB255D"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20055334" w14:textId="6C82345C" w:rsidR="0012008E" w:rsidRPr="00897BDE" w:rsidRDefault="0012008E" w:rsidP="0012008E">
            <w:pPr>
              <w:spacing w:line="240" w:lineRule="exact"/>
              <w:ind w:firstLineChars="45" w:firstLine="94"/>
              <w:rPr>
                <w:rFonts w:ascii="ＭＳ 明朝" w:hAnsi="ＭＳ 明朝"/>
                <w:szCs w:val="21"/>
              </w:rPr>
            </w:pPr>
            <w:r>
              <w:rPr>
                <w:rFonts w:ascii="ＭＳ 明朝" w:hAnsi="ＭＳ 明朝" w:hint="eastAsia"/>
                <w:szCs w:val="21"/>
              </w:rPr>
              <w:t>保険契約者</w:t>
            </w:r>
          </w:p>
        </w:tc>
        <w:tc>
          <w:tcPr>
            <w:tcW w:w="5387" w:type="dxa"/>
            <w:shd w:val="clear" w:color="auto" w:fill="auto"/>
          </w:tcPr>
          <w:p w14:paraId="0755B362" w14:textId="22C3EFF9" w:rsidR="0012008E"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w:t>
            </w:r>
          </w:p>
        </w:tc>
      </w:tr>
      <w:tr w:rsidR="0012008E" w:rsidRPr="00897BDE" w14:paraId="614BB012" w14:textId="77777777" w:rsidTr="00352036">
        <w:tc>
          <w:tcPr>
            <w:tcW w:w="1843" w:type="dxa"/>
            <w:vMerge/>
            <w:shd w:val="clear" w:color="auto" w:fill="auto"/>
            <w:vAlign w:val="center"/>
          </w:tcPr>
          <w:p w14:paraId="1B0FE107"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4B38887B" w14:textId="5A1FA9BA" w:rsidR="0012008E" w:rsidRPr="00897BDE" w:rsidRDefault="0012008E" w:rsidP="0012008E">
            <w:pPr>
              <w:spacing w:line="240" w:lineRule="exact"/>
              <w:ind w:firstLineChars="45" w:firstLine="94"/>
              <w:rPr>
                <w:rFonts w:ascii="ＭＳ 明朝" w:hAnsi="ＭＳ 明朝"/>
                <w:szCs w:val="21"/>
              </w:rPr>
            </w:pPr>
            <w:r>
              <w:rPr>
                <w:rFonts w:ascii="ＭＳ 明朝" w:hAnsi="ＭＳ 明朝" w:hint="eastAsia"/>
                <w:szCs w:val="21"/>
              </w:rPr>
              <w:t>被保険者</w:t>
            </w:r>
          </w:p>
        </w:tc>
        <w:tc>
          <w:tcPr>
            <w:tcW w:w="5387" w:type="dxa"/>
            <w:shd w:val="clear" w:color="auto" w:fill="auto"/>
          </w:tcPr>
          <w:p w14:paraId="52D8C6B3" w14:textId="68D04943" w:rsidR="0012008E"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PFI事業者及び市</w:t>
            </w:r>
          </w:p>
        </w:tc>
      </w:tr>
      <w:tr w:rsidR="0012008E" w:rsidRPr="00897BDE" w14:paraId="22D7757D" w14:textId="77777777" w:rsidTr="00352036">
        <w:tc>
          <w:tcPr>
            <w:tcW w:w="1843" w:type="dxa"/>
            <w:vMerge/>
            <w:shd w:val="clear" w:color="auto" w:fill="auto"/>
            <w:vAlign w:val="center"/>
          </w:tcPr>
          <w:p w14:paraId="0F126544"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4FC38931" w14:textId="0BBF2B9A" w:rsidR="0012008E" w:rsidRPr="00897BDE" w:rsidRDefault="0012008E" w:rsidP="0012008E">
            <w:pPr>
              <w:spacing w:line="240" w:lineRule="exact"/>
              <w:ind w:firstLineChars="45" w:firstLine="94"/>
              <w:rPr>
                <w:rFonts w:ascii="ＭＳ 明朝" w:hAnsi="ＭＳ 明朝"/>
                <w:szCs w:val="21"/>
              </w:rPr>
            </w:pPr>
            <w:r>
              <w:rPr>
                <w:rFonts w:ascii="ＭＳ 明朝" w:hAnsi="ＭＳ 明朝" w:hint="eastAsia"/>
                <w:szCs w:val="21"/>
              </w:rPr>
              <w:t>限度額</w:t>
            </w:r>
          </w:p>
        </w:tc>
        <w:tc>
          <w:tcPr>
            <w:tcW w:w="5387" w:type="dxa"/>
            <w:shd w:val="clear" w:color="auto" w:fill="auto"/>
          </w:tcPr>
          <w:p w14:paraId="1B72EC14" w14:textId="204C498C" w:rsidR="0012008E" w:rsidRPr="00897BDE" w:rsidRDefault="004F288E" w:rsidP="0012008E">
            <w:pPr>
              <w:spacing w:line="240" w:lineRule="exact"/>
              <w:ind w:firstLineChars="45" w:firstLine="94"/>
              <w:rPr>
                <w:rFonts w:ascii="ＭＳ 明朝" w:hAnsi="ＭＳ 明朝"/>
                <w:szCs w:val="21"/>
              </w:rPr>
            </w:pPr>
            <w:r>
              <w:rPr>
                <w:rFonts w:ascii="ＭＳ 明朝" w:hAnsi="ＭＳ 明朝" w:hint="eastAsia"/>
                <w:szCs w:val="21"/>
              </w:rPr>
              <w:t>提案による</w:t>
            </w:r>
          </w:p>
        </w:tc>
      </w:tr>
      <w:tr w:rsidR="0012008E" w:rsidRPr="00897BDE" w14:paraId="4ADA7470" w14:textId="77777777" w:rsidTr="00352036">
        <w:tc>
          <w:tcPr>
            <w:tcW w:w="1843" w:type="dxa"/>
            <w:vMerge w:val="restart"/>
            <w:shd w:val="clear" w:color="auto" w:fill="auto"/>
            <w:vAlign w:val="center"/>
          </w:tcPr>
          <w:p w14:paraId="0EB78420" w14:textId="77777777" w:rsidR="0012008E" w:rsidRPr="00D82F4A" w:rsidRDefault="0012008E" w:rsidP="0012008E">
            <w:pPr>
              <w:spacing w:line="240" w:lineRule="exact"/>
              <w:ind w:firstLineChars="17" w:firstLine="36"/>
              <w:jc w:val="center"/>
              <w:rPr>
                <w:rFonts w:ascii="ＭＳ 明朝" w:hAnsi="ＭＳ 明朝"/>
                <w:szCs w:val="21"/>
              </w:rPr>
            </w:pPr>
            <w:r w:rsidRPr="00D82F4A">
              <w:rPr>
                <w:rFonts w:ascii="ＭＳ 明朝" w:hAnsi="ＭＳ 明朝" w:hint="eastAsia"/>
                <w:szCs w:val="21"/>
              </w:rPr>
              <w:t>請負賠償責任</w:t>
            </w:r>
          </w:p>
        </w:tc>
        <w:tc>
          <w:tcPr>
            <w:tcW w:w="1417" w:type="dxa"/>
            <w:shd w:val="clear" w:color="auto" w:fill="auto"/>
          </w:tcPr>
          <w:p w14:paraId="315466AA"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保険の対象</w:t>
            </w:r>
          </w:p>
        </w:tc>
        <w:tc>
          <w:tcPr>
            <w:tcW w:w="5387" w:type="dxa"/>
            <w:shd w:val="clear" w:color="auto" w:fill="auto"/>
          </w:tcPr>
          <w:p w14:paraId="6BECBB7F" w14:textId="77777777" w:rsidR="0012008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全ての工事</w:t>
            </w:r>
          </w:p>
          <w:p w14:paraId="0DF35397" w14:textId="0114E584" w:rsidR="008C628F" w:rsidRPr="00897BDE" w:rsidRDefault="00BA6717" w:rsidP="00BA6717">
            <w:pPr>
              <w:spacing w:line="240" w:lineRule="exact"/>
              <w:rPr>
                <w:rFonts w:ascii="ＭＳ 明朝" w:hAnsi="ＭＳ 明朝"/>
                <w:szCs w:val="21"/>
              </w:rPr>
            </w:pPr>
            <w:r>
              <w:rPr>
                <w:rFonts w:ascii="ＭＳ 明朝" w:hAnsi="ＭＳ 明朝" w:hint="eastAsia"/>
                <w:szCs w:val="21"/>
              </w:rPr>
              <w:t>（</w:t>
            </w:r>
            <w:r w:rsidR="008C628F" w:rsidRPr="008C628F">
              <w:rPr>
                <w:rFonts w:ascii="ＭＳ 明朝" w:hAnsi="ＭＳ 明朝" w:hint="eastAsia"/>
                <w:szCs w:val="21"/>
              </w:rPr>
              <w:t>補償する損害</w:t>
            </w:r>
            <w:r>
              <w:rPr>
                <w:rFonts w:ascii="ＭＳ 明朝" w:hAnsi="ＭＳ 明朝" w:hint="eastAsia"/>
                <w:szCs w:val="21"/>
              </w:rPr>
              <w:t>）</w:t>
            </w:r>
            <w:r w:rsidR="008C628F" w:rsidRPr="008C628F">
              <w:rPr>
                <w:rFonts w:ascii="ＭＳ 明朝" w:hAnsi="ＭＳ 明朝" w:hint="eastAsia"/>
                <w:szCs w:val="21"/>
              </w:rPr>
              <w:t>工事中の第三者に対する賠償損害</w:t>
            </w:r>
          </w:p>
        </w:tc>
      </w:tr>
      <w:tr w:rsidR="0012008E" w:rsidRPr="00897BDE" w14:paraId="4FA4CC25" w14:textId="77777777" w:rsidTr="00352036">
        <w:tc>
          <w:tcPr>
            <w:tcW w:w="1843" w:type="dxa"/>
            <w:vMerge/>
            <w:shd w:val="clear" w:color="auto" w:fill="auto"/>
            <w:vAlign w:val="center"/>
          </w:tcPr>
          <w:p w14:paraId="39B1C973"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748A15AB"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保険期間</w:t>
            </w:r>
          </w:p>
        </w:tc>
        <w:tc>
          <w:tcPr>
            <w:tcW w:w="5387" w:type="dxa"/>
            <w:shd w:val="clear" w:color="auto" w:fill="auto"/>
          </w:tcPr>
          <w:p w14:paraId="706E399A"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工事開始～引渡し後1ヶ月まで</w:t>
            </w:r>
          </w:p>
        </w:tc>
      </w:tr>
      <w:tr w:rsidR="0012008E" w:rsidRPr="00897BDE" w14:paraId="2AF2F7BE" w14:textId="77777777" w:rsidTr="00352036">
        <w:tc>
          <w:tcPr>
            <w:tcW w:w="1843" w:type="dxa"/>
            <w:vMerge/>
            <w:shd w:val="clear" w:color="auto" w:fill="auto"/>
            <w:vAlign w:val="center"/>
          </w:tcPr>
          <w:p w14:paraId="7D9EF7F9"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569BFC5F" w14:textId="001F8B36" w:rsidR="0012008E" w:rsidRPr="00897BDE" w:rsidRDefault="0012008E" w:rsidP="0012008E">
            <w:pPr>
              <w:spacing w:line="240" w:lineRule="exact"/>
              <w:ind w:firstLineChars="45" w:firstLine="94"/>
              <w:rPr>
                <w:rFonts w:ascii="ＭＳ 明朝" w:hAnsi="ＭＳ 明朝"/>
                <w:szCs w:val="21"/>
              </w:rPr>
            </w:pPr>
            <w:r>
              <w:rPr>
                <w:rFonts w:ascii="ＭＳ 明朝" w:hAnsi="ＭＳ 明朝" w:hint="eastAsia"/>
                <w:szCs w:val="21"/>
              </w:rPr>
              <w:t>保険契約者</w:t>
            </w:r>
          </w:p>
        </w:tc>
        <w:tc>
          <w:tcPr>
            <w:tcW w:w="5387" w:type="dxa"/>
            <w:shd w:val="clear" w:color="auto" w:fill="auto"/>
          </w:tcPr>
          <w:p w14:paraId="392DBE86" w14:textId="511E1360" w:rsidR="0012008E"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w:t>
            </w:r>
          </w:p>
        </w:tc>
      </w:tr>
      <w:tr w:rsidR="0012008E" w:rsidRPr="00897BDE" w14:paraId="53389008" w14:textId="77777777" w:rsidTr="00352036">
        <w:tc>
          <w:tcPr>
            <w:tcW w:w="1843" w:type="dxa"/>
            <w:vMerge/>
            <w:shd w:val="clear" w:color="auto" w:fill="auto"/>
            <w:vAlign w:val="center"/>
          </w:tcPr>
          <w:p w14:paraId="00388362"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1314F536" w14:textId="62D8A9EB" w:rsidR="0012008E" w:rsidRPr="00897BDE" w:rsidRDefault="00273F82" w:rsidP="0012008E">
            <w:pPr>
              <w:spacing w:line="240" w:lineRule="exact"/>
              <w:ind w:firstLineChars="45" w:firstLine="94"/>
              <w:rPr>
                <w:rFonts w:ascii="ＭＳ 明朝" w:hAnsi="ＭＳ 明朝"/>
                <w:szCs w:val="21"/>
              </w:rPr>
            </w:pPr>
            <w:r>
              <w:rPr>
                <w:rFonts w:ascii="ＭＳ 明朝" w:hAnsi="ＭＳ 明朝" w:hint="eastAsia"/>
                <w:szCs w:val="21"/>
              </w:rPr>
              <w:t>被保険者</w:t>
            </w:r>
          </w:p>
        </w:tc>
        <w:tc>
          <w:tcPr>
            <w:tcW w:w="5387" w:type="dxa"/>
            <w:shd w:val="clear" w:color="auto" w:fill="auto"/>
          </w:tcPr>
          <w:p w14:paraId="46F8D60D" w14:textId="32C320D3" w:rsidR="0012008E"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PFI事業者及び市</w:t>
            </w:r>
          </w:p>
        </w:tc>
      </w:tr>
      <w:tr w:rsidR="00BA6717" w:rsidRPr="00897BDE" w14:paraId="0BDA97A4" w14:textId="77777777" w:rsidTr="00352036">
        <w:trPr>
          <w:trHeight w:val="70"/>
        </w:trPr>
        <w:tc>
          <w:tcPr>
            <w:tcW w:w="1843" w:type="dxa"/>
            <w:vMerge/>
            <w:shd w:val="clear" w:color="auto" w:fill="auto"/>
            <w:vAlign w:val="center"/>
          </w:tcPr>
          <w:p w14:paraId="526A1542" w14:textId="77777777" w:rsidR="00BA6717" w:rsidRPr="00D82F4A" w:rsidRDefault="00BA6717" w:rsidP="0012008E">
            <w:pPr>
              <w:spacing w:line="240" w:lineRule="exact"/>
              <w:ind w:firstLineChars="17" w:firstLine="36"/>
              <w:jc w:val="center"/>
              <w:rPr>
                <w:rFonts w:ascii="ＭＳ 明朝" w:hAnsi="ＭＳ 明朝"/>
                <w:szCs w:val="21"/>
              </w:rPr>
            </w:pPr>
          </w:p>
        </w:tc>
        <w:tc>
          <w:tcPr>
            <w:tcW w:w="1417" w:type="dxa"/>
            <w:shd w:val="clear" w:color="auto" w:fill="auto"/>
          </w:tcPr>
          <w:p w14:paraId="4ABE5573" w14:textId="18595482" w:rsidR="00BA6717" w:rsidRPr="00897BDE" w:rsidRDefault="00BA6717" w:rsidP="0012008E">
            <w:pPr>
              <w:spacing w:line="240" w:lineRule="exact"/>
              <w:ind w:firstLineChars="45" w:firstLine="94"/>
              <w:rPr>
                <w:rFonts w:ascii="ＭＳ 明朝" w:hAnsi="ＭＳ 明朝"/>
                <w:szCs w:val="21"/>
              </w:rPr>
            </w:pPr>
            <w:r w:rsidRPr="00897BDE">
              <w:rPr>
                <w:rFonts w:ascii="ＭＳ 明朝" w:hAnsi="ＭＳ 明朝" w:hint="eastAsia"/>
                <w:szCs w:val="21"/>
              </w:rPr>
              <w:t>限度額</w:t>
            </w:r>
          </w:p>
        </w:tc>
        <w:tc>
          <w:tcPr>
            <w:tcW w:w="5387" w:type="dxa"/>
            <w:shd w:val="clear" w:color="auto" w:fill="auto"/>
          </w:tcPr>
          <w:p w14:paraId="360BC67C" w14:textId="77777777" w:rsidR="00BA6717" w:rsidRPr="00897BDE" w:rsidRDefault="00BA6717" w:rsidP="0012008E">
            <w:pPr>
              <w:spacing w:line="240" w:lineRule="exact"/>
              <w:ind w:firstLineChars="45" w:firstLine="94"/>
              <w:rPr>
                <w:rFonts w:ascii="ＭＳ 明朝" w:hAnsi="ＭＳ 明朝"/>
                <w:szCs w:val="21"/>
              </w:rPr>
            </w:pPr>
            <w:r w:rsidRPr="00897BDE">
              <w:rPr>
                <w:rFonts w:ascii="ＭＳ 明朝" w:hAnsi="ＭＳ 明朝" w:hint="eastAsia"/>
                <w:szCs w:val="21"/>
              </w:rPr>
              <w:t>対人:</w:t>
            </w:r>
            <w:r w:rsidRPr="00897BDE">
              <w:rPr>
                <w:rFonts w:ascii="ＭＳ 明朝" w:hAnsi="ＭＳ 明朝"/>
                <w:szCs w:val="21"/>
              </w:rPr>
              <w:t>2</w:t>
            </w:r>
            <w:r w:rsidRPr="00897BDE">
              <w:rPr>
                <w:rFonts w:ascii="ＭＳ 明朝" w:hAnsi="ＭＳ 明朝" w:hint="eastAsia"/>
                <w:szCs w:val="21"/>
              </w:rPr>
              <w:t>億/1名、1</w:t>
            </w:r>
            <w:r w:rsidRPr="00897BDE">
              <w:rPr>
                <w:rFonts w:ascii="ＭＳ 明朝" w:hAnsi="ＭＳ 明朝"/>
                <w:szCs w:val="21"/>
              </w:rPr>
              <w:t>0</w:t>
            </w:r>
            <w:r w:rsidRPr="00897BDE">
              <w:rPr>
                <w:rFonts w:ascii="ＭＳ 明朝" w:hAnsi="ＭＳ 明朝" w:hint="eastAsia"/>
                <w:szCs w:val="21"/>
              </w:rPr>
              <w:t>億/</w:t>
            </w:r>
            <w:r w:rsidRPr="00897BDE">
              <w:rPr>
                <w:rFonts w:ascii="ＭＳ 明朝" w:hAnsi="ＭＳ 明朝"/>
                <w:szCs w:val="21"/>
              </w:rPr>
              <w:t>1</w:t>
            </w:r>
            <w:r w:rsidRPr="00897BDE">
              <w:rPr>
                <w:rFonts w:ascii="ＭＳ 明朝" w:hAnsi="ＭＳ 明朝" w:hint="eastAsia"/>
                <w:szCs w:val="21"/>
              </w:rPr>
              <w:t>事故</w:t>
            </w:r>
          </w:p>
          <w:p w14:paraId="02E0F9C4" w14:textId="7CCA52EB" w:rsidR="00BA6717" w:rsidRPr="00897BDE" w:rsidRDefault="00BA6717" w:rsidP="0012008E">
            <w:pPr>
              <w:spacing w:line="240" w:lineRule="exact"/>
              <w:ind w:firstLineChars="45" w:firstLine="94"/>
              <w:rPr>
                <w:rFonts w:ascii="ＭＳ 明朝" w:hAnsi="ＭＳ 明朝"/>
                <w:szCs w:val="21"/>
              </w:rPr>
            </w:pPr>
            <w:r w:rsidRPr="00897BDE">
              <w:rPr>
                <w:rFonts w:ascii="ＭＳ 明朝" w:hAnsi="ＭＳ 明朝" w:hint="eastAsia"/>
                <w:szCs w:val="21"/>
              </w:rPr>
              <w:t>対物:</w:t>
            </w:r>
            <w:r w:rsidRPr="00897BDE">
              <w:rPr>
                <w:rFonts w:ascii="ＭＳ 明朝" w:hAnsi="ＭＳ 明朝"/>
                <w:szCs w:val="21"/>
              </w:rPr>
              <w:t>10</w:t>
            </w:r>
            <w:r w:rsidRPr="00897BDE">
              <w:rPr>
                <w:rFonts w:ascii="ＭＳ 明朝" w:hAnsi="ＭＳ 明朝" w:hint="eastAsia"/>
                <w:szCs w:val="21"/>
              </w:rPr>
              <w:t>億/</w:t>
            </w:r>
            <w:r w:rsidRPr="00897BDE">
              <w:rPr>
                <w:rFonts w:ascii="ＭＳ 明朝" w:hAnsi="ＭＳ 明朝"/>
                <w:szCs w:val="21"/>
              </w:rPr>
              <w:t>1</w:t>
            </w:r>
            <w:r w:rsidRPr="00897BDE">
              <w:rPr>
                <w:rFonts w:ascii="ＭＳ 明朝" w:hAnsi="ＭＳ 明朝" w:hint="eastAsia"/>
                <w:szCs w:val="21"/>
              </w:rPr>
              <w:t>事故、免責無し</w:t>
            </w:r>
          </w:p>
        </w:tc>
      </w:tr>
      <w:tr w:rsidR="0012008E" w:rsidRPr="00897BDE" w14:paraId="0CDCCBB2" w14:textId="77777777" w:rsidTr="00352036">
        <w:tc>
          <w:tcPr>
            <w:tcW w:w="1843" w:type="dxa"/>
            <w:vMerge w:val="restart"/>
            <w:shd w:val="clear" w:color="auto" w:fill="auto"/>
            <w:vAlign w:val="center"/>
          </w:tcPr>
          <w:p w14:paraId="517F107D" w14:textId="77777777" w:rsidR="0012008E" w:rsidRPr="00D82F4A" w:rsidRDefault="0012008E" w:rsidP="0012008E">
            <w:pPr>
              <w:spacing w:line="240" w:lineRule="exact"/>
              <w:ind w:firstLineChars="17" w:firstLine="36"/>
              <w:jc w:val="center"/>
              <w:rPr>
                <w:rFonts w:ascii="ＭＳ 明朝" w:hAnsi="ＭＳ 明朝"/>
                <w:szCs w:val="21"/>
              </w:rPr>
            </w:pPr>
            <w:r w:rsidRPr="00D82F4A">
              <w:rPr>
                <w:rFonts w:ascii="ＭＳ 明朝" w:hAnsi="ＭＳ 明朝" w:hint="eastAsia"/>
                <w:szCs w:val="21"/>
              </w:rPr>
              <w:t>生産物</w:t>
            </w:r>
          </w:p>
          <w:p w14:paraId="12A85B96" w14:textId="77777777" w:rsidR="0012008E" w:rsidRPr="00D82F4A" w:rsidRDefault="0012008E" w:rsidP="0012008E">
            <w:pPr>
              <w:spacing w:line="240" w:lineRule="exact"/>
              <w:ind w:firstLineChars="17" w:firstLine="36"/>
              <w:jc w:val="center"/>
              <w:rPr>
                <w:rFonts w:ascii="ＭＳ 明朝" w:hAnsi="ＭＳ 明朝"/>
                <w:szCs w:val="21"/>
              </w:rPr>
            </w:pPr>
            <w:r w:rsidRPr="00D82F4A">
              <w:rPr>
                <w:rFonts w:ascii="ＭＳ 明朝" w:hAnsi="ＭＳ 明朝" w:hint="eastAsia"/>
                <w:szCs w:val="21"/>
              </w:rPr>
              <w:t>賠償責任</w:t>
            </w:r>
          </w:p>
        </w:tc>
        <w:tc>
          <w:tcPr>
            <w:tcW w:w="1417" w:type="dxa"/>
            <w:shd w:val="clear" w:color="auto" w:fill="auto"/>
          </w:tcPr>
          <w:p w14:paraId="5FCE4A9A"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保険の対象</w:t>
            </w:r>
          </w:p>
        </w:tc>
        <w:tc>
          <w:tcPr>
            <w:tcW w:w="5387" w:type="dxa"/>
            <w:shd w:val="clear" w:color="auto" w:fill="auto"/>
          </w:tcPr>
          <w:p w14:paraId="0E87933B" w14:textId="77777777" w:rsidR="0012008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全ての工事</w:t>
            </w:r>
          </w:p>
          <w:p w14:paraId="0810F03B" w14:textId="6C8A9368" w:rsidR="00BA6717" w:rsidRPr="00897BDE" w:rsidRDefault="00BA6717" w:rsidP="00BA6717">
            <w:pPr>
              <w:spacing w:line="240" w:lineRule="exact"/>
              <w:rPr>
                <w:rFonts w:ascii="ＭＳ 明朝" w:hAnsi="ＭＳ 明朝"/>
                <w:szCs w:val="21"/>
              </w:rPr>
            </w:pPr>
            <w:r>
              <w:rPr>
                <w:rFonts w:ascii="ＭＳ 明朝" w:hAnsi="ＭＳ 明朝" w:hint="eastAsia"/>
                <w:szCs w:val="21"/>
              </w:rPr>
              <w:t>（</w:t>
            </w:r>
            <w:r w:rsidRPr="00BA6717">
              <w:rPr>
                <w:rFonts w:ascii="ＭＳ 明朝" w:hAnsi="ＭＳ 明朝" w:hint="eastAsia"/>
                <w:szCs w:val="21"/>
              </w:rPr>
              <w:t>補償する損害</w:t>
            </w:r>
            <w:r>
              <w:rPr>
                <w:rFonts w:ascii="ＭＳ 明朝" w:hAnsi="ＭＳ 明朝" w:hint="eastAsia"/>
                <w:szCs w:val="21"/>
              </w:rPr>
              <w:t>）</w:t>
            </w:r>
            <w:r w:rsidRPr="00BA6717">
              <w:rPr>
                <w:rFonts w:ascii="ＭＳ 明朝" w:hAnsi="ＭＳ 明朝" w:hint="eastAsia"/>
                <w:szCs w:val="21"/>
              </w:rPr>
              <w:t>引渡し後の第三者に対する賠償損害</w:t>
            </w:r>
          </w:p>
        </w:tc>
      </w:tr>
      <w:tr w:rsidR="0012008E" w:rsidRPr="00897BDE" w14:paraId="66191893" w14:textId="77777777" w:rsidTr="00352036">
        <w:tc>
          <w:tcPr>
            <w:tcW w:w="1843" w:type="dxa"/>
            <w:vMerge/>
            <w:shd w:val="clear" w:color="auto" w:fill="auto"/>
            <w:vAlign w:val="center"/>
          </w:tcPr>
          <w:p w14:paraId="0D7F315A"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6394FA52"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保険期間</w:t>
            </w:r>
          </w:p>
        </w:tc>
        <w:tc>
          <w:tcPr>
            <w:tcW w:w="5387" w:type="dxa"/>
            <w:shd w:val="clear" w:color="auto" w:fill="auto"/>
          </w:tcPr>
          <w:p w14:paraId="65541792"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引渡し後1</w:t>
            </w:r>
            <w:r w:rsidRPr="00897BDE">
              <w:rPr>
                <w:rFonts w:ascii="ＭＳ 明朝" w:hAnsi="ＭＳ 明朝"/>
                <w:szCs w:val="21"/>
              </w:rPr>
              <w:t>0</w:t>
            </w:r>
            <w:r w:rsidRPr="00897BDE">
              <w:rPr>
                <w:rFonts w:ascii="ＭＳ 明朝" w:hAnsi="ＭＳ 明朝" w:hint="eastAsia"/>
                <w:szCs w:val="21"/>
              </w:rPr>
              <w:t>年</w:t>
            </w:r>
          </w:p>
        </w:tc>
      </w:tr>
      <w:tr w:rsidR="0012008E" w:rsidRPr="00897BDE" w14:paraId="07C1A337" w14:textId="77777777" w:rsidTr="00352036">
        <w:tc>
          <w:tcPr>
            <w:tcW w:w="1843" w:type="dxa"/>
            <w:vMerge/>
            <w:shd w:val="clear" w:color="auto" w:fill="auto"/>
            <w:vAlign w:val="center"/>
          </w:tcPr>
          <w:p w14:paraId="59339F38"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2C701CFC" w14:textId="6AA82372" w:rsidR="0012008E" w:rsidRPr="00897BDE" w:rsidRDefault="00273F82" w:rsidP="0012008E">
            <w:pPr>
              <w:spacing w:line="240" w:lineRule="exact"/>
              <w:ind w:firstLineChars="45" w:firstLine="94"/>
              <w:rPr>
                <w:rFonts w:ascii="ＭＳ 明朝" w:hAnsi="ＭＳ 明朝"/>
                <w:szCs w:val="21"/>
              </w:rPr>
            </w:pPr>
            <w:r>
              <w:rPr>
                <w:rFonts w:ascii="ＭＳ 明朝" w:hAnsi="ＭＳ 明朝" w:hint="eastAsia"/>
                <w:szCs w:val="21"/>
              </w:rPr>
              <w:t>保険契約者</w:t>
            </w:r>
          </w:p>
        </w:tc>
        <w:tc>
          <w:tcPr>
            <w:tcW w:w="5387" w:type="dxa"/>
            <w:shd w:val="clear" w:color="auto" w:fill="auto"/>
          </w:tcPr>
          <w:p w14:paraId="6414A9C4" w14:textId="28D6FF7E" w:rsidR="0012008E"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w:t>
            </w:r>
          </w:p>
        </w:tc>
      </w:tr>
      <w:tr w:rsidR="00273F82" w:rsidRPr="00897BDE" w14:paraId="30273A48" w14:textId="77777777" w:rsidTr="00352036">
        <w:tc>
          <w:tcPr>
            <w:tcW w:w="1843" w:type="dxa"/>
            <w:vMerge/>
            <w:shd w:val="clear" w:color="auto" w:fill="auto"/>
            <w:vAlign w:val="center"/>
          </w:tcPr>
          <w:p w14:paraId="6B57DE85" w14:textId="77777777" w:rsidR="00273F82" w:rsidRPr="00D82F4A" w:rsidRDefault="00273F82" w:rsidP="0012008E">
            <w:pPr>
              <w:spacing w:line="240" w:lineRule="exact"/>
              <w:ind w:firstLineChars="17" w:firstLine="36"/>
              <w:jc w:val="center"/>
              <w:rPr>
                <w:rFonts w:ascii="ＭＳ 明朝" w:hAnsi="ＭＳ 明朝"/>
                <w:szCs w:val="21"/>
              </w:rPr>
            </w:pPr>
          </w:p>
        </w:tc>
        <w:tc>
          <w:tcPr>
            <w:tcW w:w="1417" w:type="dxa"/>
            <w:shd w:val="clear" w:color="auto" w:fill="auto"/>
          </w:tcPr>
          <w:p w14:paraId="2500738D" w14:textId="55F5533A" w:rsidR="00273F82" w:rsidRDefault="00273F82" w:rsidP="0012008E">
            <w:pPr>
              <w:spacing w:line="240" w:lineRule="exact"/>
              <w:ind w:firstLineChars="45" w:firstLine="94"/>
              <w:rPr>
                <w:rFonts w:ascii="ＭＳ 明朝" w:hAnsi="ＭＳ 明朝"/>
                <w:szCs w:val="21"/>
              </w:rPr>
            </w:pPr>
            <w:r>
              <w:rPr>
                <w:rFonts w:ascii="ＭＳ 明朝" w:hAnsi="ＭＳ 明朝" w:hint="eastAsia"/>
                <w:szCs w:val="21"/>
              </w:rPr>
              <w:t>被保険者</w:t>
            </w:r>
          </w:p>
        </w:tc>
        <w:tc>
          <w:tcPr>
            <w:tcW w:w="5387" w:type="dxa"/>
            <w:shd w:val="clear" w:color="auto" w:fill="auto"/>
          </w:tcPr>
          <w:p w14:paraId="1D5DBCF8" w14:textId="66D75CD1" w:rsidR="00273F82"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PFI事業者及び市</w:t>
            </w:r>
          </w:p>
        </w:tc>
      </w:tr>
      <w:tr w:rsidR="00BA6717" w:rsidRPr="00897BDE" w14:paraId="6B3C44D3" w14:textId="77777777" w:rsidTr="00352036">
        <w:trPr>
          <w:trHeight w:val="153"/>
        </w:trPr>
        <w:tc>
          <w:tcPr>
            <w:tcW w:w="1843" w:type="dxa"/>
            <w:vMerge/>
            <w:shd w:val="clear" w:color="auto" w:fill="auto"/>
            <w:vAlign w:val="center"/>
          </w:tcPr>
          <w:p w14:paraId="6BD0A5C1" w14:textId="77777777" w:rsidR="00BA6717" w:rsidRPr="00D82F4A" w:rsidRDefault="00BA6717" w:rsidP="0012008E">
            <w:pPr>
              <w:spacing w:line="240" w:lineRule="exact"/>
              <w:ind w:firstLineChars="17" w:firstLine="36"/>
              <w:jc w:val="center"/>
              <w:rPr>
                <w:rFonts w:ascii="ＭＳ 明朝" w:hAnsi="ＭＳ 明朝"/>
                <w:szCs w:val="21"/>
              </w:rPr>
            </w:pPr>
          </w:p>
        </w:tc>
        <w:tc>
          <w:tcPr>
            <w:tcW w:w="1417" w:type="dxa"/>
            <w:shd w:val="clear" w:color="auto" w:fill="auto"/>
          </w:tcPr>
          <w:p w14:paraId="3E73BB99" w14:textId="77777777" w:rsidR="00BA6717" w:rsidRPr="00897BDE" w:rsidRDefault="00BA6717" w:rsidP="0012008E">
            <w:pPr>
              <w:spacing w:line="240" w:lineRule="exact"/>
              <w:ind w:firstLineChars="45" w:firstLine="94"/>
              <w:rPr>
                <w:rFonts w:ascii="ＭＳ 明朝" w:hAnsi="ＭＳ 明朝"/>
                <w:szCs w:val="21"/>
              </w:rPr>
            </w:pPr>
            <w:r w:rsidRPr="00897BDE">
              <w:rPr>
                <w:rFonts w:ascii="ＭＳ 明朝" w:hAnsi="ＭＳ 明朝" w:hint="eastAsia"/>
                <w:szCs w:val="21"/>
              </w:rPr>
              <w:t>限度額</w:t>
            </w:r>
          </w:p>
        </w:tc>
        <w:tc>
          <w:tcPr>
            <w:tcW w:w="5387" w:type="dxa"/>
            <w:shd w:val="clear" w:color="auto" w:fill="auto"/>
          </w:tcPr>
          <w:p w14:paraId="78F0B85E" w14:textId="77777777" w:rsidR="00BA6717" w:rsidRPr="00897BDE" w:rsidRDefault="00BA6717" w:rsidP="0012008E">
            <w:pPr>
              <w:spacing w:line="240" w:lineRule="exact"/>
              <w:ind w:firstLineChars="45" w:firstLine="94"/>
              <w:rPr>
                <w:rFonts w:ascii="ＭＳ 明朝" w:hAnsi="ＭＳ 明朝"/>
                <w:szCs w:val="21"/>
              </w:rPr>
            </w:pPr>
            <w:r w:rsidRPr="00897BDE">
              <w:rPr>
                <w:rFonts w:ascii="ＭＳ 明朝" w:hAnsi="ＭＳ 明朝" w:hint="eastAsia"/>
                <w:szCs w:val="21"/>
              </w:rPr>
              <w:t>対人:</w:t>
            </w:r>
            <w:r w:rsidRPr="00897BDE">
              <w:rPr>
                <w:rFonts w:ascii="ＭＳ 明朝" w:hAnsi="ＭＳ 明朝"/>
                <w:szCs w:val="21"/>
              </w:rPr>
              <w:t>5</w:t>
            </w:r>
            <w:r w:rsidRPr="00897BDE">
              <w:rPr>
                <w:rFonts w:ascii="ＭＳ 明朝" w:hAnsi="ＭＳ 明朝" w:hint="eastAsia"/>
                <w:szCs w:val="21"/>
              </w:rPr>
              <w:t>千万/</w:t>
            </w:r>
            <w:r w:rsidRPr="00897BDE">
              <w:rPr>
                <w:rFonts w:ascii="ＭＳ 明朝" w:hAnsi="ＭＳ 明朝"/>
                <w:szCs w:val="21"/>
              </w:rPr>
              <w:t>1</w:t>
            </w:r>
            <w:r w:rsidRPr="00897BDE">
              <w:rPr>
                <w:rFonts w:ascii="ＭＳ 明朝" w:hAnsi="ＭＳ 明朝" w:hint="eastAsia"/>
                <w:szCs w:val="21"/>
              </w:rPr>
              <w:t>名、3億/</w:t>
            </w:r>
            <w:r w:rsidRPr="00897BDE">
              <w:rPr>
                <w:rFonts w:ascii="ＭＳ 明朝" w:hAnsi="ＭＳ 明朝"/>
                <w:szCs w:val="21"/>
              </w:rPr>
              <w:t>1</w:t>
            </w:r>
            <w:r w:rsidRPr="00897BDE">
              <w:rPr>
                <w:rFonts w:ascii="ＭＳ 明朝" w:hAnsi="ＭＳ 明朝" w:hint="eastAsia"/>
                <w:szCs w:val="21"/>
              </w:rPr>
              <w:t>事故</w:t>
            </w:r>
          </w:p>
          <w:p w14:paraId="45DDDB8B" w14:textId="77777777" w:rsidR="00BA6717" w:rsidRPr="00897BDE" w:rsidRDefault="00BA6717" w:rsidP="0012008E">
            <w:pPr>
              <w:spacing w:line="240" w:lineRule="exact"/>
              <w:ind w:firstLineChars="45" w:firstLine="94"/>
              <w:rPr>
                <w:rFonts w:ascii="ＭＳ 明朝" w:hAnsi="ＭＳ 明朝"/>
                <w:szCs w:val="21"/>
              </w:rPr>
            </w:pPr>
            <w:r w:rsidRPr="00897BDE">
              <w:rPr>
                <w:rFonts w:ascii="ＭＳ 明朝" w:hAnsi="ＭＳ 明朝" w:hint="eastAsia"/>
                <w:szCs w:val="21"/>
              </w:rPr>
              <w:t>対物:</w:t>
            </w:r>
            <w:r w:rsidRPr="00897BDE">
              <w:rPr>
                <w:rFonts w:ascii="ＭＳ 明朝" w:hAnsi="ＭＳ 明朝"/>
                <w:szCs w:val="21"/>
              </w:rPr>
              <w:t>7</w:t>
            </w:r>
            <w:r w:rsidRPr="00897BDE">
              <w:rPr>
                <w:rFonts w:ascii="ＭＳ 明朝" w:hAnsi="ＭＳ 明朝" w:hint="eastAsia"/>
                <w:szCs w:val="21"/>
              </w:rPr>
              <w:t>億/</w:t>
            </w:r>
            <w:r w:rsidRPr="00897BDE">
              <w:rPr>
                <w:rFonts w:ascii="ＭＳ 明朝" w:hAnsi="ＭＳ 明朝"/>
                <w:szCs w:val="21"/>
              </w:rPr>
              <w:t>1</w:t>
            </w:r>
            <w:r w:rsidRPr="00897BDE">
              <w:rPr>
                <w:rFonts w:ascii="ＭＳ 明朝" w:hAnsi="ＭＳ 明朝" w:hint="eastAsia"/>
                <w:szCs w:val="21"/>
              </w:rPr>
              <w:t>事故、免責1</w:t>
            </w:r>
            <w:r w:rsidRPr="00897BDE">
              <w:rPr>
                <w:rFonts w:ascii="ＭＳ 明朝" w:hAnsi="ＭＳ 明朝"/>
                <w:szCs w:val="21"/>
              </w:rPr>
              <w:t>0</w:t>
            </w:r>
            <w:r w:rsidRPr="00897BDE">
              <w:rPr>
                <w:rFonts w:ascii="ＭＳ 明朝" w:hAnsi="ＭＳ 明朝" w:hint="eastAsia"/>
                <w:szCs w:val="21"/>
              </w:rPr>
              <w:t>万円/</w:t>
            </w:r>
            <w:r w:rsidRPr="00897BDE">
              <w:rPr>
                <w:rFonts w:ascii="ＭＳ 明朝" w:hAnsi="ＭＳ 明朝"/>
                <w:szCs w:val="21"/>
              </w:rPr>
              <w:t>1</w:t>
            </w:r>
            <w:r w:rsidRPr="00897BDE">
              <w:rPr>
                <w:rFonts w:ascii="ＭＳ 明朝" w:hAnsi="ＭＳ 明朝" w:hint="eastAsia"/>
                <w:szCs w:val="21"/>
              </w:rPr>
              <w:t>事故</w:t>
            </w:r>
          </w:p>
        </w:tc>
      </w:tr>
      <w:tr w:rsidR="0012008E" w:rsidRPr="00897BDE" w14:paraId="0AD8B8E4" w14:textId="77777777" w:rsidTr="00352036">
        <w:tc>
          <w:tcPr>
            <w:tcW w:w="1843" w:type="dxa"/>
            <w:vMerge w:val="restart"/>
            <w:shd w:val="clear" w:color="auto" w:fill="auto"/>
            <w:vAlign w:val="center"/>
          </w:tcPr>
          <w:p w14:paraId="399CC4F5" w14:textId="77777777" w:rsidR="0012008E" w:rsidRPr="00D82F4A" w:rsidRDefault="0012008E" w:rsidP="0012008E">
            <w:pPr>
              <w:spacing w:line="240" w:lineRule="exact"/>
              <w:ind w:firstLineChars="17" w:firstLine="36"/>
              <w:jc w:val="center"/>
              <w:rPr>
                <w:rFonts w:ascii="ＭＳ 明朝" w:hAnsi="ＭＳ 明朝"/>
                <w:szCs w:val="21"/>
              </w:rPr>
            </w:pPr>
            <w:r w:rsidRPr="00D82F4A">
              <w:rPr>
                <w:rFonts w:ascii="ＭＳ 明朝" w:hAnsi="ＭＳ 明朝" w:hint="eastAsia"/>
                <w:szCs w:val="21"/>
              </w:rPr>
              <w:t>グループ傷害（労災保険の上積）</w:t>
            </w:r>
          </w:p>
        </w:tc>
        <w:tc>
          <w:tcPr>
            <w:tcW w:w="1417" w:type="dxa"/>
            <w:shd w:val="clear" w:color="auto" w:fill="auto"/>
          </w:tcPr>
          <w:p w14:paraId="4E3CBF13"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保険の対象</w:t>
            </w:r>
          </w:p>
        </w:tc>
        <w:tc>
          <w:tcPr>
            <w:tcW w:w="5387" w:type="dxa"/>
            <w:shd w:val="clear" w:color="auto" w:fill="auto"/>
          </w:tcPr>
          <w:p w14:paraId="3904BBD0" w14:textId="77777777" w:rsidR="0012008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解体工事・本体建設工事</w:t>
            </w:r>
          </w:p>
          <w:p w14:paraId="0B7B0E1A" w14:textId="59202377" w:rsidR="00BA6717" w:rsidRPr="00897BDE" w:rsidRDefault="00BA6717" w:rsidP="00BA6717">
            <w:pPr>
              <w:spacing w:line="240" w:lineRule="exact"/>
              <w:rPr>
                <w:rFonts w:ascii="ＭＳ 明朝" w:hAnsi="ＭＳ 明朝"/>
                <w:szCs w:val="21"/>
              </w:rPr>
            </w:pPr>
            <w:r>
              <w:rPr>
                <w:rFonts w:ascii="ＭＳ 明朝" w:hAnsi="ＭＳ 明朝" w:hint="eastAsia"/>
                <w:szCs w:val="21"/>
              </w:rPr>
              <w:t>（</w:t>
            </w:r>
            <w:r w:rsidRPr="00BA6717">
              <w:rPr>
                <w:rFonts w:ascii="ＭＳ 明朝" w:hAnsi="ＭＳ 明朝" w:hint="eastAsia"/>
                <w:szCs w:val="21"/>
              </w:rPr>
              <w:t>補償する損害</w:t>
            </w:r>
            <w:r>
              <w:rPr>
                <w:rFonts w:ascii="ＭＳ 明朝" w:hAnsi="ＭＳ 明朝" w:hint="eastAsia"/>
                <w:szCs w:val="21"/>
              </w:rPr>
              <w:t>）</w:t>
            </w:r>
            <w:r w:rsidRPr="00BA6717">
              <w:rPr>
                <w:rFonts w:ascii="ＭＳ 明朝" w:hAnsi="ＭＳ 明朝" w:hint="eastAsia"/>
                <w:szCs w:val="21"/>
              </w:rPr>
              <w:t>労災災害（通退勤災害含む）</w:t>
            </w:r>
          </w:p>
        </w:tc>
      </w:tr>
      <w:tr w:rsidR="0012008E" w:rsidRPr="00897BDE" w14:paraId="0EABF573" w14:textId="77777777" w:rsidTr="00352036">
        <w:tc>
          <w:tcPr>
            <w:tcW w:w="1843" w:type="dxa"/>
            <w:vMerge/>
            <w:shd w:val="clear" w:color="auto" w:fill="auto"/>
            <w:vAlign w:val="center"/>
          </w:tcPr>
          <w:p w14:paraId="3739B435"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3BC323A1"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保険期間</w:t>
            </w:r>
          </w:p>
        </w:tc>
        <w:tc>
          <w:tcPr>
            <w:tcW w:w="5387" w:type="dxa"/>
            <w:shd w:val="clear" w:color="auto" w:fill="auto"/>
          </w:tcPr>
          <w:p w14:paraId="483AB12D"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工事開始～引渡しまで（年度毎）</w:t>
            </w:r>
          </w:p>
        </w:tc>
      </w:tr>
      <w:tr w:rsidR="0012008E" w:rsidRPr="00897BDE" w14:paraId="405404F3" w14:textId="77777777" w:rsidTr="00352036">
        <w:tc>
          <w:tcPr>
            <w:tcW w:w="1843" w:type="dxa"/>
            <w:vMerge/>
            <w:shd w:val="clear" w:color="auto" w:fill="auto"/>
            <w:vAlign w:val="center"/>
          </w:tcPr>
          <w:p w14:paraId="7436CF23"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75B561BB" w14:textId="740A960E" w:rsidR="0012008E" w:rsidRPr="00897BDE" w:rsidRDefault="00273F82" w:rsidP="0012008E">
            <w:pPr>
              <w:spacing w:line="240" w:lineRule="exact"/>
              <w:ind w:firstLineChars="45" w:firstLine="94"/>
              <w:rPr>
                <w:rFonts w:ascii="ＭＳ 明朝" w:hAnsi="ＭＳ 明朝"/>
                <w:szCs w:val="21"/>
              </w:rPr>
            </w:pPr>
            <w:r>
              <w:rPr>
                <w:rFonts w:ascii="ＭＳ 明朝" w:hAnsi="ＭＳ 明朝" w:hint="eastAsia"/>
                <w:szCs w:val="21"/>
              </w:rPr>
              <w:t>保険契約者</w:t>
            </w:r>
          </w:p>
        </w:tc>
        <w:tc>
          <w:tcPr>
            <w:tcW w:w="5387" w:type="dxa"/>
            <w:shd w:val="clear" w:color="auto" w:fill="auto"/>
          </w:tcPr>
          <w:p w14:paraId="4A73320D" w14:textId="581EDE5B" w:rsidR="0012008E"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w:t>
            </w:r>
          </w:p>
        </w:tc>
      </w:tr>
      <w:tr w:rsidR="00273F82" w:rsidRPr="00897BDE" w14:paraId="108D2EE9" w14:textId="77777777" w:rsidTr="00352036">
        <w:tc>
          <w:tcPr>
            <w:tcW w:w="1843" w:type="dxa"/>
            <w:vMerge/>
            <w:shd w:val="clear" w:color="auto" w:fill="auto"/>
            <w:vAlign w:val="center"/>
          </w:tcPr>
          <w:p w14:paraId="71B866B0" w14:textId="77777777" w:rsidR="00273F82" w:rsidRPr="00D82F4A" w:rsidRDefault="00273F82" w:rsidP="0012008E">
            <w:pPr>
              <w:spacing w:line="240" w:lineRule="exact"/>
              <w:ind w:firstLineChars="17" w:firstLine="36"/>
              <w:jc w:val="center"/>
              <w:rPr>
                <w:rFonts w:ascii="ＭＳ 明朝" w:hAnsi="ＭＳ 明朝"/>
                <w:szCs w:val="21"/>
              </w:rPr>
            </w:pPr>
          </w:p>
        </w:tc>
        <w:tc>
          <w:tcPr>
            <w:tcW w:w="1417" w:type="dxa"/>
            <w:shd w:val="clear" w:color="auto" w:fill="auto"/>
          </w:tcPr>
          <w:p w14:paraId="4A487269" w14:textId="7D38D654" w:rsidR="00273F82" w:rsidRDefault="00273F82" w:rsidP="0012008E">
            <w:pPr>
              <w:spacing w:line="240" w:lineRule="exact"/>
              <w:ind w:firstLineChars="45" w:firstLine="94"/>
              <w:rPr>
                <w:rFonts w:ascii="ＭＳ 明朝" w:hAnsi="ＭＳ 明朝"/>
                <w:szCs w:val="21"/>
              </w:rPr>
            </w:pPr>
            <w:r>
              <w:rPr>
                <w:rFonts w:ascii="ＭＳ 明朝" w:hAnsi="ＭＳ 明朝" w:hint="eastAsia"/>
                <w:szCs w:val="21"/>
              </w:rPr>
              <w:t>被保険者</w:t>
            </w:r>
          </w:p>
        </w:tc>
        <w:tc>
          <w:tcPr>
            <w:tcW w:w="5387" w:type="dxa"/>
            <w:shd w:val="clear" w:color="auto" w:fill="auto"/>
          </w:tcPr>
          <w:p w14:paraId="585A0561" w14:textId="26F35205" w:rsidR="00273F82"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PFI事業者及び市</w:t>
            </w:r>
          </w:p>
        </w:tc>
      </w:tr>
      <w:tr w:rsidR="00BA6717" w:rsidRPr="00897BDE" w14:paraId="203D09B3" w14:textId="77777777" w:rsidTr="00352036">
        <w:trPr>
          <w:trHeight w:val="58"/>
        </w:trPr>
        <w:tc>
          <w:tcPr>
            <w:tcW w:w="1843" w:type="dxa"/>
            <w:vMerge/>
            <w:shd w:val="clear" w:color="auto" w:fill="auto"/>
            <w:vAlign w:val="center"/>
          </w:tcPr>
          <w:p w14:paraId="75F3F80B" w14:textId="77777777" w:rsidR="00BA6717" w:rsidRPr="00D82F4A" w:rsidRDefault="00BA6717" w:rsidP="0012008E">
            <w:pPr>
              <w:spacing w:line="240" w:lineRule="exact"/>
              <w:ind w:firstLineChars="17" w:firstLine="36"/>
              <w:jc w:val="center"/>
              <w:rPr>
                <w:rFonts w:ascii="ＭＳ 明朝" w:hAnsi="ＭＳ 明朝"/>
                <w:szCs w:val="21"/>
              </w:rPr>
            </w:pPr>
          </w:p>
        </w:tc>
        <w:tc>
          <w:tcPr>
            <w:tcW w:w="1417" w:type="dxa"/>
            <w:shd w:val="clear" w:color="auto" w:fill="auto"/>
          </w:tcPr>
          <w:p w14:paraId="2B7FB1D6" w14:textId="77777777" w:rsidR="00BA6717" w:rsidRPr="00897BDE" w:rsidRDefault="00BA6717" w:rsidP="0012008E">
            <w:pPr>
              <w:spacing w:line="240" w:lineRule="exact"/>
              <w:ind w:firstLineChars="45" w:firstLine="94"/>
              <w:rPr>
                <w:rFonts w:ascii="ＭＳ 明朝" w:hAnsi="ＭＳ 明朝"/>
                <w:szCs w:val="21"/>
              </w:rPr>
            </w:pPr>
            <w:r w:rsidRPr="00897BDE">
              <w:rPr>
                <w:rFonts w:ascii="ＭＳ 明朝" w:hAnsi="ＭＳ 明朝" w:hint="eastAsia"/>
                <w:szCs w:val="21"/>
              </w:rPr>
              <w:t>限度額</w:t>
            </w:r>
          </w:p>
        </w:tc>
        <w:tc>
          <w:tcPr>
            <w:tcW w:w="5387" w:type="dxa"/>
            <w:shd w:val="clear" w:color="auto" w:fill="auto"/>
          </w:tcPr>
          <w:p w14:paraId="5CD631B0" w14:textId="77777777" w:rsidR="00BA6717" w:rsidRPr="00897BDE" w:rsidRDefault="00BA6717" w:rsidP="0012008E">
            <w:pPr>
              <w:spacing w:line="240" w:lineRule="exact"/>
              <w:ind w:firstLineChars="45" w:firstLine="94"/>
              <w:rPr>
                <w:rFonts w:ascii="ＭＳ 明朝" w:hAnsi="ＭＳ 明朝"/>
                <w:szCs w:val="21"/>
              </w:rPr>
            </w:pPr>
            <w:r w:rsidRPr="00897BDE">
              <w:rPr>
                <w:rFonts w:ascii="ＭＳ 明朝" w:hAnsi="ＭＳ 明朝" w:hint="eastAsia"/>
                <w:szCs w:val="21"/>
              </w:rPr>
              <w:t>死亡3,000万、休業2千/日</w:t>
            </w:r>
          </w:p>
        </w:tc>
      </w:tr>
      <w:tr w:rsidR="0012008E" w:rsidRPr="00897BDE" w14:paraId="631AC90F" w14:textId="77777777" w:rsidTr="00352036">
        <w:tc>
          <w:tcPr>
            <w:tcW w:w="1843" w:type="dxa"/>
            <w:vMerge w:val="restart"/>
            <w:shd w:val="clear" w:color="auto" w:fill="auto"/>
            <w:vAlign w:val="center"/>
          </w:tcPr>
          <w:p w14:paraId="30AE7075" w14:textId="3F2983D3" w:rsidR="0012008E" w:rsidRPr="00D82F4A" w:rsidRDefault="0012008E" w:rsidP="0012008E">
            <w:pPr>
              <w:spacing w:line="240" w:lineRule="exact"/>
              <w:ind w:firstLineChars="17" w:firstLine="36"/>
              <w:jc w:val="center"/>
              <w:rPr>
                <w:rFonts w:ascii="ＭＳ 明朝" w:hAnsi="ＭＳ 明朝"/>
                <w:szCs w:val="21"/>
              </w:rPr>
            </w:pPr>
            <w:r w:rsidRPr="00D82F4A">
              <w:rPr>
                <w:rFonts w:ascii="ＭＳ 明朝" w:hAnsi="ＭＳ 明朝" w:hint="eastAsia"/>
                <w:szCs w:val="21"/>
              </w:rPr>
              <w:t>動産総合</w:t>
            </w:r>
          </w:p>
        </w:tc>
        <w:tc>
          <w:tcPr>
            <w:tcW w:w="1417" w:type="dxa"/>
            <w:shd w:val="clear" w:color="auto" w:fill="auto"/>
          </w:tcPr>
          <w:p w14:paraId="2F1D1198"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保険の対象</w:t>
            </w:r>
          </w:p>
        </w:tc>
        <w:tc>
          <w:tcPr>
            <w:tcW w:w="5387" w:type="dxa"/>
            <w:shd w:val="clear" w:color="auto" w:fill="auto"/>
          </w:tcPr>
          <w:p w14:paraId="12228261" w14:textId="77777777" w:rsidR="0012008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全ての工事</w:t>
            </w:r>
          </w:p>
          <w:p w14:paraId="0938CCF0" w14:textId="3E1CE525" w:rsidR="00BA6717" w:rsidRPr="00897BDE" w:rsidRDefault="00BA6717" w:rsidP="00BA6717">
            <w:pPr>
              <w:spacing w:line="240" w:lineRule="exact"/>
              <w:rPr>
                <w:rFonts w:ascii="ＭＳ 明朝" w:hAnsi="ＭＳ 明朝"/>
                <w:szCs w:val="21"/>
              </w:rPr>
            </w:pPr>
            <w:r>
              <w:rPr>
                <w:rFonts w:ascii="ＭＳ 明朝" w:hAnsi="ＭＳ 明朝" w:hint="eastAsia"/>
                <w:szCs w:val="21"/>
              </w:rPr>
              <w:t>（</w:t>
            </w:r>
            <w:r w:rsidRPr="00BA6717">
              <w:rPr>
                <w:rFonts w:ascii="ＭＳ 明朝" w:hAnsi="ＭＳ 明朝" w:hint="eastAsia"/>
                <w:szCs w:val="21"/>
              </w:rPr>
              <w:t>補償する損害</w:t>
            </w:r>
            <w:r>
              <w:rPr>
                <w:rFonts w:ascii="ＭＳ 明朝" w:hAnsi="ＭＳ 明朝" w:hint="eastAsia"/>
                <w:szCs w:val="21"/>
              </w:rPr>
              <w:t>）</w:t>
            </w:r>
            <w:r w:rsidRPr="00BA6717">
              <w:rPr>
                <w:rFonts w:ascii="ＭＳ 明朝" w:hAnsi="ＭＳ 明朝" w:hint="eastAsia"/>
                <w:szCs w:val="21"/>
              </w:rPr>
              <w:t>工事用機器の損害（盗難含む）</w:t>
            </w:r>
          </w:p>
        </w:tc>
      </w:tr>
      <w:tr w:rsidR="0012008E" w:rsidRPr="00897BDE" w14:paraId="3D79D14C" w14:textId="77777777" w:rsidTr="00352036">
        <w:tc>
          <w:tcPr>
            <w:tcW w:w="1843" w:type="dxa"/>
            <w:vMerge/>
            <w:shd w:val="clear" w:color="auto" w:fill="auto"/>
            <w:vAlign w:val="center"/>
          </w:tcPr>
          <w:p w14:paraId="15A0354B"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3E2946DA"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保険期間</w:t>
            </w:r>
          </w:p>
        </w:tc>
        <w:tc>
          <w:tcPr>
            <w:tcW w:w="5387" w:type="dxa"/>
            <w:shd w:val="clear" w:color="auto" w:fill="auto"/>
          </w:tcPr>
          <w:p w14:paraId="508FF369"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解体工事開始～引渡し後1カ月まで</w:t>
            </w:r>
          </w:p>
        </w:tc>
      </w:tr>
      <w:tr w:rsidR="0012008E" w:rsidRPr="00897BDE" w14:paraId="344F3FC5" w14:textId="77777777" w:rsidTr="00352036">
        <w:tc>
          <w:tcPr>
            <w:tcW w:w="1843" w:type="dxa"/>
            <w:vMerge/>
            <w:shd w:val="clear" w:color="auto" w:fill="auto"/>
            <w:vAlign w:val="center"/>
          </w:tcPr>
          <w:p w14:paraId="7FB8F0F9" w14:textId="77777777" w:rsidR="0012008E" w:rsidRPr="00D82F4A" w:rsidRDefault="0012008E" w:rsidP="0012008E">
            <w:pPr>
              <w:spacing w:line="240" w:lineRule="exact"/>
              <w:ind w:firstLineChars="17" w:firstLine="36"/>
              <w:jc w:val="center"/>
              <w:rPr>
                <w:rFonts w:ascii="ＭＳ 明朝" w:hAnsi="ＭＳ 明朝"/>
                <w:szCs w:val="21"/>
              </w:rPr>
            </w:pPr>
          </w:p>
        </w:tc>
        <w:tc>
          <w:tcPr>
            <w:tcW w:w="1417" w:type="dxa"/>
            <w:shd w:val="clear" w:color="auto" w:fill="auto"/>
          </w:tcPr>
          <w:p w14:paraId="7501903E" w14:textId="75803A5F" w:rsidR="0012008E" w:rsidRPr="00897BDE" w:rsidRDefault="00273F82" w:rsidP="0012008E">
            <w:pPr>
              <w:spacing w:line="240" w:lineRule="exact"/>
              <w:ind w:firstLineChars="45" w:firstLine="94"/>
              <w:rPr>
                <w:rFonts w:ascii="ＭＳ 明朝" w:hAnsi="ＭＳ 明朝"/>
                <w:szCs w:val="21"/>
              </w:rPr>
            </w:pPr>
            <w:r>
              <w:rPr>
                <w:rFonts w:ascii="ＭＳ 明朝" w:hAnsi="ＭＳ 明朝" w:hint="eastAsia"/>
                <w:szCs w:val="21"/>
              </w:rPr>
              <w:t>保険契約者</w:t>
            </w:r>
          </w:p>
        </w:tc>
        <w:tc>
          <w:tcPr>
            <w:tcW w:w="5387" w:type="dxa"/>
            <w:shd w:val="clear" w:color="auto" w:fill="auto"/>
          </w:tcPr>
          <w:p w14:paraId="58078A3E" w14:textId="303F9B39" w:rsidR="0012008E"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w:t>
            </w:r>
          </w:p>
        </w:tc>
      </w:tr>
      <w:tr w:rsidR="00273F82" w:rsidRPr="00897BDE" w14:paraId="761A3F12" w14:textId="77777777" w:rsidTr="00352036">
        <w:tc>
          <w:tcPr>
            <w:tcW w:w="1843" w:type="dxa"/>
            <w:vMerge/>
            <w:shd w:val="clear" w:color="auto" w:fill="auto"/>
            <w:vAlign w:val="center"/>
          </w:tcPr>
          <w:p w14:paraId="53A25776" w14:textId="77777777" w:rsidR="00273F82" w:rsidRPr="00D82F4A" w:rsidRDefault="00273F82" w:rsidP="0012008E">
            <w:pPr>
              <w:spacing w:line="240" w:lineRule="exact"/>
              <w:ind w:firstLineChars="17" w:firstLine="36"/>
              <w:jc w:val="center"/>
              <w:rPr>
                <w:rFonts w:ascii="ＭＳ 明朝" w:hAnsi="ＭＳ 明朝"/>
                <w:szCs w:val="21"/>
              </w:rPr>
            </w:pPr>
          </w:p>
        </w:tc>
        <w:tc>
          <w:tcPr>
            <w:tcW w:w="1417" w:type="dxa"/>
            <w:shd w:val="clear" w:color="auto" w:fill="auto"/>
          </w:tcPr>
          <w:p w14:paraId="16023578" w14:textId="76E634A2" w:rsidR="00273F82" w:rsidRDefault="00273F82" w:rsidP="0012008E">
            <w:pPr>
              <w:spacing w:line="240" w:lineRule="exact"/>
              <w:ind w:firstLineChars="45" w:firstLine="94"/>
              <w:rPr>
                <w:rFonts w:ascii="ＭＳ 明朝" w:hAnsi="ＭＳ 明朝"/>
                <w:szCs w:val="21"/>
              </w:rPr>
            </w:pPr>
            <w:r>
              <w:rPr>
                <w:rFonts w:ascii="ＭＳ 明朝" w:hAnsi="ＭＳ 明朝" w:hint="eastAsia"/>
                <w:szCs w:val="21"/>
              </w:rPr>
              <w:t>被保険者</w:t>
            </w:r>
          </w:p>
        </w:tc>
        <w:tc>
          <w:tcPr>
            <w:tcW w:w="5387" w:type="dxa"/>
            <w:shd w:val="clear" w:color="auto" w:fill="auto"/>
          </w:tcPr>
          <w:p w14:paraId="6DC9E9C6" w14:textId="31F0EF16" w:rsidR="00273F82"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PFI事業者及び市</w:t>
            </w:r>
          </w:p>
        </w:tc>
      </w:tr>
      <w:tr w:rsidR="00BA6717" w:rsidRPr="00897BDE" w14:paraId="0C37DEDF" w14:textId="77777777" w:rsidTr="00352036">
        <w:trPr>
          <w:trHeight w:val="58"/>
        </w:trPr>
        <w:tc>
          <w:tcPr>
            <w:tcW w:w="1843" w:type="dxa"/>
            <w:vMerge/>
            <w:shd w:val="clear" w:color="auto" w:fill="auto"/>
            <w:vAlign w:val="center"/>
          </w:tcPr>
          <w:p w14:paraId="055F1566" w14:textId="77777777" w:rsidR="00BA6717" w:rsidRPr="00D82F4A" w:rsidRDefault="00BA6717" w:rsidP="0012008E">
            <w:pPr>
              <w:spacing w:line="240" w:lineRule="exact"/>
              <w:ind w:firstLineChars="17" w:firstLine="36"/>
              <w:jc w:val="center"/>
              <w:rPr>
                <w:rFonts w:ascii="ＭＳ 明朝" w:hAnsi="ＭＳ 明朝"/>
                <w:szCs w:val="21"/>
              </w:rPr>
            </w:pPr>
          </w:p>
        </w:tc>
        <w:tc>
          <w:tcPr>
            <w:tcW w:w="1417" w:type="dxa"/>
            <w:shd w:val="clear" w:color="auto" w:fill="auto"/>
          </w:tcPr>
          <w:p w14:paraId="2BC493CB" w14:textId="77777777" w:rsidR="00BA6717" w:rsidRPr="00897BDE" w:rsidRDefault="00BA6717" w:rsidP="0012008E">
            <w:pPr>
              <w:spacing w:line="240" w:lineRule="exact"/>
              <w:ind w:firstLineChars="45" w:firstLine="94"/>
              <w:rPr>
                <w:rFonts w:ascii="ＭＳ 明朝" w:hAnsi="ＭＳ 明朝"/>
                <w:szCs w:val="21"/>
              </w:rPr>
            </w:pPr>
            <w:r w:rsidRPr="00897BDE">
              <w:rPr>
                <w:rFonts w:ascii="ＭＳ 明朝" w:hAnsi="ＭＳ 明朝" w:hint="eastAsia"/>
                <w:szCs w:val="21"/>
              </w:rPr>
              <w:t>限度額</w:t>
            </w:r>
          </w:p>
        </w:tc>
        <w:tc>
          <w:tcPr>
            <w:tcW w:w="5387" w:type="dxa"/>
            <w:shd w:val="clear" w:color="auto" w:fill="auto"/>
          </w:tcPr>
          <w:p w14:paraId="2F668CE4" w14:textId="77777777" w:rsidR="00BA6717" w:rsidRPr="00897BDE" w:rsidRDefault="00BA6717" w:rsidP="0012008E">
            <w:pPr>
              <w:spacing w:line="240" w:lineRule="exact"/>
              <w:ind w:firstLineChars="45" w:firstLine="94"/>
              <w:rPr>
                <w:rFonts w:ascii="ＭＳ 明朝" w:hAnsi="ＭＳ 明朝"/>
                <w:szCs w:val="21"/>
              </w:rPr>
            </w:pPr>
            <w:r w:rsidRPr="00897BDE">
              <w:rPr>
                <w:rFonts w:ascii="ＭＳ 明朝" w:hAnsi="ＭＳ 明朝" w:hint="eastAsia"/>
                <w:szCs w:val="21"/>
              </w:rPr>
              <w:t>1,500万</w:t>
            </w:r>
          </w:p>
        </w:tc>
      </w:tr>
      <w:tr w:rsidR="0012008E" w:rsidRPr="00897BDE" w14:paraId="30CA64C3" w14:textId="77777777" w:rsidTr="00352036">
        <w:tc>
          <w:tcPr>
            <w:tcW w:w="1843" w:type="dxa"/>
            <w:vMerge w:val="restart"/>
            <w:shd w:val="clear" w:color="auto" w:fill="auto"/>
            <w:vAlign w:val="center"/>
          </w:tcPr>
          <w:p w14:paraId="0BB84190" w14:textId="77777777" w:rsidR="0012008E" w:rsidRPr="00D82F4A" w:rsidRDefault="0012008E" w:rsidP="0012008E">
            <w:pPr>
              <w:spacing w:line="240" w:lineRule="exact"/>
              <w:ind w:firstLineChars="17" w:firstLine="36"/>
              <w:jc w:val="center"/>
              <w:rPr>
                <w:rFonts w:ascii="ＭＳ 明朝" w:hAnsi="ＭＳ 明朝"/>
                <w:szCs w:val="21"/>
              </w:rPr>
            </w:pPr>
            <w:r w:rsidRPr="00D82F4A">
              <w:rPr>
                <w:rFonts w:ascii="ＭＳ 明朝" w:hAnsi="ＭＳ 明朝" w:hint="eastAsia"/>
                <w:szCs w:val="21"/>
              </w:rPr>
              <w:t>建築家</w:t>
            </w:r>
          </w:p>
          <w:p w14:paraId="36B7E53D" w14:textId="77777777" w:rsidR="0012008E" w:rsidRPr="00D82F4A" w:rsidRDefault="0012008E" w:rsidP="0012008E">
            <w:pPr>
              <w:spacing w:line="240" w:lineRule="exact"/>
              <w:ind w:firstLineChars="17" w:firstLine="36"/>
              <w:jc w:val="center"/>
              <w:rPr>
                <w:rFonts w:ascii="ＭＳ 明朝" w:hAnsi="ＭＳ 明朝"/>
                <w:szCs w:val="21"/>
              </w:rPr>
            </w:pPr>
            <w:r w:rsidRPr="00D82F4A">
              <w:rPr>
                <w:rFonts w:ascii="ＭＳ 明朝" w:hAnsi="ＭＳ 明朝" w:hint="eastAsia"/>
                <w:szCs w:val="21"/>
              </w:rPr>
              <w:t>賠償責任</w:t>
            </w:r>
          </w:p>
        </w:tc>
        <w:tc>
          <w:tcPr>
            <w:tcW w:w="1417" w:type="dxa"/>
            <w:shd w:val="clear" w:color="auto" w:fill="auto"/>
          </w:tcPr>
          <w:p w14:paraId="47E22A47"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保険の対象</w:t>
            </w:r>
          </w:p>
        </w:tc>
        <w:tc>
          <w:tcPr>
            <w:tcW w:w="5387" w:type="dxa"/>
            <w:shd w:val="clear" w:color="auto" w:fill="auto"/>
          </w:tcPr>
          <w:p w14:paraId="243E859B" w14:textId="77777777" w:rsidR="0012008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設計図書の作成・施工指示書の作成・施工図承認</w:t>
            </w:r>
          </w:p>
          <w:p w14:paraId="4A7CCCD2" w14:textId="593C270A" w:rsidR="00BA6717" w:rsidRPr="00897BDE" w:rsidRDefault="00BA6717" w:rsidP="00BA6717">
            <w:pPr>
              <w:spacing w:line="240" w:lineRule="exact"/>
              <w:rPr>
                <w:rFonts w:ascii="ＭＳ 明朝" w:hAnsi="ＭＳ 明朝"/>
                <w:szCs w:val="21"/>
              </w:rPr>
            </w:pPr>
            <w:r>
              <w:rPr>
                <w:rFonts w:ascii="ＭＳ 明朝" w:hAnsi="ＭＳ 明朝" w:hint="eastAsia"/>
                <w:szCs w:val="21"/>
              </w:rPr>
              <w:t>（</w:t>
            </w:r>
            <w:r w:rsidRPr="00BA6717">
              <w:rPr>
                <w:rFonts w:ascii="ＭＳ 明朝" w:hAnsi="ＭＳ 明朝" w:hint="eastAsia"/>
                <w:szCs w:val="21"/>
              </w:rPr>
              <w:t>補償する損害</w:t>
            </w:r>
            <w:r>
              <w:rPr>
                <w:rFonts w:ascii="ＭＳ 明朝" w:hAnsi="ＭＳ 明朝" w:hint="eastAsia"/>
                <w:szCs w:val="21"/>
              </w:rPr>
              <w:t>）</w:t>
            </w:r>
            <w:r w:rsidRPr="00BA6717">
              <w:rPr>
                <w:rFonts w:ascii="ＭＳ 明朝" w:hAnsi="ＭＳ 明朝" w:hint="eastAsia"/>
                <w:szCs w:val="21"/>
              </w:rPr>
              <w:t>設計業務のミス等に起因する賠償責任</w:t>
            </w:r>
          </w:p>
        </w:tc>
      </w:tr>
      <w:tr w:rsidR="0012008E" w:rsidRPr="00897BDE" w14:paraId="17FE5584" w14:textId="77777777" w:rsidTr="00352036">
        <w:tc>
          <w:tcPr>
            <w:tcW w:w="1843" w:type="dxa"/>
            <w:vMerge/>
            <w:shd w:val="clear" w:color="auto" w:fill="auto"/>
          </w:tcPr>
          <w:p w14:paraId="5F8869D3" w14:textId="77777777" w:rsidR="0012008E" w:rsidRPr="00897BDE" w:rsidRDefault="0012008E" w:rsidP="0012008E">
            <w:pPr>
              <w:spacing w:line="240" w:lineRule="exact"/>
              <w:ind w:firstLineChars="45" w:firstLine="94"/>
              <w:rPr>
                <w:rFonts w:ascii="ＭＳ 明朝" w:hAnsi="ＭＳ 明朝"/>
                <w:szCs w:val="21"/>
              </w:rPr>
            </w:pPr>
          </w:p>
        </w:tc>
        <w:tc>
          <w:tcPr>
            <w:tcW w:w="1417" w:type="dxa"/>
            <w:shd w:val="clear" w:color="auto" w:fill="auto"/>
          </w:tcPr>
          <w:p w14:paraId="0F50AD74" w14:textId="77777777" w:rsidR="0012008E" w:rsidRPr="00897BDE" w:rsidRDefault="0012008E" w:rsidP="0012008E">
            <w:pPr>
              <w:spacing w:line="240" w:lineRule="exact"/>
              <w:ind w:firstLineChars="45" w:firstLine="94"/>
              <w:rPr>
                <w:rFonts w:ascii="ＭＳ 明朝" w:hAnsi="ＭＳ 明朝"/>
                <w:szCs w:val="21"/>
              </w:rPr>
            </w:pPr>
            <w:r w:rsidRPr="00897BDE">
              <w:rPr>
                <w:rFonts w:ascii="ＭＳ 明朝" w:hAnsi="ＭＳ 明朝" w:hint="eastAsia"/>
                <w:szCs w:val="21"/>
              </w:rPr>
              <w:t>保険期間</w:t>
            </w:r>
          </w:p>
        </w:tc>
        <w:tc>
          <w:tcPr>
            <w:tcW w:w="5387" w:type="dxa"/>
            <w:shd w:val="clear" w:color="auto" w:fill="auto"/>
          </w:tcPr>
          <w:p w14:paraId="251B00E7" w14:textId="64C9242D" w:rsidR="0012008E" w:rsidRPr="00897BDE" w:rsidRDefault="00EB0CC5" w:rsidP="0012008E">
            <w:pPr>
              <w:spacing w:line="240" w:lineRule="exact"/>
              <w:ind w:firstLineChars="45" w:firstLine="94"/>
              <w:rPr>
                <w:rFonts w:ascii="ＭＳ 明朝" w:hAnsi="ＭＳ 明朝"/>
                <w:szCs w:val="21"/>
              </w:rPr>
            </w:pPr>
            <w:r>
              <w:rPr>
                <w:rFonts w:ascii="ＭＳ 明朝" w:hAnsi="ＭＳ 明朝" w:hint="eastAsia"/>
                <w:szCs w:val="21"/>
              </w:rPr>
              <w:t>事業期間中</w:t>
            </w:r>
          </w:p>
        </w:tc>
      </w:tr>
      <w:tr w:rsidR="0012008E" w:rsidRPr="00897BDE" w14:paraId="64B6AD19" w14:textId="77777777" w:rsidTr="00352036">
        <w:tc>
          <w:tcPr>
            <w:tcW w:w="1843" w:type="dxa"/>
            <w:vMerge/>
            <w:shd w:val="clear" w:color="auto" w:fill="auto"/>
          </w:tcPr>
          <w:p w14:paraId="25322327" w14:textId="77777777" w:rsidR="0012008E" w:rsidRPr="00897BDE" w:rsidRDefault="0012008E" w:rsidP="0012008E">
            <w:pPr>
              <w:spacing w:line="240" w:lineRule="exact"/>
              <w:ind w:firstLineChars="45" w:firstLine="94"/>
              <w:rPr>
                <w:rFonts w:ascii="ＭＳ 明朝" w:hAnsi="ＭＳ 明朝"/>
                <w:szCs w:val="21"/>
              </w:rPr>
            </w:pPr>
          </w:p>
        </w:tc>
        <w:tc>
          <w:tcPr>
            <w:tcW w:w="1417" w:type="dxa"/>
            <w:shd w:val="clear" w:color="auto" w:fill="auto"/>
          </w:tcPr>
          <w:p w14:paraId="0F7B6557" w14:textId="2AB4A437" w:rsidR="0012008E" w:rsidRPr="00897BDE" w:rsidRDefault="00273F82" w:rsidP="0012008E">
            <w:pPr>
              <w:spacing w:line="240" w:lineRule="exact"/>
              <w:ind w:firstLineChars="45" w:firstLine="94"/>
              <w:rPr>
                <w:rFonts w:ascii="ＭＳ 明朝" w:hAnsi="ＭＳ 明朝"/>
                <w:szCs w:val="21"/>
              </w:rPr>
            </w:pPr>
            <w:r>
              <w:rPr>
                <w:rFonts w:ascii="ＭＳ 明朝" w:hAnsi="ＭＳ 明朝" w:hint="eastAsia"/>
                <w:szCs w:val="21"/>
              </w:rPr>
              <w:t>保険契約者</w:t>
            </w:r>
          </w:p>
        </w:tc>
        <w:tc>
          <w:tcPr>
            <w:tcW w:w="5387" w:type="dxa"/>
            <w:shd w:val="clear" w:color="auto" w:fill="auto"/>
          </w:tcPr>
          <w:p w14:paraId="0BEB80BE" w14:textId="4698E32F" w:rsidR="0012008E"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w:t>
            </w:r>
          </w:p>
        </w:tc>
      </w:tr>
      <w:tr w:rsidR="00273F82" w:rsidRPr="00897BDE" w14:paraId="23D8DFBD" w14:textId="77777777" w:rsidTr="00352036">
        <w:tc>
          <w:tcPr>
            <w:tcW w:w="1843" w:type="dxa"/>
            <w:vMerge/>
            <w:shd w:val="clear" w:color="auto" w:fill="auto"/>
          </w:tcPr>
          <w:p w14:paraId="51FECE1C" w14:textId="77777777" w:rsidR="00273F82" w:rsidRPr="00897BDE" w:rsidRDefault="00273F82" w:rsidP="0012008E">
            <w:pPr>
              <w:spacing w:line="240" w:lineRule="exact"/>
              <w:ind w:firstLineChars="45" w:firstLine="94"/>
              <w:rPr>
                <w:rFonts w:ascii="ＭＳ 明朝" w:hAnsi="ＭＳ 明朝"/>
                <w:szCs w:val="21"/>
              </w:rPr>
            </w:pPr>
          </w:p>
        </w:tc>
        <w:tc>
          <w:tcPr>
            <w:tcW w:w="1417" w:type="dxa"/>
            <w:shd w:val="clear" w:color="auto" w:fill="auto"/>
          </w:tcPr>
          <w:p w14:paraId="3735F2CC" w14:textId="5B78C287" w:rsidR="00273F82" w:rsidRDefault="00273F82" w:rsidP="0012008E">
            <w:pPr>
              <w:spacing w:line="240" w:lineRule="exact"/>
              <w:ind w:firstLineChars="45" w:firstLine="94"/>
              <w:rPr>
                <w:rFonts w:ascii="ＭＳ 明朝" w:hAnsi="ＭＳ 明朝"/>
                <w:szCs w:val="21"/>
              </w:rPr>
            </w:pPr>
            <w:r>
              <w:rPr>
                <w:rFonts w:ascii="ＭＳ 明朝" w:hAnsi="ＭＳ 明朝" w:hint="eastAsia"/>
                <w:szCs w:val="21"/>
              </w:rPr>
              <w:t>被保険者</w:t>
            </w:r>
          </w:p>
        </w:tc>
        <w:tc>
          <w:tcPr>
            <w:tcW w:w="5387" w:type="dxa"/>
            <w:shd w:val="clear" w:color="auto" w:fill="auto"/>
          </w:tcPr>
          <w:p w14:paraId="2BB041CB" w14:textId="2791EC7D" w:rsidR="00273F82" w:rsidRPr="00897BDE" w:rsidRDefault="00EB0CC5" w:rsidP="0012008E">
            <w:pPr>
              <w:spacing w:line="240" w:lineRule="exact"/>
              <w:ind w:firstLineChars="45" w:firstLine="94"/>
              <w:rPr>
                <w:rFonts w:ascii="ＭＳ 明朝" w:hAnsi="ＭＳ 明朝"/>
                <w:szCs w:val="21"/>
              </w:rPr>
            </w:pPr>
            <w:r w:rsidRPr="00EB0CC5">
              <w:rPr>
                <w:rFonts w:ascii="ＭＳ 明朝" w:hAnsi="ＭＳ 明朝" w:hint="eastAsia"/>
                <w:szCs w:val="21"/>
              </w:rPr>
              <w:t>PFI事業者及び市</w:t>
            </w:r>
          </w:p>
        </w:tc>
      </w:tr>
      <w:tr w:rsidR="00102549" w:rsidRPr="00897BDE" w14:paraId="4D62AA73" w14:textId="77777777" w:rsidTr="00352036">
        <w:trPr>
          <w:trHeight w:val="58"/>
        </w:trPr>
        <w:tc>
          <w:tcPr>
            <w:tcW w:w="1843" w:type="dxa"/>
            <w:vMerge/>
            <w:shd w:val="clear" w:color="auto" w:fill="auto"/>
          </w:tcPr>
          <w:p w14:paraId="13237A41" w14:textId="77777777" w:rsidR="00102549" w:rsidRPr="00897BDE" w:rsidRDefault="00102549" w:rsidP="0012008E">
            <w:pPr>
              <w:spacing w:line="240" w:lineRule="exact"/>
              <w:ind w:firstLineChars="45" w:firstLine="94"/>
              <w:rPr>
                <w:rFonts w:ascii="ＭＳ 明朝" w:hAnsi="ＭＳ 明朝"/>
                <w:szCs w:val="21"/>
              </w:rPr>
            </w:pPr>
          </w:p>
        </w:tc>
        <w:tc>
          <w:tcPr>
            <w:tcW w:w="1417" w:type="dxa"/>
            <w:shd w:val="clear" w:color="auto" w:fill="auto"/>
          </w:tcPr>
          <w:p w14:paraId="5315C629" w14:textId="77777777" w:rsidR="00102549" w:rsidRPr="00897BDE" w:rsidRDefault="00102549" w:rsidP="0012008E">
            <w:pPr>
              <w:spacing w:line="240" w:lineRule="exact"/>
              <w:ind w:firstLineChars="45" w:firstLine="94"/>
              <w:rPr>
                <w:rFonts w:ascii="ＭＳ 明朝" w:hAnsi="ＭＳ 明朝"/>
                <w:szCs w:val="21"/>
              </w:rPr>
            </w:pPr>
            <w:r w:rsidRPr="00897BDE">
              <w:rPr>
                <w:rFonts w:ascii="ＭＳ 明朝" w:hAnsi="ＭＳ 明朝" w:hint="eastAsia"/>
                <w:szCs w:val="21"/>
              </w:rPr>
              <w:t>限度額</w:t>
            </w:r>
          </w:p>
        </w:tc>
        <w:tc>
          <w:tcPr>
            <w:tcW w:w="5387" w:type="dxa"/>
            <w:shd w:val="clear" w:color="auto" w:fill="auto"/>
          </w:tcPr>
          <w:p w14:paraId="055FF5BB" w14:textId="77777777" w:rsidR="00102549" w:rsidRPr="00897BDE" w:rsidRDefault="00102549" w:rsidP="0012008E">
            <w:pPr>
              <w:spacing w:line="240" w:lineRule="exact"/>
              <w:ind w:firstLineChars="45" w:firstLine="94"/>
              <w:rPr>
                <w:rFonts w:ascii="ＭＳ 明朝" w:hAnsi="ＭＳ 明朝"/>
                <w:szCs w:val="21"/>
              </w:rPr>
            </w:pPr>
            <w:r w:rsidRPr="00897BDE">
              <w:rPr>
                <w:rFonts w:ascii="ＭＳ 明朝" w:hAnsi="ＭＳ 明朝" w:cs="ＭＳ 明朝" w:hint="eastAsia"/>
                <w:szCs w:val="21"/>
              </w:rPr>
              <w:t>5,00</w:t>
            </w:r>
            <w:r w:rsidRPr="00897BDE">
              <w:rPr>
                <w:rFonts w:ascii="ＭＳ 明朝" w:hAnsi="ＭＳ 明朝" w:cs="ＭＳ 明朝"/>
                <w:szCs w:val="21"/>
              </w:rPr>
              <w:t>0</w:t>
            </w:r>
            <w:r w:rsidRPr="00897BDE">
              <w:rPr>
                <w:rFonts w:ascii="ＭＳ 明朝" w:hAnsi="ＭＳ 明朝" w:cs="ＭＳ 明朝" w:hint="eastAsia"/>
                <w:szCs w:val="21"/>
              </w:rPr>
              <w:t>万/</w:t>
            </w:r>
            <w:r w:rsidRPr="00897BDE">
              <w:rPr>
                <w:rFonts w:ascii="ＭＳ 明朝" w:hAnsi="ＭＳ 明朝" w:cs="ＭＳ 明朝"/>
                <w:szCs w:val="21"/>
              </w:rPr>
              <w:t>1</w:t>
            </w:r>
            <w:r w:rsidRPr="00897BDE">
              <w:rPr>
                <w:rFonts w:ascii="ＭＳ 明朝" w:hAnsi="ＭＳ 明朝" w:cs="ＭＳ 明朝" w:hint="eastAsia"/>
                <w:szCs w:val="21"/>
              </w:rPr>
              <w:t>名、1億/</w:t>
            </w:r>
            <w:r w:rsidRPr="00897BDE">
              <w:rPr>
                <w:rFonts w:ascii="ＭＳ 明朝" w:hAnsi="ＭＳ 明朝" w:cs="ＭＳ 明朝"/>
                <w:szCs w:val="21"/>
              </w:rPr>
              <w:t>1</w:t>
            </w:r>
            <w:r w:rsidRPr="00897BDE">
              <w:rPr>
                <w:rFonts w:ascii="ＭＳ 明朝" w:hAnsi="ＭＳ 明朝" w:cs="ＭＳ 明朝" w:hint="eastAsia"/>
                <w:szCs w:val="21"/>
              </w:rPr>
              <w:t>事故、1億/期間中</w:t>
            </w:r>
          </w:p>
        </w:tc>
      </w:tr>
    </w:tbl>
    <w:p w14:paraId="0E35AB9A" w14:textId="77777777" w:rsidR="00897BDE" w:rsidRPr="00902619" w:rsidRDefault="00897BDE" w:rsidP="00897BDE">
      <w:pPr>
        <w:autoSpaceDE w:val="0"/>
        <w:autoSpaceDN w:val="0"/>
        <w:adjustRightInd w:val="0"/>
        <w:ind w:leftChars="100" w:left="420" w:hangingChars="100" w:hanging="210"/>
        <w:jc w:val="left"/>
        <w:rPr>
          <w:rFonts w:ascii="ＭＳ 明朝" w:hAnsi="ＭＳ 明朝" w:cs="Arial"/>
          <w:kern w:val="0"/>
          <w:szCs w:val="21"/>
        </w:rPr>
      </w:pPr>
      <w:r w:rsidRPr="00902619">
        <w:rPr>
          <w:rFonts w:ascii="ＭＳ 明朝" w:hAnsi="ＭＳ 明朝" w:cs="Arial" w:hint="eastAsia"/>
          <w:kern w:val="0"/>
          <w:szCs w:val="21"/>
        </w:rPr>
        <w:lastRenderedPageBreak/>
        <w:t>※付記事項：</w:t>
      </w:r>
    </w:p>
    <w:p w14:paraId="3C04FE66" w14:textId="29A40899" w:rsidR="00897BDE" w:rsidRPr="00902619" w:rsidRDefault="00897BDE" w:rsidP="00897BDE">
      <w:pPr>
        <w:autoSpaceDE w:val="0"/>
        <w:autoSpaceDN w:val="0"/>
        <w:adjustRightInd w:val="0"/>
        <w:ind w:leftChars="200" w:left="630" w:hangingChars="100" w:hanging="210"/>
        <w:jc w:val="left"/>
        <w:rPr>
          <w:rFonts w:ascii="ＭＳ 明朝" w:hAnsi="ＭＳ 明朝" w:cs="Arial"/>
          <w:kern w:val="0"/>
          <w:szCs w:val="21"/>
        </w:rPr>
      </w:pPr>
      <w:r w:rsidRPr="00902619">
        <w:rPr>
          <w:rFonts w:ascii="ＭＳ 明朝" w:hAnsi="ＭＳ 明朝"/>
          <w:kern w:val="0"/>
          <w:szCs w:val="21"/>
        </w:rPr>
        <w:t xml:space="preserve">1) </w:t>
      </w:r>
      <w:r w:rsidR="00227001">
        <w:rPr>
          <w:rFonts w:ascii="ＭＳ 明朝" w:hAnsi="ＭＳ 明朝" w:hint="eastAsia"/>
          <w:kern w:val="0"/>
          <w:szCs w:val="21"/>
        </w:rPr>
        <w:t>PFI</w:t>
      </w:r>
      <w:r w:rsidRPr="00902619">
        <w:rPr>
          <w:rFonts w:hint="eastAsia"/>
        </w:rPr>
        <w:t>事業者</w:t>
      </w:r>
      <w:r w:rsidRPr="00902619">
        <w:rPr>
          <w:rFonts w:ascii="ＭＳ 明朝" w:hAnsi="ＭＳ 明朝" w:cs="Arial" w:hint="eastAsia"/>
          <w:kern w:val="0"/>
          <w:szCs w:val="21"/>
        </w:rPr>
        <w:t>は</w:t>
      </w:r>
      <w:r w:rsidR="00227001">
        <w:rPr>
          <w:rFonts w:ascii="ＭＳ 明朝" w:hAnsi="ＭＳ 明朝" w:cs="Arial" w:hint="eastAsia"/>
          <w:kern w:val="0"/>
          <w:szCs w:val="21"/>
        </w:rPr>
        <w:t>、</w:t>
      </w:r>
      <w:r w:rsidRPr="00902619">
        <w:rPr>
          <w:rFonts w:ascii="ＭＳ 明朝" w:hAnsi="ＭＳ 明朝" w:cs="Arial" w:hint="eastAsia"/>
          <w:kern w:val="0"/>
          <w:szCs w:val="21"/>
        </w:rPr>
        <w:t>上記の保険契約を締結したときは</w:t>
      </w:r>
      <w:r w:rsidR="00227001">
        <w:rPr>
          <w:rFonts w:ascii="ＭＳ 明朝" w:hAnsi="ＭＳ 明朝" w:cs="Arial" w:hint="eastAsia"/>
          <w:kern w:val="0"/>
          <w:szCs w:val="21"/>
        </w:rPr>
        <w:t>、</w:t>
      </w:r>
      <w:r w:rsidRPr="00902619">
        <w:rPr>
          <w:rFonts w:ascii="ＭＳ 明朝" w:hAnsi="ＭＳ 明朝" w:cs="Arial" w:hint="eastAsia"/>
          <w:kern w:val="0"/>
          <w:szCs w:val="21"/>
        </w:rPr>
        <w:t>その保険証券を</w:t>
      </w:r>
      <w:r w:rsidR="0012008E">
        <w:rPr>
          <w:rFonts w:ascii="ＭＳ 明朝" w:hAnsi="ＭＳ 明朝" w:cs="Arial" w:hint="eastAsia"/>
          <w:kern w:val="0"/>
          <w:szCs w:val="21"/>
        </w:rPr>
        <w:t>遅滞</w:t>
      </w:r>
      <w:r w:rsidRPr="00902619">
        <w:rPr>
          <w:rFonts w:ascii="ＭＳ 明朝" w:hAnsi="ＭＳ 明朝" w:cs="Arial" w:hint="eastAsia"/>
          <w:kern w:val="0"/>
          <w:szCs w:val="21"/>
        </w:rPr>
        <w:t>なく市に提示する。</w:t>
      </w:r>
    </w:p>
    <w:p w14:paraId="26A06586" w14:textId="77777777" w:rsidR="00897BDE" w:rsidRPr="00902619" w:rsidRDefault="00897BDE" w:rsidP="00897BDE">
      <w:pPr>
        <w:autoSpaceDE w:val="0"/>
        <w:autoSpaceDN w:val="0"/>
        <w:adjustRightInd w:val="0"/>
        <w:ind w:leftChars="200" w:left="630" w:hangingChars="100" w:hanging="210"/>
        <w:jc w:val="left"/>
        <w:rPr>
          <w:rFonts w:ascii="ＭＳ 明朝" w:hAnsi="ＭＳ 明朝" w:cs="Arial"/>
          <w:kern w:val="0"/>
          <w:szCs w:val="21"/>
        </w:rPr>
      </w:pPr>
      <w:r w:rsidRPr="00902619">
        <w:rPr>
          <w:rFonts w:ascii="ＭＳ 明朝" w:hAnsi="ＭＳ 明朝"/>
          <w:kern w:val="0"/>
          <w:szCs w:val="21"/>
        </w:rPr>
        <w:t xml:space="preserve">2) </w:t>
      </w:r>
      <w:r w:rsidR="00227001">
        <w:rPr>
          <w:rFonts w:ascii="ＭＳ 明朝" w:hAnsi="ＭＳ 明朝" w:hint="eastAsia"/>
          <w:kern w:val="0"/>
          <w:szCs w:val="21"/>
        </w:rPr>
        <w:t>PFI</w:t>
      </w:r>
      <w:r w:rsidRPr="00902619">
        <w:rPr>
          <w:rFonts w:hint="eastAsia"/>
        </w:rPr>
        <w:t>事業者</w:t>
      </w:r>
      <w:r w:rsidRPr="00902619">
        <w:rPr>
          <w:rFonts w:ascii="ＭＳ 明朝" w:hAnsi="ＭＳ 明朝" w:cs="Arial" w:hint="eastAsia"/>
          <w:kern w:val="0"/>
          <w:szCs w:val="21"/>
        </w:rPr>
        <w:t>は</w:t>
      </w:r>
      <w:r w:rsidR="00227001">
        <w:rPr>
          <w:rFonts w:ascii="ＭＳ 明朝" w:hAnsi="ＭＳ 明朝" w:cs="Arial" w:hint="eastAsia"/>
          <w:kern w:val="0"/>
          <w:szCs w:val="21"/>
        </w:rPr>
        <w:t>、</w:t>
      </w:r>
      <w:r w:rsidRPr="00902619">
        <w:rPr>
          <w:rFonts w:ascii="ＭＳ 明朝" w:hAnsi="ＭＳ 明朝" w:cs="Arial" w:hint="eastAsia"/>
          <w:kern w:val="0"/>
          <w:szCs w:val="21"/>
        </w:rPr>
        <w:t>市の承諾なく保険契約及び保険金額の変更又は解約をすることができない。</w:t>
      </w:r>
    </w:p>
    <w:p w14:paraId="726390AE" w14:textId="77762AC2" w:rsidR="00897BDE" w:rsidRDefault="00897BDE" w:rsidP="00897BDE">
      <w:pPr>
        <w:autoSpaceDE w:val="0"/>
        <w:autoSpaceDN w:val="0"/>
        <w:adjustRightInd w:val="0"/>
        <w:ind w:leftChars="200" w:left="630" w:hangingChars="100" w:hanging="210"/>
        <w:jc w:val="left"/>
        <w:rPr>
          <w:rFonts w:ascii="ＭＳ 明朝" w:hAnsi="ＭＳ 明朝" w:cs="Arial"/>
          <w:kern w:val="0"/>
          <w:szCs w:val="21"/>
        </w:rPr>
      </w:pPr>
      <w:r w:rsidRPr="00902619">
        <w:rPr>
          <w:rFonts w:ascii="ＭＳ 明朝" w:hAnsi="ＭＳ 明朝"/>
          <w:kern w:val="0"/>
          <w:szCs w:val="21"/>
        </w:rPr>
        <w:t xml:space="preserve">3) </w:t>
      </w:r>
      <w:r w:rsidR="00227001">
        <w:rPr>
          <w:rFonts w:ascii="ＭＳ 明朝" w:hAnsi="ＭＳ 明朝" w:hint="eastAsia"/>
          <w:kern w:val="0"/>
          <w:szCs w:val="21"/>
        </w:rPr>
        <w:t>PFI</w:t>
      </w:r>
      <w:r w:rsidRPr="00902619">
        <w:rPr>
          <w:rFonts w:hint="eastAsia"/>
        </w:rPr>
        <w:t>事業者</w:t>
      </w:r>
      <w:r w:rsidRPr="00902619">
        <w:rPr>
          <w:rFonts w:ascii="ＭＳ 明朝" w:hAnsi="ＭＳ 明朝" w:cs="Arial" w:hint="eastAsia"/>
          <w:kern w:val="0"/>
          <w:szCs w:val="21"/>
        </w:rPr>
        <w:t>は</w:t>
      </w:r>
      <w:r w:rsidR="00227001">
        <w:rPr>
          <w:rFonts w:ascii="ＭＳ 明朝" w:hAnsi="ＭＳ 明朝" w:cs="Arial" w:hint="eastAsia"/>
          <w:kern w:val="0"/>
          <w:szCs w:val="21"/>
        </w:rPr>
        <w:t>、</w:t>
      </w:r>
      <w:r w:rsidR="0012008E">
        <w:rPr>
          <w:rFonts w:ascii="ＭＳ 明朝" w:hAnsi="ＭＳ 明朝" w:cs="Arial" w:hint="eastAsia"/>
          <w:kern w:val="0"/>
          <w:szCs w:val="21"/>
        </w:rPr>
        <w:t>保険の有無にかかわらず、</w:t>
      </w:r>
      <w:r w:rsidRPr="00902619">
        <w:rPr>
          <w:rFonts w:ascii="ＭＳ 明朝" w:hAnsi="ＭＳ 明朝" w:cs="Arial" w:hint="eastAsia"/>
          <w:kern w:val="0"/>
          <w:szCs w:val="21"/>
        </w:rPr>
        <w:t>業務遂行上における人身</w:t>
      </w:r>
      <w:r w:rsidR="00227001">
        <w:rPr>
          <w:rFonts w:ascii="ＭＳ 明朝" w:hAnsi="ＭＳ 明朝" w:cs="Arial" w:hint="eastAsia"/>
          <w:kern w:val="0"/>
          <w:szCs w:val="21"/>
        </w:rPr>
        <w:t>、</w:t>
      </w:r>
      <w:r w:rsidRPr="00902619">
        <w:rPr>
          <w:rFonts w:ascii="ＭＳ 明朝" w:hAnsi="ＭＳ 明朝" w:cs="Arial" w:hint="eastAsia"/>
          <w:kern w:val="0"/>
          <w:szCs w:val="21"/>
        </w:rPr>
        <w:t>対物及び車両の事故については</w:t>
      </w:r>
      <w:r w:rsidR="00227001">
        <w:rPr>
          <w:rFonts w:ascii="ＭＳ 明朝" w:hAnsi="ＭＳ 明朝" w:cs="Arial" w:hint="eastAsia"/>
          <w:kern w:val="0"/>
          <w:szCs w:val="21"/>
        </w:rPr>
        <w:t>、</w:t>
      </w:r>
      <w:r w:rsidRPr="00902619">
        <w:rPr>
          <w:rFonts w:ascii="ＭＳ 明朝" w:hAnsi="ＭＳ 明朝" w:cs="Arial" w:hint="eastAsia"/>
          <w:kern w:val="0"/>
          <w:szCs w:val="21"/>
        </w:rPr>
        <w:t>その損害に対する賠償責任を負い</w:t>
      </w:r>
      <w:r w:rsidR="00227001">
        <w:rPr>
          <w:rFonts w:ascii="ＭＳ 明朝" w:hAnsi="ＭＳ 明朝" w:cs="Arial" w:hint="eastAsia"/>
          <w:kern w:val="0"/>
          <w:szCs w:val="21"/>
        </w:rPr>
        <w:t>、</w:t>
      </w:r>
      <w:r w:rsidRPr="00902619">
        <w:rPr>
          <w:rFonts w:ascii="ＭＳ 明朝" w:hAnsi="ＭＳ 明朝" w:cs="Arial" w:hint="eastAsia"/>
          <w:kern w:val="0"/>
          <w:szCs w:val="21"/>
        </w:rPr>
        <w:t>これに伴う一切の費用を負担する。</w:t>
      </w:r>
    </w:p>
    <w:p w14:paraId="70B25C98" w14:textId="77777777" w:rsidR="00897BDE" w:rsidRPr="00902619" w:rsidRDefault="00897BDE" w:rsidP="00227001">
      <w:pPr>
        <w:autoSpaceDE w:val="0"/>
        <w:autoSpaceDN w:val="0"/>
        <w:adjustRightInd w:val="0"/>
        <w:jc w:val="left"/>
        <w:rPr>
          <w:rFonts w:ascii="ＭＳ 明朝" w:hAnsi="ＭＳ 明朝" w:cs="Arial"/>
          <w:kern w:val="0"/>
          <w:szCs w:val="21"/>
        </w:rPr>
      </w:pPr>
    </w:p>
    <w:p w14:paraId="059716F4" w14:textId="77777777" w:rsidR="00897BDE" w:rsidRPr="000F2137" w:rsidRDefault="00227001" w:rsidP="00897BDE">
      <w:pPr>
        <w:autoSpaceDE w:val="0"/>
        <w:autoSpaceDN w:val="0"/>
        <w:adjustRightInd w:val="0"/>
        <w:jc w:val="left"/>
        <w:rPr>
          <w:rFonts w:ascii="ＭＳ 明朝" w:hAnsi="ＭＳ 明朝"/>
        </w:rPr>
      </w:pPr>
      <w:bookmarkStart w:id="7" w:name="_Hlk3125074"/>
      <w:r>
        <w:rPr>
          <w:rFonts w:ascii="ＭＳ 明朝" w:hAnsi="ＭＳ 明朝" w:hint="eastAsia"/>
        </w:rPr>
        <w:t>（２）</w:t>
      </w:r>
      <w:r w:rsidR="00897BDE" w:rsidRPr="000F2137">
        <w:rPr>
          <w:rFonts w:ascii="ＭＳ 明朝" w:hAnsi="ＭＳ 明朝" w:hint="eastAsia"/>
        </w:rPr>
        <w:t>維持管理業務期間中の保険</w:t>
      </w:r>
    </w:p>
    <w:bookmarkEnd w:id="7"/>
    <w:p w14:paraId="10583921" w14:textId="77777777" w:rsidR="00897BDE" w:rsidRDefault="00897BDE" w:rsidP="00897BDE">
      <w:pPr>
        <w:autoSpaceDE w:val="0"/>
        <w:autoSpaceDN w:val="0"/>
        <w:adjustRightInd w:val="0"/>
        <w:ind w:left="420" w:hangingChars="200" w:hanging="420"/>
        <w:jc w:val="left"/>
        <w:rPr>
          <w:rFonts w:ascii="ＭＳ 明朝" w:hAnsi="ＭＳ 明朝"/>
        </w:rPr>
      </w:pPr>
      <w:r w:rsidRPr="00902619">
        <w:rPr>
          <w:rFonts w:hint="eastAsia"/>
        </w:rPr>
        <w:t xml:space="preserve">　　</w:t>
      </w:r>
      <w:bookmarkStart w:id="8" w:name="_Hlk4069153"/>
      <w:r w:rsidRPr="00902619">
        <w:rPr>
          <w:rFonts w:hint="eastAsia"/>
        </w:rPr>
        <w:t>施設・昇降機賠償責任保険及びビルメンテナンス業者賠償責任保険</w:t>
      </w:r>
      <w:r w:rsidRPr="00902619">
        <w:rPr>
          <w:rFonts w:ascii="ＭＳ 明朝" w:hAnsi="ＭＳ 明朝" w:hint="eastAsia"/>
        </w:rPr>
        <w:t>（又は類似の機能を有する共済等を含む。以下同じ。）</w:t>
      </w:r>
      <w:bookmarkEnd w:id="8"/>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77"/>
        <w:gridCol w:w="5528"/>
      </w:tblGrid>
      <w:tr w:rsidR="00F614A9" w:rsidRPr="009B3AD3" w14:paraId="025766EA" w14:textId="77777777" w:rsidTr="00D57A33">
        <w:tc>
          <w:tcPr>
            <w:tcW w:w="1842" w:type="dxa"/>
            <w:shd w:val="clear" w:color="auto" w:fill="auto"/>
          </w:tcPr>
          <w:p w14:paraId="0D50F98D" w14:textId="77777777" w:rsidR="00F614A9" w:rsidRPr="009B3AD3" w:rsidRDefault="00F614A9" w:rsidP="00F614A9">
            <w:pPr>
              <w:snapToGrid w:val="0"/>
              <w:jc w:val="center"/>
              <w:rPr>
                <w:rFonts w:ascii="ＭＳ 明朝" w:eastAsia="ＭＳ 明朝" w:hAnsi="ＭＳ 明朝"/>
                <w:kern w:val="0"/>
                <w:sz w:val="20"/>
                <w:szCs w:val="20"/>
              </w:rPr>
            </w:pPr>
            <w:bookmarkStart w:id="9" w:name="_Hlk4069044"/>
            <w:r w:rsidRPr="009B3AD3">
              <w:rPr>
                <w:rFonts w:ascii="ＭＳ 明朝" w:eastAsia="ＭＳ 明朝" w:hAnsi="ＭＳ 明朝" w:hint="eastAsia"/>
                <w:kern w:val="0"/>
                <w:sz w:val="20"/>
                <w:szCs w:val="20"/>
              </w:rPr>
              <w:t>保険種類</w:t>
            </w:r>
          </w:p>
        </w:tc>
        <w:tc>
          <w:tcPr>
            <w:tcW w:w="6805" w:type="dxa"/>
            <w:gridSpan w:val="2"/>
          </w:tcPr>
          <w:p w14:paraId="76825DDA" w14:textId="6852E1B0" w:rsidR="00F614A9" w:rsidRPr="009B3AD3" w:rsidRDefault="00F614A9" w:rsidP="00F614A9">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付保内容</w:t>
            </w:r>
          </w:p>
        </w:tc>
      </w:tr>
      <w:tr w:rsidR="00F614A9" w:rsidRPr="009B3AD3" w14:paraId="09824E11" w14:textId="77777777" w:rsidTr="00D57A33">
        <w:trPr>
          <w:trHeight w:val="270"/>
        </w:trPr>
        <w:tc>
          <w:tcPr>
            <w:tcW w:w="1842" w:type="dxa"/>
            <w:vMerge w:val="restart"/>
            <w:shd w:val="clear" w:color="auto" w:fill="auto"/>
          </w:tcPr>
          <w:p w14:paraId="6E13D614" w14:textId="77777777" w:rsidR="00F614A9" w:rsidRPr="009B3AD3" w:rsidRDefault="00F614A9" w:rsidP="007C214E">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施設・昇降機賠償責任保険</w:t>
            </w:r>
          </w:p>
        </w:tc>
        <w:tc>
          <w:tcPr>
            <w:tcW w:w="1277" w:type="dxa"/>
            <w:shd w:val="clear" w:color="auto" w:fill="auto"/>
          </w:tcPr>
          <w:p w14:paraId="69A39603" w14:textId="645C6E30"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保険の対象</w:t>
            </w:r>
          </w:p>
        </w:tc>
        <w:tc>
          <w:tcPr>
            <w:tcW w:w="5528" w:type="dxa"/>
            <w:shd w:val="clear" w:color="auto" w:fill="auto"/>
          </w:tcPr>
          <w:p w14:paraId="0A08AA84" w14:textId="4482D148"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施設・昇降機の使用、管理の欠陥に起因して発生した第三者に対する法律上の賠償責任を負担することによって被る損害を担保する。</w:t>
            </w:r>
          </w:p>
        </w:tc>
      </w:tr>
      <w:tr w:rsidR="00F614A9" w:rsidRPr="009B3AD3" w14:paraId="0E70BEAC" w14:textId="77777777" w:rsidTr="00D57A33">
        <w:trPr>
          <w:trHeight w:val="270"/>
        </w:trPr>
        <w:tc>
          <w:tcPr>
            <w:tcW w:w="1842" w:type="dxa"/>
            <w:vMerge/>
            <w:shd w:val="clear" w:color="auto" w:fill="auto"/>
          </w:tcPr>
          <w:p w14:paraId="54289DD4" w14:textId="77777777" w:rsidR="00F614A9" w:rsidRPr="009B3AD3" w:rsidRDefault="00F614A9" w:rsidP="007C214E">
            <w:pPr>
              <w:snapToGrid w:val="0"/>
              <w:jc w:val="center"/>
              <w:rPr>
                <w:rFonts w:ascii="ＭＳ 明朝" w:eastAsia="ＭＳ 明朝" w:hAnsi="ＭＳ 明朝"/>
                <w:kern w:val="0"/>
                <w:sz w:val="20"/>
                <w:szCs w:val="20"/>
              </w:rPr>
            </w:pPr>
          </w:p>
        </w:tc>
        <w:tc>
          <w:tcPr>
            <w:tcW w:w="1277" w:type="dxa"/>
            <w:shd w:val="clear" w:color="auto" w:fill="auto"/>
          </w:tcPr>
          <w:p w14:paraId="353BAAB4" w14:textId="0CC22B91"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保険期間</w:t>
            </w:r>
          </w:p>
        </w:tc>
        <w:tc>
          <w:tcPr>
            <w:tcW w:w="5528" w:type="dxa"/>
            <w:shd w:val="clear" w:color="auto" w:fill="auto"/>
          </w:tcPr>
          <w:p w14:paraId="4D108951" w14:textId="6B1B31FF" w:rsidR="00F614A9" w:rsidRPr="009B3AD3" w:rsidRDefault="009B3AD3"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維持管理期間</w:t>
            </w:r>
          </w:p>
        </w:tc>
      </w:tr>
      <w:tr w:rsidR="00F614A9" w:rsidRPr="009B3AD3" w14:paraId="54E3E281" w14:textId="77777777" w:rsidTr="00D57A33">
        <w:trPr>
          <w:trHeight w:val="270"/>
        </w:trPr>
        <w:tc>
          <w:tcPr>
            <w:tcW w:w="1842" w:type="dxa"/>
            <w:vMerge/>
            <w:shd w:val="clear" w:color="auto" w:fill="auto"/>
          </w:tcPr>
          <w:p w14:paraId="164F8296" w14:textId="77777777" w:rsidR="00F614A9" w:rsidRPr="009B3AD3" w:rsidRDefault="00F614A9" w:rsidP="007C214E">
            <w:pPr>
              <w:snapToGrid w:val="0"/>
              <w:jc w:val="center"/>
              <w:rPr>
                <w:rFonts w:ascii="ＭＳ 明朝" w:eastAsia="ＭＳ 明朝" w:hAnsi="ＭＳ 明朝"/>
                <w:kern w:val="0"/>
                <w:sz w:val="20"/>
                <w:szCs w:val="20"/>
              </w:rPr>
            </w:pPr>
          </w:p>
        </w:tc>
        <w:tc>
          <w:tcPr>
            <w:tcW w:w="1277" w:type="dxa"/>
            <w:shd w:val="clear" w:color="auto" w:fill="auto"/>
          </w:tcPr>
          <w:p w14:paraId="03516D84" w14:textId="0808E41D"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保険契約者</w:t>
            </w:r>
          </w:p>
        </w:tc>
        <w:tc>
          <w:tcPr>
            <w:tcW w:w="5528" w:type="dxa"/>
            <w:shd w:val="clear" w:color="auto" w:fill="auto"/>
          </w:tcPr>
          <w:p w14:paraId="65E31D32" w14:textId="3608584B"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PFI事業者</w:t>
            </w:r>
          </w:p>
        </w:tc>
      </w:tr>
      <w:tr w:rsidR="00F614A9" w:rsidRPr="009B3AD3" w14:paraId="4F9B6925" w14:textId="77777777" w:rsidTr="00D57A33">
        <w:trPr>
          <w:trHeight w:val="270"/>
        </w:trPr>
        <w:tc>
          <w:tcPr>
            <w:tcW w:w="1842" w:type="dxa"/>
            <w:vMerge/>
            <w:shd w:val="clear" w:color="auto" w:fill="auto"/>
          </w:tcPr>
          <w:p w14:paraId="45754974" w14:textId="77777777" w:rsidR="00F614A9" w:rsidRPr="009B3AD3" w:rsidRDefault="00F614A9" w:rsidP="007C214E">
            <w:pPr>
              <w:snapToGrid w:val="0"/>
              <w:jc w:val="center"/>
              <w:rPr>
                <w:rFonts w:ascii="ＭＳ 明朝" w:eastAsia="ＭＳ 明朝" w:hAnsi="ＭＳ 明朝"/>
                <w:kern w:val="0"/>
                <w:sz w:val="20"/>
                <w:szCs w:val="20"/>
              </w:rPr>
            </w:pPr>
          </w:p>
        </w:tc>
        <w:tc>
          <w:tcPr>
            <w:tcW w:w="1277" w:type="dxa"/>
            <w:shd w:val="clear" w:color="auto" w:fill="auto"/>
          </w:tcPr>
          <w:p w14:paraId="3F8FB1C5" w14:textId="5823E27B"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szCs w:val="21"/>
              </w:rPr>
              <w:t>被保険者</w:t>
            </w:r>
          </w:p>
        </w:tc>
        <w:tc>
          <w:tcPr>
            <w:tcW w:w="5528" w:type="dxa"/>
            <w:shd w:val="clear" w:color="auto" w:fill="auto"/>
          </w:tcPr>
          <w:p w14:paraId="06A3A91D" w14:textId="793009C3"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PFI事業者及び市</w:t>
            </w:r>
          </w:p>
        </w:tc>
      </w:tr>
      <w:tr w:rsidR="00F614A9" w:rsidRPr="009B3AD3" w14:paraId="5A9B7167" w14:textId="77777777" w:rsidTr="00D57A33">
        <w:trPr>
          <w:trHeight w:val="270"/>
        </w:trPr>
        <w:tc>
          <w:tcPr>
            <w:tcW w:w="1842" w:type="dxa"/>
            <w:vMerge/>
            <w:shd w:val="clear" w:color="auto" w:fill="auto"/>
          </w:tcPr>
          <w:p w14:paraId="181D7F58" w14:textId="77777777" w:rsidR="00F614A9" w:rsidRPr="009B3AD3" w:rsidRDefault="00F614A9" w:rsidP="007C214E">
            <w:pPr>
              <w:snapToGrid w:val="0"/>
              <w:jc w:val="center"/>
              <w:rPr>
                <w:rFonts w:ascii="ＭＳ 明朝" w:eastAsia="ＭＳ 明朝" w:hAnsi="ＭＳ 明朝"/>
                <w:kern w:val="0"/>
                <w:sz w:val="20"/>
                <w:szCs w:val="20"/>
              </w:rPr>
            </w:pPr>
          </w:p>
        </w:tc>
        <w:tc>
          <w:tcPr>
            <w:tcW w:w="1277" w:type="dxa"/>
            <w:shd w:val="clear" w:color="auto" w:fill="auto"/>
          </w:tcPr>
          <w:p w14:paraId="3EAB10B6" w14:textId="73B4807E"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szCs w:val="21"/>
              </w:rPr>
              <w:t>限度額</w:t>
            </w:r>
          </w:p>
        </w:tc>
        <w:tc>
          <w:tcPr>
            <w:tcW w:w="5528" w:type="dxa"/>
            <w:shd w:val="clear" w:color="auto" w:fill="auto"/>
          </w:tcPr>
          <w:p w14:paraId="47F1DE8A" w14:textId="77777777" w:rsidR="00F614A9" w:rsidRPr="009B3AD3" w:rsidRDefault="009B3AD3"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対人１億円／１名以上かつ１０億円／１事故 以上，対物１億円／１事故以上</w:t>
            </w:r>
          </w:p>
          <w:p w14:paraId="43ACE35E" w14:textId="2F5B8776" w:rsidR="009B3AD3" w:rsidRPr="009B3AD3" w:rsidRDefault="009B3AD3"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免責金額</w:t>
            </w:r>
            <w:r w:rsidRPr="009B3AD3">
              <w:rPr>
                <w:rFonts w:ascii="ＭＳ 明朝" w:eastAsia="ＭＳ 明朝" w:hAnsi="ＭＳ 明朝" w:hint="eastAsia"/>
                <w:kern w:val="0"/>
                <w:sz w:val="20"/>
                <w:szCs w:val="20"/>
              </w:rPr>
              <w:tab/>
              <w:t>：５万円／１事故以下</w:t>
            </w:r>
          </w:p>
        </w:tc>
      </w:tr>
      <w:bookmarkEnd w:id="9"/>
      <w:tr w:rsidR="00F614A9" w:rsidRPr="009B3AD3" w14:paraId="6B8DEBC3" w14:textId="77777777" w:rsidTr="00D57A33">
        <w:trPr>
          <w:trHeight w:val="360"/>
        </w:trPr>
        <w:tc>
          <w:tcPr>
            <w:tcW w:w="1842" w:type="dxa"/>
            <w:vMerge w:val="restart"/>
            <w:shd w:val="clear" w:color="auto" w:fill="auto"/>
          </w:tcPr>
          <w:p w14:paraId="66F999EC" w14:textId="77777777" w:rsidR="00F614A9" w:rsidRPr="009B3AD3" w:rsidRDefault="00F614A9" w:rsidP="007C214E">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ビルメンテナンス業者賠償責任保険</w:t>
            </w:r>
          </w:p>
        </w:tc>
        <w:tc>
          <w:tcPr>
            <w:tcW w:w="1277" w:type="dxa"/>
            <w:shd w:val="clear" w:color="auto" w:fill="auto"/>
          </w:tcPr>
          <w:p w14:paraId="0EFC5EC4" w14:textId="2607964E"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保険の対象</w:t>
            </w:r>
          </w:p>
        </w:tc>
        <w:tc>
          <w:tcPr>
            <w:tcW w:w="5528" w:type="dxa"/>
            <w:shd w:val="clear" w:color="auto" w:fill="auto"/>
          </w:tcPr>
          <w:p w14:paraId="1092D1F9" w14:textId="43BEEFA5"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施設の維持管理・保守点検，メンテナンスの欠陥に起因して発生した第三者賠償損害（主として施設等管理財物自体）に対するビルメンテナンス業者の負うべき法律上の損害賠償責任を負担することによって被る損害を担保する。</w:t>
            </w:r>
          </w:p>
        </w:tc>
      </w:tr>
      <w:tr w:rsidR="00F614A9" w:rsidRPr="009B3AD3" w14:paraId="69C48341" w14:textId="77777777" w:rsidTr="00F614A9">
        <w:trPr>
          <w:trHeight w:val="70"/>
        </w:trPr>
        <w:tc>
          <w:tcPr>
            <w:tcW w:w="1842" w:type="dxa"/>
            <w:vMerge/>
            <w:shd w:val="clear" w:color="auto" w:fill="auto"/>
          </w:tcPr>
          <w:p w14:paraId="1F754509" w14:textId="77777777" w:rsidR="00F614A9" w:rsidRPr="009B3AD3" w:rsidRDefault="00F614A9" w:rsidP="00F614A9">
            <w:pPr>
              <w:snapToGrid w:val="0"/>
              <w:rPr>
                <w:rFonts w:ascii="ＭＳ 明朝" w:eastAsia="ＭＳ 明朝" w:hAnsi="ＭＳ 明朝"/>
                <w:kern w:val="0"/>
                <w:sz w:val="20"/>
                <w:szCs w:val="20"/>
              </w:rPr>
            </w:pPr>
          </w:p>
        </w:tc>
        <w:tc>
          <w:tcPr>
            <w:tcW w:w="1277" w:type="dxa"/>
            <w:shd w:val="clear" w:color="auto" w:fill="auto"/>
          </w:tcPr>
          <w:p w14:paraId="70E63A4A" w14:textId="03FC1B49"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保険期間</w:t>
            </w:r>
          </w:p>
        </w:tc>
        <w:tc>
          <w:tcPr>
            <w:tcW w:w="5528" w:type="dxa"/>
            <w:shd w:val="clear" w:color="auto" w:fill="auto"/>
          </w:tcPr>
          <w:p w14:paraId="4B5728C9" w14:textId="1DE70597"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維持管理期間</w:t>
            </w:r>
          </w:p>
        </w:tc>
      </w:tr>
      <w:tr w:rsidR="00F614A9" w:rsidRPr="009B3AD3" w14:paraId="0734F21E" w14:textId="77777777" w:rsidTr="00D57A33">
        <w:trPr>
          <w:trHeight w:val="360"/>
        </w:trPr>
        <w:tc>
          <w:tcPr>
            <w:tcW w:w="1842" w:type="dxa"/>
            <w:vMerge/>
            <w:shd w:val="clear" w:color="auto" w:fill="auto"/>
          </w:tcPr>
          <w:p w14:paraId="32EC4575" w14:textId="77777777" w:rsidR="00F614A9" w:rsidRPr="009B3AD3" w:rsidRDefault="00F614A9" w:rsidP="00F614A9">
            <w:pPr>
              <w:snapToGrid w:val="0"/>
              <w:rPr>
                <w:rFonts w:ascii="ＭＳ 明朝" w:eastAsia="ＭＳ 明朝" w:hAnsi="ＭＳ 明朝"/>
                <w:kern w:val="0"/>
                <w:sz w:val="20"/>
                <w:szCs w:val="20"/>
              </w:rPr>
            </w:pPr>
          </w:p>
        </w:tc>
        <w:tc>
          <w:tcPr>
            <w:tcW w:w="1277" w:type="dxa"/>
            <w:shd w:val="clear" w:color="auto" w:fill="auto"/>
          </w:tcPr>
          <w:p w14:paraId="2D31621C" w14:textId="71BA56BD"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保険契約者</w:t>
            </w:r>
          </w:p>
        </w:tc>
        <w:tc>
          <w:tcPr>
            <w:tcW w:w="5528" w:type="dxa"/>
            <w:shd w:val="clear" w:color="auto" w:fill="auto"/>
          </w:tcPr>
          <w:p w14:paraId="5A8DA662" w14:textId="44C55412"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PFI事業者</w:t>
            </w:r>
          </w:p>
        </w:tc>
      </w:tr>
      <w:tr w:rsidR="00F614A9" w:rsidRPr="009B3AD3" w14:paraId="3B722851" w14:textId="77777777" w:rsidTr="005665C6">
        <w:trPr>
          <w:trHeight w:val="355"/>
        </w:trPr>
        <w:tc>
          <w:tcPr>
            <w:tcW w:w="1842" w:type="dxa"/>
            <w:vMerge/>
            <w:shd w:val="clear" w:color="auto" w:fill="auto"/>
          </w:tcPr>
          <w:p w14:paraId="15392DB0" w14:textId="77777777" w:rsidR="00F614A9" w:rsidRPr="009B3AD3" w:rsidRDefault="00F614A9" w:rsidP="00F614A9">
            <w:pPr>
              <w:snapToGrid w:val="0"/>
              <w:rPr>
                <w:rFonts w:ascii="ＭＳ 明朝" w:eastAsia="ＭＳ 明朝" w:hAnsi="ＭＳ 明朝"/>
                <w:kern w:val="0"/>
                <w:sz w:val="20"/>
                <w:szCs w:val="20"/>
              </w:rPr>
            </w:pPr>
          </w:p>
        </w:tc>
        <w:tc>
          <w:tcPr>
            <w:tcW w:w="1277" w:type="dxa"/>
            <w:shd w:val="clear" w:color="auto" w:fill="auto"/>
          </w:tcPr>
          <w:p w14:paraId="4D9A62AC" w14:textId="149E943D"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szCs w:val="21"/>
              </w:rPr>
              <w:t>被保険者</w:t>
            </w:r>
          </w:p>
        </w:tc>
        <w:tc>
          <w:tcPr>
            <w:tcW w:w="5528" w:type="dxa"/>
            <w:shd w:val="clear" w:color="auto" w:fill="auto"/>
          </w:tcPr>
          <w:p w14:paraId="36C840FE" w14:textId="75C8ADC3"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PFI事業者及び市</w:t>
            </w:r>
          </w:p>
        </w:tc>
      </w:tr>
      <w:tr w:rsidR="00F614A9" w:rsidRPr="009B3AD3" w14:paraId="02862A86" w14:textId="77777777" w:rsidTr="00D57A33">
        <w:trPr>
          <w:trHeight w:val="360"/>
        </w:trPr>
        <w:tc>
          <w:tcPr>
            <w:tcW w:w="1842" w:type="dxa"/>
            <w:vMerge/>
            <w:shd w:val="clear" w:color="auto" w:fill="auto"/>
          </w:tcPr>
          <w:p w14:paraId="25816F50" w14:textId="77777777" w:rsidR="00F614A9" w:rsidRPr="009B3AD3" w:rsidRDefault="00F614A9" w:rsidP="00F614A9">
            <w:pPr>
              <w:snapToGrid w:val="0"/>
              <w:rPr>
                <w:rFonts w:ascii="ＭＳ 明朝" w:eastAsia="ＭＳ 明朝" w:hAnsi="ＭＳ 明朝"/>
                <w:kern w:val="0"/>
                <w:sz w:val="20"/>
                <w:szCs w:val="20"/>
              </w:rPr>
            </w:pPr>
          </w:p>
        </w:tc>
        <w:tc>
          <w:tcPr>
            <w:tcW w:w="1277" w:type="dxa"/>
            <w:shd w:val="clear" w:color="auto" w:fill="auto"/>
          </w:tcPr>
          <w:p w14:paraId="71981944" w14:textId="22A99A24" w:rsidR="00F614A9" w:rsidRPr="009B3AD3" w:rsidRDefault="00F614A9" w:rsidP="00F614A9">
            <w:pPr>
              <w:snapToGrid w:val="0"/>
              <w:rPr>
                <w:rFonts w:ascii="ＭＳ 明朝" w:eastAsia="ＭＳ 明朝" w:hAnsi="ＭＳ 明朝"/>
                <w:kern w:val="0"/>
                <w:sz w:val="20"/>
                <w:szCs w:val="20"/>
              </w:rPr>
            </w:pPr>
            <w:r w:rsidRPr="009B3AD3">
              <w:rPr>
                <w:rFonts w:ascii="ＭＳ 明朝" w:eastAsia="ＭＳ 明朝" w:hAnsi="ＭＳ 明朝" w:hint="eastAsia"/>
                <w:szCs w:val="21"/>
              </w:rPr>
              <w:t>限度額</w:t>
            </w:r>
          </w:p>
        </w:tc>
        <w:tc>
          <w:tcPr>
            <w:tcW w:w="5528" w:type="dxa"/>
            <w:shd w:val="clear" w:color="auto" w:fill="auto"/>
          </w:tcPr>
          <w:p w14:paraId="76174E05" w14:textId="77777777" w:rsidR="00F614A9" w:rsidRPr="009B3AD3" w:rsidRDefault="009B3AD3"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対人１億円／１名以上かつ１０億円／１事故 以上，対物１億円／１事故以上</w:t>
            </w:r>
          </w:p>
          <w:p w14:paraId="730E314C" w14:textId="0701F6FA" w:rsidR="009B3AD3" w:rsidRPr="009B3AD3" w:rsidRDefault="009B3AD3" w:rsidP="00F614A9">
            <w:pPr>
              <w:snapToGrid w:val="0"/>
              <w:rPr>
                <w:rFonts w:ascii="ＭＳ 明朝" w:eastAsia="ＭＳ 明朝" w:hAnsi="ＭＳ 明朝"/>
                <w:kern w:val="0"/>
                <w:sz w:val="20"/>
                <w:szCs w:val="20"/>
              </w:rPr>
            </w:pPr>
            <w:r w:rsidRPr="009B3AD3">
              <w:rPr>
                <w:rFonts w:ascii="ＭＳ 明朝" w:eastAsia="ＭＳ 明朝" w:hAnsi="ＭＳ 明朝" w:hint="eastAsia"/>
                <w:kern w:val="0"/>
                <w:sz w:val="20"/>
                <w:szCs w:val="20"/>
              </w:rPr>
              <w:t>免責金額</w:t>
            </w:r>
            <w:r w:rsidRPr="009B3AD3">
              <w:rPr>
                <w:rFonts w:ascii="ＭＳ 明朝" w:eastAsia="ＭＳ 明朝" w:hAnsi="ＭＳ 明朝" w:hint="eastAsia"/>
                <w:kern w:val="0"/>
                <w:sz w:val="20"/>
                <w:szCs w:val="20"/>
              </w:rPr>
              <w:tab/>
              <w:t>：５万円／１事故以下</w:t>
            </w:r>
          </w:p>
        </w:tc>
      </w:tr>
    </w:tbl>
    <w:p w14:paraId="3E9A7B6C" w14:textId="77777777" w:rsidR="00897BDE" w:rsidRPr="00902619" w:rsidRDefault="00897BDE" w:rsidP="00897BDE">
      <w:pPr>
        <w:autoSpaceDE w:val="0"/>
        <w:autoSpaceDN w:val="0"/>
        <w:adjustRightInd w:val="0"/>
        <w:ind w:left="3990" w:hangingChars="1900" w:hanging="3990"/>
        <w:jc w:val="left"/>
      </w:pPr>
    </w:p>
    <w:p w14:paraId="5ED1717E" w14:textId="77777777" w:rsidR="00227001" w:rsidRPr="00897BDE" w:rsidRDefault="00227001" w:rsidP="00DB715A">
      <w:bookmarkStart w:id="10" w:name="_Hlk5011852"/>
      <w:r w:rsidRPr="00227001">
        <w:rPr>
          <w:rFonts w:hint="eastAsia"/>
        </w:rPr>
        <w:t>（</w:t>
      </w:r>
      <w:r>
        <w:rPr>
          <w:rFonts w:hint="eastAsia"/>
        </w:rPr>
        <w:t>３</w:t>
      </w:r>
      <w:r w:rsidRPr="00227001">
        <w:rPr>
          <w:rFonts w:hint="eastAsia"/>
        </w:rPr>
        <w:t>）</w:t>
      </w:r>
      <w:r>
        <w:rPr>
          <w:rFonts w:hint="eastAsia"/>
        </w:rPr>
        <w:t>運営</w:t>
      </w:r>
      <w:r w:rsidRPr="00227001">
        <w:rPr>
          <w:rFonts w:hint="eastAsia"/>
        </w:rPr>
        <w:t>業務期間中の保険</w:t>
      </w:r>
    </w:p>
    <w:p w14:paraId="23FBE264" w14:textId="4FB82794" w:rsidR="004442F4" w:rsidRDefault="00227001">
      <w:pPr>
        <w:widowControl/>
        <w:jc w:val="left"/>
      </w:pPr>
      <w:r>
        <w:rPr>
          <w:rFonts w:hint="eastAsia"/>
        </w:rPr>
        <w:t xml:space="preserve">　</w:t>
      </w:r>
      <w:r w:rsidR="00D82F4A">
        <w:rPr>
          <w:rFonts w:hint="eastAsia"/>
        </w:rPr>
        <w:t xml:space="preserve">　</w:t>
      </w:r>
      <w:r w:rsidR="009B3AD3">
        <w:rPr>
          <w:rFonts w:hint="eastAsia"/>
        </w:rPr>
        <w:t>第三者賠償責任保険</w:t>
      </w:r>
      <w:r w:rsidR="009B3AD3" w:rsidRPr="009B3AD3">
        <w:rPr>
          <w:rFonts w:hint="eastAsia"/>
        </w:rPr>
        <w:t>（又は類似の機能を有する共済等を含む。以下同じ。）</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77"/>
        <w:gridCol w:w="5528"/>
      </w:tblGrid>
      <w:tr w:rsidR="009B3AD3" w:rsidRPr="009B3AD3" w14:paraId="5A5DA75E" w14:textId="77777777" w:rsidTr="00D57A33">
        <w:tc>
          <w:tcPr>
            <w:tcW w:w="1842" w:type="dxa"/>
            <w:shd w:val="clear" w:color="auto" w:fill="auto"/>
          </w:tcPr>
          <w:p w14:paraId="15CBFB2F" w14:textId="77777777" w:rsidR="009B3AD3" w:rsidRPr="009B3AD3" w:rsidRDefault="009B3AD3" w:rsidP="00D57A33">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保険種類</w:t>
            </w:r>
          </w:p>
        </w:tc>
        <w:tc>
          <w:tcPr>
            <w:tcW w:w="6805" w:type="dxa"/>
            <w:gridSpan w:val="2"/>
          </w:tcPr>
          <w:p w14:paraId="4D6FF02C" w14:textId="77777777" w:rsidR="009B3AD3" w:rsidRPr="009B3AD3" w:rsidRDefault="009B3AD3" w:rsidP="00D57A33">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付保内容</w:t>
            </w:r>
          </w:p>
        </w:tc>
      </w:tr>
      <w:tr w:rsidR="009B3AD3" w:rsidRPr="009B3AD3" w14:paraId="693F9243" w14:textId="77777777" w:rsidTr="00D57A33">
        <w:trPr>
          <w:trHeight w:val="270"/>
        </w:trPr>
        <w:tc>
          <w:tcPr>
            <w:tcW w:w="1842" w:type="dxa"/>
            <w:vMerge w:val="restart"/>
            <w:shd w:val="clear" w:color="auto" w:fill="auto"/>
          </w:tcPr>
          <w:p w14:paraId="461A5C96" w14:textId="77777777" w:rsidR="006E79F9" w:rsidRDefault="009B3AD3" w:rsidP="006E79F9">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第三者賠償</w:t>
            </w:r>
          </w:p>
          <w:p w14:paraId="55EAA3C1" w14:textId="6733B7AD" w:rsidR="009B3AD3" w:rsidRPr="009B3AD3" w:rsidRDefault="009B3AD3" w:rsidP="006E79F9">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責任保険</w:t>
            </w:r>
          </w:p>
        </w:tc>
        <w:tc>
          <w:tcPr>
            <w:tcW w:w="1277" w:type="dxa"/>
            <w:shd w:val="clear" w:color="auto" w:fill="auto"/>
          </w:tcPr>
          <w:p w14:paraId="2598FE74" w14:textId="77777777" w:rsidR="009B3AD3" w:rsidRPr="009B3AD3" w:rsidRDefault="009B3AD3" w:rsidP="00D57A33">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保険の対象</w:t>
            </w:r>
          </w:p>
        </w:tc>
        <w:tc>
          <w:tcPr>
            <w:tcW w:w="5528" w:type="dxa"/>
            <w:shd w:val="clear" w:color="auto" w:fill="auto"/>
          </w:tcPr>
          <w:p w14:paraId="79666BB9" w14:textId="06D14FEC" w:rsidR="009B3AD3" w:rsidRPr="009B3AD3" w:rsidRDefault="004F288E" w:rsidP="00D57A33">
            <w:pPr>
              <w:snapToGrid w:val="0"/>
              <w:rPr>
                <w:rFonts w:ascii="ＭＳ 明朝" w:eastAsia="ＭＳ 明朝" w:hAnsi="ＭＳ 明朝"/>
                <w:kern w:val="0"/>
                <w:sz w:val="20"/>
                <w:szCs w:val="20"/>
              </w:rPr>
            </w:pPr>
            <w:r>
              <w:rPr>
                <w:rFonts w:ascii="ＭＳ 明朝" w:eastAsia="ＭＳ 明朝" w:hAnsi="ＭＳ 明朝" w:hint="eastAsia"/>
                <w:kern w:val="0"/>
                <w:sz w:val="20"/>
                <w:szCs w:val="20"/>
              </w:rPr>
              <w:t>運営業務</w:t>
            </w:r>
            <w:r w:rsidRPr="004F288E">
              <w:rPr>
                <w:rFonts w:ascii="ＭＳ 明朝" w:eastAsia="ＭＳ 明朝" w:hAnsi="ＭＳ 明朝" w:hint="eastAsia"/>
                <w:kern w:val="0"/>
                <w:sz w:val="20"/>
                <w:szCs w:val="20"/>
              </w:rPr>
              <w:t>に起因して発生した第三者に対する法律上の賠償責任を負担することによって被る損害を担保する。</w:t>
            </w:r>
          </w:p>
        </w:tc>
      </w:tr>
      <w:tr w:rsidR="009B3AD3" w:rsidRPr="009B3AD3" w14:paraId="20F94F5E" w14:textId="77777777" w:rsidTr="00D57A33">
        <w:trPr>
          <w:trHeight w:val="270"/>
        </w:trPr>
        <w:tc>
          <w:tcPr>
            <w:tcW w:w="1842" w:type="dxa"/>
            <w:vMerge/>
            <w:shd w:val="clear" w:color="auto" w:fill="auto"/>
          </w:tcPr>
          <w:p w14:paraId="46DB107F" w14:textId="77777777" w:rsidR="009B3AD3" w:rsidRPr="009B3AD3" w:rsidRDefault="009B3AD3" w:rsidP="00D57A33">
            <w:pPr>
              <w:snapToGrid w:val="0"/>
              <w:rPr>
                <w:rFonts w:ascii="ＭＳ 明朝" w:eastAsia="ＭＳ 明朝" w:hAnsi="ＭＳ 明朝"/>
                <w:kern w:val="0"/>
                <w:sz w:val="20"/>
                <w:szCs w:val="20"/>
              </w:rPr>
            </w:pPr>
          </w:p>
        </w:tc>
        <w:tc>
          <w:tcPr>
            <w:tcW w:w="1277" w:type="dxa"/>
            <w:shd w:val="clear" w:color="auto" w:fill="auto"/>
          </w:tcPr>
          <w:p w14:paraId="5D14B126" w14:textId="77777777" w:rsidR="009B3AD3" w:rsidRPr="009B3AD3" w:rsidRDefault="009B3AD3" w:rsidP="00D57A33">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保険期間</w:t>
            </w:r>
          </w:p>
        </w:tc>
        <w:tc>
          <w:tcPr>
            <w:tcW w:w="5528" w:type="dxa"/>
            <w:shd w:val="clear" w:color="auto" w:fill="auto"/>
          </w:tcPr>
          <w:p w14:paraId="7DDCF6E9" w14:textId="10065469" w:rsidR="009B3AD3" w:rsidRPr="009B3AD3" w:rsidRDefault="00EB0CC5" w:rsidP="00D57A33">
            <w:pPr>
              <w:snapToGrid w:val="0"/>
              <w:rPr>
                <w:rFonts w:ascii="ＭＳ 明朝" w:eastAsia="ＭＳ 明朝" w:hAnsi="ＭＳ 明朝"/>
                <w:kern w:val="0"/>
                <w:sz w:val="20"/>
                <w:szCs w:val="20"/>
              </w:rPr>
            </w:pPr>
            <w:r>
              <w:rPr>
                <w:rFonts w:ascii="ＭＳ 明朝" w:eastAsia="ＭＳ 明朝" w:hAnsi="ＭＳ 明朝" w:hint="eastAsia"/>
                <w:kern w:val="0"/>
                <w:sz w:val="20"/>
                <w:szCs w:val="20"/>
              </w:rPr>
              <w:t>運営期間</w:t>
            </w:r>
          </w:p>
        </w:tc>
      </w:tr>
      <w:tr w:rsidR="009B3AD3" w:rsidRPr="009B3AD3" w14:paraId="7F09E85D" w14:textId="77777777" w:rsidTr="00D57A33">
        <w:trPr>
          <w:trHeight w:val="270"/>
        </w:trPr>
        <w:tc>
          <w:tcPr>
            <w:tcW w:w="1842" w:type="dxa"/>
            <w:vMerge/>
            <w:shd w:val="clear" w:color="auto" w:fill="auto"/>
          </w:tcPr>
          <w:p w14:paraId="17669368" w14:textId="77777777" w:rsidR="009B3AD3" w:rsidRPr="009B3AD3" w:rsidRDefault="009B3AD3" w:rsidP="00D57A33">
            <w:pPr>
              <w:snapToGrid w:val="0"/>
              <w:rPr>
                <w:rFonts w:ascii="ＭＳ 明朝" w:eastAsia="ＭＳ 明朝" w:hAnsi="ＭＳ 明朝"/>
                <w:kern w:val="0"/>
                <w:sz w:val="20"/>
                <w:szCs w:val="20"/>
              </w:rPr>
            </w:pPr>
          </w:p>
        </w:tc>
        <w:tc>
          <w:tcPr>
            <w:tcW w:w="1277" w:type="dxa"/>
            <w:shd w:val="clear" w:color="auto" w:fill="auto"/>
          </w:tcPr>
          <w:p w14:paraId="5531B07B" w14:textId="77777777" w:rsidR="009B3AD3" w:rsidRPr="009B3AD3" w:rsidRDefault="009B3AD3" w:rsidP="00D57A33">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保険契約者</w:t>
            </w:r>
          </w:p>
        </w:tc>
        <w:tc>
          <w:tcPr>
            <w:tcW w:w="5528" w:type="dxa"/>
            <w:shd w:val="clear" w:color="auto" w:fill="auto"/>
          </w:tcPr>
          <w:p w14:paraId="6E4C4542" w14:textId="7991303A" w:rsidR="009B3AD3" w:rsidRPr="009B3AD3" w:rsidRDefault="00EB0CC5" w:rsidP="00D57A33">
            <w:pPr>
              <w:snapToGrid w:val="0"/>
              <w:rPr>
                <w:rFonts w:ascii="ＭＳ 明朝" w:eastAsia="ＭＳ 明朝" w:hAnsi="ＭＳ 明朝"/>
                <w:kern w:val="0"/>
                <w:sz w:val="20"/>
                <w:szCs w:val="20"/>
              </w:rPr>
            </w:pPr>
            <w:r w:rsidRPr="00EB0CC5">
              <w:rPr>
                <w:rFonts w:ascii="ＭＳ 明朝" w:eastAsia="ＭＳ 明朝" w:hAnsi="ＭＳ 明朝" w:hint="eastAsia"/>
                <w:kern w:val="0"/>
                <w:sz w:val="20"/>
                <w:szCs w:val="20"/>
              </w:rPr>
              <w:t>PFI事業者</w:t>
            </w:r>
          </w:p>
        </w:tc>
      </w:tr>
      <w:tr w:rsidR="009B3AD3" w:rsidRPr="009B3AD3" w14:paraId="66B1890B" w14:textId="77777777" w:rsidTr="00D57A33">
        <w:trPr>
          <w:trHeight w:val="270"/>
        </w:trPr>
        <w:tc>
          <w:tcPr>
            <w:tcW w:w="1842" w:type="dxa"/>
            <w:vMerge/>
            <w:shd w:val="clear" w:color="auto" w:fill="auto"/>
          </w:tcPr>
          <w:p w14:paraId="3A242D80" w14:textId="77777777" w:rsidR="009B3AD3" w:rsidRPr="009B3AD3" w:rsidRDefault="009B3AD3" w:rsidP="00D57A33">
            <w:pPr>
              <w:snapToGrid w:val="0"/>
              <w:rPr>
                <w:rFonts w:ascii="ＭＳ 明朝" w:eastAsia="ＭＳ 明朝" w:hAnsi="ＭＳ 明朝"/>
                <w:kern w:val="0"/>
                <w:sz w:val="20"/>
                <w:szCs w:val="20"/>
              </w:rPr>
            </w:pPr>
          </w:p>
        </w:tc>
        <w:tc>
          <w:tcPr>
            <w:tcW w:w="1277" w:type="dxa"/>
            <w:shd w:val="clear" w:color="auto" w:fill="auto"/>
          </w:tcPr>
          <w:p w14:paraId="18F248C4" w14:textId="77777777" w:rsidR="009B3AD3" w:rsidRPr="009B3AD3" w:rsidRDefault="009B3AD3" w:rsidP="00D57A33">
            <w:pPr>
              <w:snapToGrid w:val="0"/>
              <w:rPr>
                <w:rFonts w:ascii="ＭＳ 明朝" w:eastAsia="ＭＳ 明朝" w:hAnsi="ＭＳ 明朝"/>
                <w:kern w:val="0"/>
                <w:sz w:val="20"/>
                <w:szCs w:val="20"/>
              </w:rPr>
            </w:pPr>
            <w:r w:rsidRPr="009B3AD3">
              <w:rPr>
                <w:rFonts w:ascii="ＭＳ 明朝" w:eastAsia="ＭＳ 明朝" w:hAnsi="ＭＳ 明朝" w:hint="eastAsia"/>
                <w:szCs w:val="21"/>
              </w:rPr>
              <w:t>被保険者</w:t>
            </w:r>
          </w:p>
        </w:tc>
        <w:tc>
          <w:tcPr>
            <w:tcW w:w="5528" w:type="dxa"/>
            <w:shd w:val="clear" w:color="auto" w:fill="auto"/>
          </w:tcPr>
          <w:p w14:paraId="21DE42B3" w14:textId="4EE7CF83" w:rsidR="009B3AD3" w:rsidRPr="009B3AD3" w:rsidRDefault="00EB0CC5" w:rsidP="00D57A33">
            <w:pPr>
              <w:snapToGrid w:val="0"/>
              <w:rPr>
                <w:rFonts w:ascii="ＭＳ 明朝" w:eastAsia="ＭＳ 明朝" w:hAnsi="ＭＳ 明朝"/>
                <w:kern w:val="0"/>
                <w:sz w:val="20"/>
                <w:szCs w:val="20"/>
              </w:rPr>
            </w:pPr>
            <w:r w:rsidRPr="00EB0CC5">
              <w:rPr>
                <w:rFonts w:ascii="ＭＳ 明朝" w:eastAsia="ＭＳ 明朝" w:hAnsi="ＭＳ 明朝" w:hint="eastAsia"/>
                <w:kern w:val="0"/>
                <w:sz w:val="20"/>
                <w:szCs w:val="20"/>
              </w:rPr>
              <w:t>PFI事業者及び市</w:t>
            </w:r>
          </w:p>
        </w:tc>
      </w:tr>
      <w:tr w:rsidR="009B3AD3" w:rsidRPr="009B3AD3" w14:paraId="204673D8" w14:textId="77777777" w:rsidTr="00D57A33">
        <w:trPr>
          <w:trHeight w:val="270"/>
        </w:trPr>
        <w:tc>
          <w:tcPr>
            <w:tcW w:w="1842" w:type="dxa"/>
            <w:vMerge/>
            <w:shd w:val="clear" w:color="auto" w:fill="auto"/>
          </w:tcPr>
          <w:p w14:paraId="43E357CB" w14:textId="77777777" w:rsidR="009B3AD3" w:rsidRPr="009B3AD3" w:rsidRDefault="009B3AD3" w:rsidP="00D57A33">
            <w:pPr>
              <w:snapToGrid w:val="0"/>
              <w:rPr>
                <w:rFonts w:ascii="ＭＳ 明朝" w:eastAsia="ＭＳ 明朝" w:hAnsi="ＭＳ 明朝"/>
                <w:kern w:val="0"/>
                <w:sz w:val="20"/>
                <w:szCs w:val="20"/>
              </w:rPr>
            </w:pPr>
          </w:p>
        </w:tc>
        <w:tc>
          <w:tcPr>
            <w:tcW w:w="1277" w:type="dxa"/>
            <w:shd w:val="clear" w:color="auto" w:fill="auto"/>
          </w:tcPr>
          <w:p w14:paraId="03ABD6B3" w14:textId="77777777" w:rsidR="009B3AD3" w:rsidRPr="009B3AD3" w:rsidRDefault="009B3AD3" w:rsidP="00D57A33">
            <w:pPr>
              <w:snapToGrid w:val="0"/>
              <w:rPr>
                <w:rFonts w:ascii="ＭＳ 明朝" w:eastAsia="ＭＳ 明朝" w:hAnsi="ＭＳ 明朝"/>
                <w:kern w:val="0"/>
                <w:sz w:val="20"/>
                <w:szCs w:val="20"/>
              </w:rPr>
            </w:pPr>
            <w:r w:rsidRPr="009B3AD3">
              <w:rPr>
                <w:rFonts w:ascii="ＭＳ 明朝" w:eastAsia="ＭＳ 明朝" w:hAnsi="ＭＳ 明朝" w:hint="eastAsia"/>
                <w:szCs w:val="21"/>
              </w:rPr>
              <w:t>限度額</w:t>
            </w:r>
          </w:p>
        </w:tc>
        <w:tc>
          <w:tcPr>
            <w:tcW w:w="5528" w:type="dxa"/>
            <w:shd w:val="clear" w:color="auto" w:fill="auto"/>
          </w:tcPr>
          <w:p w14:paraId="3E320715" w14:textId="483323A9" w:rsidR="009B3AD3" w:rsidRPr="009B3AD3" w:rsidRDefault="00EB0CC5" w:rsidP="00D57A33">
            <w:pPr>
              <w:snapToGrid w:val="0"/>
              <w:rPr>
                <w:rFonts w:ascii="ＭＳ 明朝" w:eastAsia="ＭＳ 明朝" w:hAnsi="ＭＳ 明朝"/>
                <w:kern w:val="0"/>
                <w:sz w:val="20"/>
                <w:szCs w:val="20"/>
              </w:rPr>
            </w:pPr>
            <w:r>
              <w:rPr>
                <w:rFonts w:ascii="ＭＳ 明朝" w:eastAsia="ＭＳ 明朝" w:hAnsi="ＭＳ 明朝" w:hint="eastAsia"/>
                <w:kern w:val="0"/>
                <w:sz w:val="20"/>
                <w:szCs w:val="20"/>
              </w:rPr>
              <w:t>提案による</w:t>
            </w:r>
          </w:p>
        </w:tc>
      </w:tr>
      <w:bookmarkEnd w:id="10"/>
    </w:tbl>
    <w:p w14:paraId="48AA0B75" w14:textId="77777777" w:rsidR="00CA45F7" w:rsidRDefault="00CA45F7" w:rsidP="00CA45F7"/>
    <w:p w14:paraId="139ECD40" w14:textId="58762D05" w:rsidR="00CA45F7" w:rsidRPr="00897BDE" w:rsidRDefault="00CA45F7" w:rsidP="00CA45F7">
      <w:r w:rsidRPr="00227001">
        <w:rPr>
          <w:rFonts w:hint="eastAsia"/>
        </w:rPr>
        <w:t>（</w:t>
      </w:r>
      <w:r>
        <w:rPr>
          <w:rFonts w:hint="eastAsia"/>
        </w:rPr>
        <w:t>４</w:t>
      </w:r>
      <w:r w:rsidRPr="00227001">
        <w:rPr>
          <w:rFonts w:hint="eastAsia"/>
        </w:rPr>
        <w:t>）</w:t>
      </w:r>
      <w:r w:rsidRPr="00CA45F7">
        <w:rPr>
          <w:rFonts w:hint="eastAsia"/>
        </w:rPr>
        <w:t>その他</w:t>
      </w:r>
      <w:r w:rsidRPr="00CA45F7">
        <w:rPr>
          <w:rFonts w:hint="eastAsia"/>
        </w:rPr>
        <w:t>PFI</w:t>
      </w:r>
      <w:r w:rsidRPr="00CA45F7">
        <w:rPr>
          <w:rFonts w:hint="eastAsia"/>
        </w:rPr>
        <w:t>事業者による提案</w:t>
      </w:r>
      <w:r w:rsidRPr="00227001">
        <w:rPr>
          <w:rFonts w:hint="eastAsia"/>
        </w:rPr>
        <w:t>業務期間中の保険</w:t>
      </w:r>
    </w:p>
    <w:p w14:paraId="4E34DD33" w14:textId="77777777" w:rsidR="00CA45F7" w:rsidRDefault="00CA45F7" w:rsidP="00CA45F7">
      <w:pPr>
        <w:widowControl/>
        <w:jc w:val="left"/>
      </w:pPr>
      <w:r>
        <w:rPr>
          <w:rFonts w:hint="eastAsia"/>
        </w:rPr>
        <w:t xml:space="preserve">　　第三者賠償責任保険</w:t>
      </w:r>
      <w:r w:rsidRPr="009B3AD3">
        <w:rPr>
          <w:rFonts w:hint="eastAsia"/>
        </w:rPr>
        <w:t>（又は類似の機能を有する共済等を含む。以下同じ。）</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77"/>
        <w:gridCol w:w="5528"/>
      </w:tblGrid>
      <w:tr w:rsidR="00CA45F7" w:rsidRPr="009B3AD3" w14:paraId="01C6E32D" w14:textId="77777777" w:rsidTr="001B0FDE">
        <w:tc>
          <w:tcPr>
            <w:tcW w:w="1842" w:type="dxa"/>
            <w:shd w:val="clear" w:color="auto" w:fill="auto"/>
          </w:tcPr>
          <w:p w14:paraId="5D16DC45" w14:textId="77777777" w:rsidR="00CA45F7" w:rsidRPr="009B3AD3" w:rsidRDefault="00CA45F7" w:rsidP="001B0FDE">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保険種類</w:t>
            </w:r>
          </w:p>
        </w:tc>
        <w:tc>
          <w:tcPr>
            <w:tcW w:w="6805" w:type="dxa"/>
            <w:gridSpan w:val="2"/>
          </w:tcPr>
          <w:p w14:paraId="510D2EBD" w14:textId="77777777" w:rsidR="00CA45F7" w:rsidRPr="009B3AD3" w:rsidRDefault="00CA45F7" w:rsidP="001B0FDE">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付保内容</w:t>
            </w:r>
          </w:p>
        </w:tc>
      </w:tr>
      <w:tr w:rsidR="00CA45F7" w:rsidRPr="009B3AD3" w14:paraId="4DDAFC18" w14:textId="77777777" w:rsidTr="001B0FDE">
        <w:trPr>
          <w:trHeight w:val="270"/>
        </w:trPr>
        <w:tc>
          <w:tcPr>
            <w:tcW w:w="1842" w:type="dxa"/>
            <w:vMerge w:val="restart"/>
            <w:shd w:val="clear" w:color="auto" w:fill="auto"/>
          </w:tcPr>
          <w:p w14:paraId="4605F902" w14:textId="77777777" w:rsidR="00CA45F7" w:rsidRDefault="00CA45F7" w:rsidP="001B0FDE">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第三者賠償</w:t>
            </w:r>
          </w:p>
          <w:p w14:paraId="6E2E9C64" w14:textId="77777777" w:rsidR="00CA45F7" w:rsidRPr="009B3AD3" w:rsidRDefault="00CA45F7" w:rsidP="001B0FDE">
            <w:pPr>
              <w:snapToGrid w:val="0"/>
              <w:jc w:val="center"/>
              <w:rPr>
                <w:rFonts w:ascii="ＭＳ 明朝" w:eastAsia="ＭＳ 明朝" w:hAnsi="ＭＳ 明朝"/>
                <w:kern w:val="0"/>
                <w:sz w:val="20"/>
                <w:szCs w:val="20"/>
              </w:rPr>
            </w:pPr>
            <w:r w:rsidRPr="009B3AD3">
              <w:rPr>
                <w:rFonts w:ascii="ＭＳ 明朝" w:eastAsia="ＭＳ 明朝" w:hAnsi="ＭＳ 明朝" w:hint="eastAsia"/>
                <w:kern w:val="0"/>
                <w:sz w:val="20"/>
                <w:szCs w:val="20"/>
              </w:rPr>
              <w:t>責任保険</w:t>
            </w:r>
          </w:p>
        </w:tc>
        <w:tc>
          <w:tcPr>
            <w:tcW w:w="1277" w:type="dxa"/>
            <w:shd w:val="clear" w:color="auto" w:fill="auto"/>
          </w:tcPr>
          <w:p w14:paraId="0D3290EE" w14:textId="77777777" w:rsidR="00CA45F7" w:rsidRPr="009B3AD3" w:rsidRDefault="00CA45F7" w:rsidP="001B0FDE">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保険の対象</w:t>
            </w:r>
          </w:p>
        </w:tc>
        <w:tc>
          <w:tcPr>
            <w:tcW w:w="5528" w:type="dxa"/>
            <w:shd w:val="clear" w:color="auto" w:fill="auto"/>
          </w:tcPr>
          <w:p w14:paraId="67EEC3D0" w14:textId="0C006506" w:rsidR="00CA45F7" w:rsidRPr="009B3AD3" w:rsidRDefault="00CA45F7" w:rsidP="001B0FDE">
            <w:pPr>
              <w:snapToGrid w:val="0"/>
              <w:rPr>
                <w:rFonts w:ascii="ＭＳ 明朝" w:eastAsia="ＭＳ 明朝" w:hAnsi="ＭＳ 明朝"/>
                <w:kern w:val="0"/>
                <w:sz w:val="20"/>
                <w:szCs w:val="20"/>
              </w:rPr>
            </w:pPr>
            <w:r w:rsidRPr="00CA45F7">
              <w:rPr>
                <w:rFonts w:ascii="ＭＳ 明朝" w:eastAsia="ＭＳ 明朝" w:hAnsi="ＭＳ 明朝" w:hint="eastAsia"/>
                <w:kern w:val="0"/>
                <w:sz w:val="20"/>
                <w:szCs w:val="20"/>
              </w:rPr>
              <w:t>その他PFI事業者による提案</w:t>
            </w:r>
            <w:r>
              <w:rPr>
                <w:rFonts w:ascii="ＭＳ 明朝" w:eastAsia="ＭＳ 明朝" w:hAnsi="ＭＳ 明朝" w:hint="eastAsia"/>
                <w:kern w:val="0"/>
                <w:sz w:val="20"/>
                <w:szCs w:val="20"/>
              </w:rPr>
              <w:t>業務</w:t>
            </w:r>
            <w:r w:rsidRPr="004F288E">
              <w:rPr>
                <w:rFonts w:ascii="ＭＳ 明朝" w:eastAsia="ＭＳ 明朝" w:hAnsi="ＭＳ 明朝" w:hint="eastAsia"/>
                <w:kern w:val="0"/>
                <w:sz w:val="20"/>
                <w:szCs w:val="20"/>
              </w:rPr>
              <w:t>に起因して発生した第三者に対する法律上の賠償責任を負担することによって被る損害を担保する。</w:t>
            </w:r>
          </w:p>
        </w:tc>
      </w:tr>
      <w:tr w:rsidR="00CA45F7" w:rsidRPr="009B3AD3" w14:paraId="1AD38CE0" w14:textId="77777777" w:rsidTr="001B0FDE">
        <w:trPr>
          <w:trHeight w:val="270"/>
        </w:trPr>
        <w:tc>
          <w:tcPr>
            <w:tcW w:w="1842" w:type="dxa"/>
            <w:vMerge/>
            <w:shd w:val="clear" w:color="auto" w:fill="auto"/>
          </w:tcPr>
          <w:p w14:paraId="65061662" w14:textId="77777777" w:rsidR="00CA45F7" w:rsidRPr="009B3AD3" w:rsidRDefault="00CA45F7" w:rsidP="001B0FDE">
            <w:pPr>
              <w:snapToGrid w:val="0"/>
              <w:rPr>
                <w:rFonts w:ascii="ＭＳ 明朝" w:eastAsia="ＭＳ 明朝" w:hAnsi="ＭＳ 明朝"/>
                <w:kern w:val="0"/>
                <w:sz w:val="20"/>
                <w:szCs w:val="20"/>
              </w:rPr>
            </w:pPr>
          </w:p>
        </w:tc>
        <w:tc>
          <w:tcPr>
            <w:tcW w:w="1277" w:type="dxa"/>
            <w:shd w:val="clear" w:color="auto" w:fill="auto"/>
          </w:tcPr>
          <w:p w14:paraId="35959C7F" w14:textId="77777777" w:rsidR="00CA45F7" w:rsidRPr="009B3AD3" w:rsidRDefault="00CA45F7" w:rsidP="001B0FDE">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保険期間</w:t>
            </w:r>
          </w:p>
        </w:tc>
        <w:tc>
          <w:tcPr>
            <w:tcW w:w="5528" w:type="dxa"/>
            <w:shd w:val="clear" w:color="auto" w:fill="auto"/>
          </w:tcPr>
          <w:p w14:paraId="47A18762" w14:textId="0432E689" w:rsidR="00CA45F7" w:rsidRPr="009B3AD3" w:rsidRDefault="00CA45F7" w:rsidP="001B0FDE">
            <w:pPr>
              <w:snapToGrid w:val="0"/>
              <w:rPr>
                <w:rFonts w:ascii="ＭＳ 明朝" w:eastAsia="ＭＳ 明朝" w:hAnsi="ＭＳ 明朝"/>
                <w:kern w:val="0"/>
                <w:sz w:val="20"/>
                <w:szCs w:val="20"/>
              </w:rPr>
            </w:pPr>
            <w:r w:rsidRPr="00CA45F7">
              <w:rPr>
                <w:rFonts w:ascii="ＭＳ 明朝" w:eastAsia="ＭＳ 明朝" w:hAnsi="ＭＳ 明朝" w:hint="eastAsia"/>
                <w:kern w:val="0"/>
                <w:sz w:val="20"/>
                <w:szCs w:val="20"/>
              </w:rPr>
              <w:t>その他PFI事業者による提案業務</w:t>
            </w:r>
            <w:r>
              <w:rPr>
                <w:rFonts w:ascii="ＭＳ 明朝" w:eastAsia="ＭＳ 明朝" w:hAnsi="ＭＳ 明朝" w:hint="eastAsia"/>
                <w:kern w:val="0"/>
                <w:sz w:val="20"/>
                <w:szCs w:val="20"/>
              </w:rPr>
              <w:t>の業務期間</w:t>
            </w:r>
          </w:p>
        </w:tc>
      </w:tr>
      <w:tr w:rsidR="00CA45F7" w:rsidRPr="009B3AD3" w14:paraId="68F4FDAE" w14:textId="77777777" w:rsidTr="001B0FDE">
        <w:trPr>
          <w:trHeight w:val="270"/>
        </w:trPr>
        <w:tc>
          <w:tcPr>
            <w:tcW w:w="1842" w:type="dxa"/>
            <w:vMerge/>
            <w:shd w:val="clear" w:color="auto" w:fill="auto"/>
          </w:tcPr>
          <w:p w14:paraId="40D031C9" w14:textId="77777777" w:rsidR="00CA45F7" w:rsidRPr="009B3AD3" w:rsidRDefault="00CA45F7" w:rsidP="001B0FDE">
            <w:pPr>
              <w:snapToGrid w:val="0"/>
              <w:rPr>
                <w:rFonts w:ascii="ＭＳ 明朝" w:eastAsia="ＭＳ 明朝" w:hAnsi="ＭＳ 明朝"/>
                <w:kern w:val="0"/>
                <w:sz w:val="20"/>
                <w:szCs w:val="20"/>
              </w:rPr>
            </w:pPr>
          </w:p>
        </w:tc>
        <w:tc>
          <w:tcPr>
            <w:tcW w:w="1277" w:type="dxa"/>
            <w:shd w:val="clear" w:color="auto" w:fill="auto"/>
          </w:tcPr>
          <w:p w14:paraId="0E12BFA5" w14:textId="77777777" w:rsidR="00CA45F7" w:rsidRPr="009B3AD3" w:rsidRDefault="00CA45F7" w:rsidP="001B0FDE">
            <w:pPr>
              <w:snapToGrid w:val="0"/>
              <w:rPr>
                <w:rFonts w:ascii="ＭＳ 明朝" w:eastAsia="ＭＳ 明朝" w:hAnsi="ＭＳ 明朝"/>
                <w:kern w:val="0"/>
                <w:sz w:val="20"/>
                <w:szCs w:val="20"/>
              </w:rPr>
            </w:pPr>
            <w:r w:rsidRPr="009B3AD3">
              <w:rPr>
                <w:rFonts w:ascii="ＭＳ 明朝" w:eastAsia="ＭＳ 明朝" w:hAnsi="ＭＳ 明朝" w:hint="eastAsia"/>
                <w:szCs w:val="21"/>
              </w:rPr>
              <w:t>保険契約者</w:t>
            </w:r>
          </w:p>
        </w:tc>
        <w:tc>
          <w:tcPr>
            <w:tcW w:w="5528" w:type="dxa"/>
            <w:shd w:val="clear" w:color="auto" w:fill="auto"/>
          </w:tcPr>
          <w:p w14:paraId="004EC555" w14:textId="77777777" w:rsidR="00CA45F7" w:rsidRPr="009B3AD3" w:rsidRDefault="00CA45F7" w:rsidP="001B0FDE">
            <w:pPr>
              <w:snapToGrid w:val="0"/>
              <w:rPr>
                <w:rFonts w:ascii="ＭＳ 明朝" w:eastAsia="ＭＳ 明朝" w:hAnsi="ＭＳ 明朝"/>
                <w:kern w:val="0"/>
                <w:sz w:val="20"/>
                <w:szCs w:val="20"/>
              </w:rPr>
            </w:pPr>
            <w:r w:rsidRPr="00EB0CC5">
              <w:rPr>
                <w:rFonts w:ascii="ＭＳ 明朝" w:eastAsia="ＭＳ 明朝" w:hAnsi="ＭＳ 明朝" w:hint="eastAsia"/>
                <w:kern w:val="0"/>
                <w:sz w:val="20"/>
                <w:szCs w:val="20"/>
              </w:rPr>
              <w:t>PFI事業者</w:t>
            </w:r>
          </w:p>
        </w:tc>
      </w:tr>
      <w:tr w:rsidR="00CA45F7" w:rsidRPr="009B3AD3" w14:paraId="34CC38EB" w14:textId="77777777" w:rsidTr="001B0FDE">
        <w:trPr>
          <w:trHeight w:val="270"/>
        </w:trPr>
        <w:tc>
          <w:tcPr>
            <w:tcW w:w="1842" w:type="dxa"/>
            <w:vMerge/>
            <w:shd w:val="clear" w:color="auto" w:fill="auto"/>
          </w:tcPr>
          <w:p w14:paraId="19B4F812" w14:textId="77777777" w:rsidR="00CA45F7" w:rsidRPr="009B3AD3" w:rsidRDefault="00CA45F7" w:rsidP="001B0FDE">
            <w:pPr>
              <w:snapToGrid w:val="0"/>
              <w:rPr>
                <w:rFonts w:ascii="ＭＳ 明朝" w:eastAsia="ＭＳ 明朝" w:hAnsi="ＭＳ 明朝"/>
                <w:kern w:val="0"/>
                <w:sz w:val="20"/>
                <w:szCs w:val="20"/>
              </w:rPr>
            </w:pPr>
          </w:p>
        </w:tc>
        <w:tc>
          <w:tcPr>
            <w:tcW w:w="1277" w:type="dxa"/>
            <w:shd w:val="clear" w:color="auto" w:fill="auto"/>
          </w:tcPr>
          <w:p w14:paraId="4E9D9611" w14:textId="77777777" w:rsidR="00CA45F7" w:rsidRPr="009B3AD3" w:rsidRDefault="00CA45F7" w:rsidP="001B0FDE">
            <w:pPr>
              <w:snapToGrid w:val="0"/>
              <w:rPr>
                <w:rFonts w:ascii="ＭＳ 明朝" w:eastAsia="ＭＳ 明朝" w:hAnsi="ＭＳ 明朝"/>
                <w:kern w:val="0"/>
                <w:sz w:val="20"/>
                <w:szCs w:val="20"/>
              </w:rPr>
            </w:pPr>
            <w:r w:rsidRPr="009B3AD3">
              <w:rPr>
                <w:rFonts w:ascii="ＭＳ 明朝" w:eastAsia="ＭＳ 明朝" w:hAnsi="ＭＳ 明朝" w:hint="eastAsia"/>
                <w:szCs w:val="21"/>
              </w:rPr>
              <w:t>被保険者</w:t>
            </w:r>
          </w:p>
        </w:tc>
        <w:tc>
          <w:tcPr>
            <w:tcW w:w="5528" w:type="dxa"/>
            <w:shd w:val="clear" w:color="auto" w:fill="auto"/>
          </w:tcPr>
          <w:p w14:paraId="0E92E79D" w14:textId="77777777" w:rsidR="00CA45F7" w:rsidRPr="009B3AD3" w:rsidRDefault="00CA45F7" w:rsidP="001B0FDE">
            <w:pPr>
              <w:snapToGrid w:val="0"/>
              <w:rPr>
                <w:rFonts w:ascii="ＭＳ 明朝" w:eastAsia="ＭＳ 明朝" w:hAnsi="ＭＳ 明朝"/>
                <w:kern w:val="0"/>
                <w:sz w:val="20"/>
                <w:szCs w:val="20"/>
              </w:rPr>
            </w:pPr>
            <w:r w:rsidRPr="00EB0CC5">
              <w:rPr>
                <w:rFonts w:ascii="ＭＳ 明朝" w:eastAsia="ＭＳ 明朝" w:hAnsi="ＭＳ 明朝" w:hint="eastAsia"/>
                <w:kern w:val="0"/>
                <w:sz w:val="20"/>
                <w:szCs w:val="20"/>
              </w:rPr>
              <w:t>PFI事業者及び市</w:t>
            </w:r>
          </w:p>
        </w:tc>
      </w:tr>
      <w:tr w:rsidR="00CA45F7" w:rsidRPr="009B3AD3" w14:paraId="4CB08837" w14:textId="77777777" w:rsidTr="001B0FDE">
        <w:trPr>
          <w:trHeight w:val="270"/>
        </w:trPr>
        <w:tc>
          <w:tcPr>
            <w:tcW w:w="1842" w:type="dxa"/>
            <w:vMerge/>
            <w:shd w:val="clear" w:color="auto" w:fill="auto"/>
          </w:tcPr>
          <w:p w14:paraId="19B062C5" w14:textId="77777777" w:rsidR="00CA45F7" w:rsidRPr="009B3AD3" w:rsidRDefault="00CA45F7" w:rsidP="001B0FDE">
            <w:pPr>
              <w:snapToGrid w:val="0"/>
              <w:rPr>
                <w:rFonts w:ascii="ＭＳ 明朝" w:eastAsia="ＭＳ 明朝" w:hAnsi="ＭＳ 明朝"/>
                <w:kern w:val="0"/>
                <w:sz w:val="20"/>
                <w:szCs w:val="20"/>
              </w:rPr>
            </w:pPr>
          </w:p>
        </w:tc>
        <w:tc>
          <w:tcPr>
            <w:tcW w:w="1277" w:type="dxa"/>
            <w:shd w:val="clear" w:color="auto" w:fill="auto"/>
          </w:tcPr>
          <w:p w14:paraId="1EC9D96A" w14:textId="77777777" w:rsidR="00CA45F7" w:rsidRPr="009B3AD3" w:rsidRDefault="00CA45F7" w:rsidP="001B0FDE">
            <w:pPr>
              <w:snapToGrid w:val="0"/>
              <w:rPr>
                <w:rFonts w:ascii="ＭＳ 明朝" w:eastAsia="ＭＳ 明朝" w:hAnsi="ＭＳ 明朝"/>
                <w:kern w:val="0"/>
                <w:sz w:val="20"/>
                <w:szCs w:val="20"/>
              </w:rPr>
            </w:pPr>
            <w:r w:rsidRPr="009B3AD3">
              <w:rPr>
                <w:rFonts w:ascii="ＭＳ 明朝" w:eastAsia="ＭＳ 明朝" w:hAnsi="ＭＳ 明朝" w:hint="eastAsia"/>
                <w:szCs w:val="21"/>
              </w:rPr>
              <w:t>限度額</w:t>
            </w:r>
          </w:p>
        </w:tc>
        <w:tc>
          <w:tcPr>
            <w:tcW w:w="5528" w:type="dxa"/>
            <w:shd w:val="clear" w:color="auto" w:fill="auto"/>
          </w:tcPr>
          <w:p w14:paraId="40A673AD" w14:textId="77777777" w:rsidR="00CA45F7" w:rsidRPr="009B3AD3" w:rsidRDefault="00CA45F7" w:rsidP="001B0FDE">
            <w:pPr>
              <w:snapToGrid w:val="0"/>
              <w:rPr>
                <w:rFonts w:ascii="ＭＳ 明朝" w:eastAsia="ＭＳ 明朝" w:hAnsi="ＭＳ 明朝"/>
                <w:kern w:val="0"/>
                <w:sz w:val="20"/>
                <w:szCs w:val="20"/>
              </w:rPr>
            </w:pPr>
            <w:r>
              <w:rPr>
                <w:rFonts w:ascii="ＭＳ 明朝" w:eastAsia="ＭＳ 明朝" w:hAnsi="ＭＳ 明朝" w:hint="eastAsia"/>
                <w:kern w:val="0"/>
                <w:sz w:val="20"/>
                <w:szCs w:val="20"/>
              </w:rPr>
              <w:t>提案による</w:t>
            </w:r>
          </w:p>
        </w:tc>
      </w:tr>
    </w:tbl>
    <w:p w14:paraId="630DEC2A" w14:textId="77777777" w:rsidR="00CA45F7" w:rsidRDefault="00CA45F7" w:rsidP="00DB715A"/>
    <w:p w14:paraId="6ACCC0D2" w14:textId="77777777" w:rsidR="00CA45F7" w:rsidRDefault="00CA45F7">
      <w:pPr>
        <w:widowControl/>
        <w:jc w:val="left"/>
      </w:pPr>
      <w:r>
        <w:br w:type="page"/>
      </w:r>
    </w:p>
    <w:p w14:paraId="62C5946B" w14:textId="28120BD1" w:rsidR="00DB715A" w:rsidRDefault="00DB715A" w:rsidP="00DB715A">
      <w:r w:rsidRPr="00DB715A">
        <w:rPr>
          <w:rFonts w:hint="eastAsia"/>
        </w:rPr>
        <w:lastRenderedPageBreak/>
        <w:t>別紙</w:t>
      </w:r>
      <w:r w:rsidRPr="00DB715A">
        <w:rPr>
          <w:rFonts w:hint="eastAsia"/>
        </w:rPr>
        <w:t>1</w:t>
      </w:r>
      <w:r w:rsidR="00B23AC9">
        <w:rPr>
          <w:rFonts w:hint="eastAsia"/>
        </w:rPr>
        <w:t>0</w:t>
      </w:r>
      <w:r w:rsidRPr="00DB715A">
        <w:rPr>
          <w:rFonts w:hint="eastAsia"/>
        </w:rPr>
        <w:tab/>
      </w:r>
      <w:r w:rsidRPr="00DB715A">
        <w:rPr>
          <w:rFonts w:hint="eastAsia"/>
        </w:rPr>
        <w:t>施工時提出の工事書類</w:t>
      </w:r>
    </w:p>
    <w:p w14:paraId="50DBA8CF" w14:textId="77777777" w:rsidR="00571CC0" w:rsidRDefault="00571CC0" w:rsidP="00DB715A"/>
    <w:p w14:paraId="15E7E22C" w14:textId="77777777" w:rsidR="00571CC0" w:rsidRDefault="00571CC0" w:rsidP="00DB715A">
      <w:r>
        <w:rPr>
          <w:rFonts w:hint="eastAsia"/>
        </w:rPr>
        <w:t>提出部数は各</w:t>
      </w:r>
      <w:r>
        <w:rPr>
          <w:rFonts w:hint="eastAsia"/>
        </w:rPr>
        <w:t>2</w:t>
      </w:r>
      <w:r>
        <w:rPr>
          <w:rFonts w:hint="eastAsia"/>
        </w:rPr>
        <w:t>部とする。</w:t>
      </w:r>
    </w:p>
    <w:p w14:paraId="7BDC64B5" w14:textId="77777777" w:rsidR="00571CC0" w:rsidRDefault="00571CC0" w:rsidP="00DB715A"/>
    <w:p w14:paraId="511072D5" w14:textId="77777777" w:rsidR="003D7BBA" w:rsidRDefault="003D7BBA" w:rsidP="003D7BBA">
      <w:r>
        <w:rPr>
          <w:rFonts w:hint="eastAsia"/>
        </w:rPr>
        <w:t>【工事着工に係る書類】</w:t>
      </w:r>
    </w:p>
    <w:p w14:paraId="7F12319D" w14:textId="77777777" w:rsidR="003D7BBA" w:rsidRDefault="003D7BBA" w:rsidP="003D7BBA">
      <w:r>
        <w:rPr>
          <w:rFonts w:hint="eastAsia"/>
        </w:rPr>
        <w:t>総合施工計画書</w:t>
      </w:r>
    </w:p>
    <w:p w14:paraId="780644E0" w14:textId="77777777" w:rsidR="003D7BBA" w:rsidRDefault="003D7BBA" w:rsidP="003D7BBA">
      <w:r>
        <w:rPr>
          <w:rFonts w:hint="eastAsia"/>
        </w:rPr>
        <w:t>工事実施体制（緊急連絡先を添付）</w:t>
      </w:r>
    </w:p>
    <w:p w14:paraId="238D347F" w14:textId="77777777" w:rsidR="003D7BBA" w:rsidRDefault="003D7BBA" w:rsidP="003D7BBA">
      <w:r>
        <w:rPr>
          <w:rFonts w:hint="eastAsia"/>
        </w:rPr>
        <w:t>工事着工届（工程表を添付）</w:t>
      </w:r>
    </w:p>
    <w:p w14:paraId="7B23ADFF" w14:textId="77777777" w:rsidR="003D7BBA" w:rsidRDefault="003D7BBA" w:rsidP="003D7BBA">
      <w:r>
        <w:rPr>
          <w:rFonts w:hint="eastAsia"/>
        </w:rPr>
        <w:t>現場代理人及び監理技術者届（経歴書を添付）</w:t>
      </w:r>
    </w:p>
    <w:p w14:paraId="22D702E1" w14:textId="77777777" w:rsidR="003D7BBA" w:rsidRDefault="003D7BBA" w:rsidP="003D7BBA"/>
    <w:p w14:paraId="2D96334D" w14:textId="77777777" w:rsidR="003D7BBA" w:rsidRDefault="003D7BBA" w:rsidP="003D7BBA">
      <w:r>
        <w:rPr>
          <w:rFonts w:hint="eastAsia"/>
        </w:rPr>
        <w:t>【施工計画書等に係る書類】</w:t>
      </w:r>
    </w:p>
    <w:p w14:paraId="763AE856" w14:textId="77777777" w:rsidR="003D7BBA" w:rsidRDefault="003D7BBA" w:rsidP="003D7BBA">
      <w:r>
        <w:rPr>
          <w:rFonts w:hint="eastAsia"/>
        </w:rPr>
        <w:t>承諾願（仮設計画書）</w:t>
      </w:r>
    </w:p>
    <w:p w14:paraId="4CF02380" w14:textId="77777777" w:rsidR="003D7BBA" w:rsidRDefault="003D7BBA" w:rsidP="003D7BBA">
      <w:r>
        <w:rPr>
          <w:rFonts w:hint="eastAsia"/>
        </w:rPr>
        <w:t>承諾届（施工計画書）</w:t>
      </w:r>
    </w:p>
    <w:p w14:paraId="338ED3DF" w14:textId="77777777" w:rsidR="003D7BBA" w:rsidRDefault="003D7BBA" w:rsidP="003D7BBA">
      <w:r>
        <w:rPr>
          <w:rFonts w:hint="eastAsia"/>
        </w:rPr>
        <w:t>承諾届（主要資機材一覧表）</w:t>
      </w:r>
    </w:p>
    <w:p w14:paraId="0962DAD8" w14:textId="77777777" w:rsidR="003D7BBA" w:rsidRDefault="003D7BBA" w:rsidP="003D7BBA">
      <w:r>
        <w:rPr>
          <w:rFonts w:hint="eastAsia"/>
        </w:rPr>
        <w:t>報告書（下請業者一覧表）</w:t>
      </w:r>
    </w:p>
    <w:p w14:paraId="3072593A" w14:textId="77777777" w:rsidR="003D7BBA" w:rsidRDefault="003D7BBA" w:rsidP="003D7BBA">
      <w:r>
        <w:rPr>
          <w:rFonts w:hint="eastAsia"/>
        </w:rPr>
        <w:t>その他工事施工に必要な届出等</w:t>
      </w:r>
    </w:p>
    <w:p w14:paraId="2DD5C7DC" w14:textId="77777777" w:rsidR="003D7BBA" w:rsidRDefault="003D7BBA" w:rsidP="003D7BBA"/>
    <w:p w14:paraId="7D6108D4" w14:textId="77777777" w:rsidR="003D7BBA" w:rsidRDefault="003D7BBA" w:rsidP="003D7BBA">
      <w:r>
        <w:rPr>
          <w:rFonts w:hint="eastAsia"/>
        </w:rPr>
        <w:t>【建設期間中に係る書類】</w:t>
      </w:r>
    </w:p>
    <w:p w14:paraId="0E9C98EA" w14:textId="77777777" w:rsidR="003D7BBA" w:rsidRDefault="003D7BBA" w:rsidP="003D7BBA">
      <w:r>
        <w:rPr>
          <w:rFonts w:hint="eastAsia"/>
        </w:rPr>
        <w:t>承諾願（機器承諾願）</w:t>
      </w:r>
    </w:p>
    <w:p w14:paraId="28A31211" w14:textId="77777777" w:rsidR="003D7BBA" w:rsidRDefault="003D7BBA" w:rsidP="003D7BBA">
      <w:r>
        <w:rPr>
          <w:rFonts w:hint="eastAsia"/>
        </w:rPr>
        <w:t>承諾願（残土処分計画書）</w:t>
      </w:r>
    </w:p>
    <w:p w14:paraId="12F8CD7A" w14:textId="77777777" w:rsidR="003D7BBA" w:rsidRDefault="003D7BBA" w:rsidP="003D7BBA">
      <w:r>
        <w:rPr>
          <w:rFonts w:hint="eastAsia"/>
        </w:rPr>
        <w:t>承諾願（産業廃棄物処分計画書）</w:t>
      </w:r>
    </w:p>
    <w:p w14:paraId="6DEF76BE" w14:textId="77777777" w:rsidR="003D7BBA" w:rsidRDefault="003D7BBA" w:rsidP="003D7BBA">
      <w:r>
        <w:rPr>
          <w:rFonts w:hint="eastAsia"/>
        </w:rPr>
        <w:t>承諾願（主要工事施工計画書）</w:t>
      </w:r>
    </w:p>
    <w:p w14:paraId="16AB446C" w14:textId="77777777" w:rsidR="003D7BBA" w:rsidRDefault="003D7BBA" w:rsidP="003D7BBA">
      <w:r>
        <w:rPr>
          <w:rFonts w:hint="eastAsia"/>
        </w:rPr>
        <w:t>承諾願（生コン配合計画書）</w:t>
      </w:r>
    </w:p>
    <w:p w14:paraId="436C9E34" w14:textId="77777777" w:rsidR="003D7BBA" w:rsidRDefault="003D7BBA" w:rsidP="003D7BBA">
      <w:r>
        <w:rPr>
          <w:rFonts w:hint="eastAsia"/>
        </w:rPr>
        <w:t>報告書（各種試験結果報告書）</w:t>
      </w:r>
    </w:p>
    <w:p w14:paraId="38FE08DB" w14:textId="77777777" w:rsidR="003D7BBA" w:rsidRDefault="003D7BBA" w:rsidP="003D7BBA">
      <w:r>
        <w:rPr>
          <w:rFonts w:hint="eastAsia"/>
        </w:rPr>
        <w:t>報告書（各種出荷証明）</w:t>
      </w:r>
    </w:p>
    <w:p w14:paraId="04A69CD8" w14:textId="77777777" w:rsidR="003D7BBA" w:rsidRDefault="003D7BBA" w:rsidP="003D7BBA">
      <w:r>
        <w:rPr>
          <w:rFonts w:hint="eastAsia"/>
        </w:rPr>
        <w:t>報告書（マニフェストＡ・Ｂ２・Ｄ・Ｅ票）の写し</w:t>
      </w:r>
    </w:p>
    <w:p w14:paraId="06DBB16F" w14:textId="77777777" w:rsidR="003D7BBA" w:rsidRDefault="003D7BBA" w:rsidP="003D7BBA"/>
    <w:p w14:paraId="3532B42F" w14:textId="77777777" w:rsidR="003D7BBA" w:rsidRDefault="003D7BBA" w:rsidP="003D7BBA">
      <w:r>
        <w:rPr>
          <w:rFonts w:hint="eastAsia"/>
        </w:rPr>
        <w:t>【工事完成検査に係る書類】</w:t>
      </w:r>
    </w:p>
    <w:p w14:paraId="75374623" w14:textId="77777777" w:rsidR="003D7BBA" w:rsidRDefault="003D7BBA" w:rsidP="003D7BBA">
      <w:r>
        <w:rPr>
          <w:rFonts w:hint="eastAsia"/>
        </w:rPr>
        <w:t>工事完了届</w:t>
      </w:r>
    </w:p>
    <w:p w14:paraId="648AAF76" w14:textId="77777777" w:rsidR="003D7BBA" w:rsidRDefault="003D7BBA" w:rsidP="003D7BBA">
      <w:r>
        <w:rPr>
          <w:rFonts w:hint="eastAsia"/>
        </w:rPr>
        <w:t>工事完成検査調書（</w:t>
      </w:r>
      <w:r>
        <w:rPr>
          <w:rFonts w:hint="eastAsia"/>
        </w:rPr>
        <w:t>PFI</w:t>
      </w:r>
      <w:r>
        <w:rPr>
          <w:rFonts w:hint="eastAsia"/>
        </w:rPr>
        <w:t>事業者によるもの）</w:t>
      </w:r>
    </w:p>
    <w:p w14:paraId="377A40B9" w14:textId="77777777" w:rsidR="003D7BBA" w:rsidRDefault="003D7BBA" w:rsidP="003D7BBA">
      <w:r>
        <w:rPr>
          <w:rFonts w:hint="eastAsia"/>
        </w:rPr>
        <w:t>揮発性有機化合物の測定結果</w:t>
      </w:r>
    </w:p>
    <w:p w14:paraId="6811C089" w14:textId="77777777" w:rsidR="003D7BBA" w:rsidRPr="003D7BBA" w:rsidRDefault="003D7BBA" w:rsidP="00DB715A"/>
    <w:p w14:paraId="0C1444FA" w14:textId="77777777" w:rsidR="003D7BBA" w:rsidRDefault="003D7BBA" w:rsidP="00DB715A"/>
    <w:p w14:paraId="00A6F24E" w14:textId="77777777" w:rsidR="003D7BBA" w:rsidRDefault="003D7BBA" w:rsidP="00DB715A"/>
    <w:p w14:paraId="1FAA58C1" w14:textId="77777777" w:rsidR="003D7BBA" w:rsidRDefault="003D7BBA" w:rsidP="00DB715A"/>
    <w:p w14:paraId="651BA35A" w14:textId="77777777" w:rsidR="004442F4" w:rsidRDefault="004442F4">
      <w:pPr>
        <w:widowControl/>
        <w:jc w:val="left"/>
      </w:pPr>
    </w:p>
    <w:p w14:paraId="7056A4B9" w14:textId="575C1170" w:rsidR="00DB715A" w:rsidRPr="00DB715A" w:rsidRDefault="00DB715A" w:rsidP="00DB715A">
      <w:r w:rsidRPr="00DB715A">
        <w:rPr>
          <w:rFonts w:hint="eastAsia"/>
        </w:rPr>
        <w:lastRenderedPageBreak/>
        <w:t>別紙</w:t>
      </w:r>
      <w:r w:rsidRPr="00DB715A">
        <w:rPr>
          <w:rFonts w:hint="eastAsia"/>
        </w:rPr>
        <w:t>1</w:t>
      </w:r>
      <w:r w:rsidR="00B23AC9">
        <w:rPr>
          <w:rFonts w:hint="eastAsia"/>
        </w:rPr>
        <w:t>1</w:t>
      </w:r>
      <w:r w:rsidRPr="00DB715A">
        <w:rPr>
          <w:rFonts w:hint="eastAsia"/>
        </w:rPr>
        <w:tab/>
      </w:r>
      <w:r w:rsidRPr="00DB715A">
        <w:rPr>
          <w:rFonts w:hint="eastAsia"/>
        </w:rPr>
        <w:t>目的物引渡書</w:t>
      </w:r>
    </w:p>
    <w:p w14:paraId="46FA3A74" w14:textId="77777777" w:rsidR="004442F4" w:rsidRDefault="004442F4">
      <w:pPr>
        <w:widowControl/>
        <w:jc w:val="left"/>
      </w:pPr>
    </w:p>
    <w:p w14:paraId="08A147B0" w14:textId="77777777" w:rsidR="00A26054" w:rsidRPr="00A26054" w:rsidRDefault="001637EC" w:rsidP="00A26054">
      <w:pPr>
        <w:widowControl/>
        <w:jc w:val="center"/>
      </w:pPr>
      <w:r>
        <w:rPr>
          <w:rFonts w:hint="eastAsia"/>
        </w:rPr>
        <w:t>目的物引渡書</w:t>
      </w:r>
    </w:p>
    <w:p w14:paraId="2E47F2B8" w14:textId="77777777" w:rsidR="00A26054" w:rsidRPr="00A26054" w:rsidRDefault="00A26054" w:rsidP="00A26054">
      <w:pPr>
        <w:widowControl/>
        <w:jc w:val="left"/>
      </w:pPr>
    </w:p>
    <w:p w14:paraId="19375723" w14:textId="77777777" w:rsidR="00A26054" w:rsidRPr="00A26054" w:rsidRDefault="00A26054" w:rsidP="00A26054">
      <w:pPr>
        <w:widowControl/>
        <w:jc w:val="left"/>
      </w:pPr>
      <w:r w:rsidRPr="00A26054">
        <w:rPr>
          <w:rFonts w:hint="eastAsia"/>
        </w:rPr>
        <w:t xml:space="preserve">　　　　　　　　　　　　　　　　　　　　　　　　</w:t>
      </w:r>
      <w:r w:rsidR="001637EC">
        <w:rPr>
          <w:rFonts w:hint="eastAsia"/>
        </w:rPr>
        <w:t xml:space="preserve">　　</w:t>
      </w:r>
      <w:r w:rsidRPr="00A26054">
        <w:rPr>
          <w:rFonts w:hint="eastAsia"/>
        </w:rPr>
        <w:t xml:space="preserve">　</w:t>
      </w:r>
      <w:r w:rsidR="001637EC">
        <w:rPr>
          <w:rFonts w:hint="eastAsia"/>
        </w:rPr>
        <w:t xml:space="preserve">　　</w:t>
      </w:r>
      <w:r w:rsidRPr="00A26054">
        <w:rPr>
          <w:rFonts w:hint="eastAsia"/>
        </w:rPr>
        <w:t xml:space="preserve">　　年　</w:t>
      </w:r>
      <w:r w:rsidR="001637EC">
        <w:rPr>
          <w:rFonts w:hint="eastAsia"/>
        </w:rPr>
        <w:t xml:space="preserve">　</w:t>
      </w:r>
      <w:r w:rsidRPr="00A26054">
        <w:rPr>
          <w:rFonts w:hint="eastAsia"/>
        </w:rPr>
        <w:t xml:space="preserve">　月　</w:t>
      </w:r>
      <w:r w:rsidR="001637EC">
        <w:rPr>
          <w:rFonts w:hint="eastAsia"/>
        </w:rPr>
        <w:t xml:space="preserve">　</w:t>
      </w:r>
      <w:r w:rsidRPr="00A26054">
        <w:rPr>
          <w:rFonts w:hint="eastAsia"/>
        </w:rPr>
        <w:t xml:space="preserve">　日</w:t>
      </w:r>
    </w:p>
    <w:p w14:paraId="7B168878" w14:textId="77777777" w:rsidR="00A26054" w:rsidRPr="00A26054" w:rsidRDefault="00A26054" w:rsidP="00A26054">
      <w:pPr>
        <w:widowControl/>
        <w:jc w:val="left"/>
      </w:pPr>
    </w:p>
    <w:p w14:paraId="2A7E4A9F" w14:textId="0B56E9D6" w:rsidR="00A26054" w:rsidRPr="00A26054" w:rsidRDefault="00A26054" w:rsidP="00A26054">
      <w:pPr>
        <w:widowControl/>
        <w:jc w:val="left"/>
      </w:pPr>
      <w:r w:rsidRPr="00A26054">
        <w:rPr>
          <w:rFonts w:hint="eastAsia"/>
        </w:rPr>
        <w:t>（あて先）</w:t>
      </w:r>
      <w:r w:rsidR="001637EC">
        <w:rPr>
          <w:rFonts w:hint="eastAsia"/>
        </w:rPr>
        <w:t>貝塚市</w:t>
      </w:r>
      <w:r w:rsidRPr="00A26054">
        <w:rPr>
          <w:rFonts w:hint="eastAsia"/>
        </w:rPr>
        <w:t>長</w:t>
      </w:r>
      <w:r w:rsidR="00CF3677">
        <w:rPr>
          <w:rFonts w:hint="eastAsia"/>
        </w:rPr>
        <w:t xml:space="preserve">　様</w:t>
      </w:r>
    </w:p>
    <w:p w14:paraId="4A01864F" w14:textId="77777777" w:rsidR="00A26054" w:rsidRPr="00A26054" w:rsidRDefault="00A26054" w:rsidP="00A26054">
      <w:pPr>
        <w:widowControl/>
        <w:jc w:val="left"/>
      </w:pPr>
    </w:p>
    <w:p w14:paraId="378A68A8" w14:textId="77777777" w:rsidR="00A26054" w:rsidRDefault="001637EC" w:rsidP="001637EC">
      <w:pPr>
        <w:widowControl/>
        <w:ind w:firstLineChars="1552" w:firstLine="3259"/>
        <w:jc w:val="left"/>
      </w:pPr>
      <w:r>
        <w:rPr>
          <w:rFonts w:hint="eastAsia"/>
        </w:rPr>
        <w:t xml:space="preserve">　</w:t>
      </w:r>
      <w:bookmarkStart w:id="11" w:name="_Hlk3125932"/>
      <w:r>
        <w:rPr>
          <w:rFonts w:hint="eastAsia"/>
        </w:rPr>
        <w:t>PFI</w:t>
      </w:r>
      <w:r>
        <w:rPr>
          <w:rFonts w:hint="eastAsia"/>
        </w:rPr>
        <w:t>事業者</w:t>
      </w:r>
      <w:bookmarkEnd w:id="11"/>
      <w:r>
        <w:rPr>
          <w:rFonts w:hint="eastAsia"/>
        </w:rPr>
        <w:t xml:space="preserve">　住　所</w:t>
      </w:r>
    </w:p>
    <w:p w14:paraId="53DDB458" w14:textId="77777777" w:rsidR="001637EC" w:rsidRDefault="001637EC" w:rsidP="001637EC">
      <w:pPr>
        <w:widowControl/>
        <w:ind w:firstLineChars="1552" w:firstLine="3259"/>
        <w:jc w:val="left"/>
      </w:pPr>
      <w:r>
        <w:rPr>
          <w:rFonts w:hint="eastAsia"/>
        </w:rPr>
        <w:t xml:space="preserve">　　　　　　　名　称</w:t>
      </w:r>
    </w:p>
    <w:p w14:paraId="7B5C8076" w14:textId="77777777" w:rsidR="001637EC" w:rsidRDefault="001637EC" w:rsidP="001637EC">
      <w:pPr>
        <w:widowControl/>
        <w:ind w:firstLineChars="1552" w:firstLine="3259"/>
        <w:jc w:val="left"/>
      </w:pPr>
      <w:r>
        <w:rPr>
          <w:rFonts w:hint="eastAsia"/>
        </w:rPr>
        <w:t xml:space="preserve">　　　　　　　代表者</w:t>
      </w:r>
    </w:p>
    <w:p w14:paraId="26B92FAC" w14:textId="77777777" w:rsidR="001637EC" w:rsidRDefault="001637EC" w:rsidP="001637EC">
      <w:pPr>
        <w:widowControl/>
        <w:ind w:firstLineChars="1552" w:firstLine="3259"/>
        <w:jc w:val="left"/>
      </w:pPr>
    </w:p>
    <w:p w14:paraId="29669641" w14:textId="77777777" w:rsidR="001637EC" w:rsidRPr="00A26054" w:rsidRDefault="001637EC" w:rsidP="001637EC">
      <w:pPr>
        <w:widowControl/>
        <w:ind w:firstLineChars="1552" w:firstLine="3259"/>
        <w:jc w:val="left"/>
      </w:pPr>
    </w:p>
    <w:p w14:paraId="5F9EFB00" w14:textId="77777777" w:rsidR="00A26054" w:rsidRPr="00A26054" w:rsidRDefault="001637EC" w:rsidP="001637EC">
      <w:pPr>
        <w:widowControl/>
        <w:ind w:firstLineChars="100" w:firstLine="210"/>
        <w:jc w:val="left"/>
      </w:pPr>
      <w:r>
        <w:rPr>
          <w:rFonts w:hint="eastAsia"/>
        </w:rPr>
        <w:t>PFI</w:t>
      </w:r>
      <w:r>
        <w:rPr>
          <w:rFonts w:hint="eastAsia"/>
        </w:rPr>
        <w:t>事業者は、下記の施設を貝塚市新庁舎整備事業に係る事業</w:t>
      </w:r>
      <w:r w:rsidR="00A26054" w:rsidRPr="00A26054">
        <w:rPr>
          <w:rFonts w:hint="eastAsia"/>
        </w:rPr>
        <w:t>契約</w:t>
      </w:r>
      <w:r>
        <w:rPr>
          <w:rFonts w:hint="eastAsia"/>
        </w:rPr>
        <w:t>第</w:t>
      </w:r>
      <w:r>
        <w:rPr>
          <w:rFonts w:hint="eastAsia"/>
        </w:rPr>
        <w:t>40</w:t>
      </w:r>
      <w:r>
        <w:rPr>
          <w:rFonts w:hint="eastAsia"/>
        </w:rPr>
        <w:t>条に規定に基づき</w:t>
      </w:r>
      <w:bookmarkStart w:id="12" w:name="_Hlk3125971"/>
      <w:r w:rsidRPr="001637EC">
        <w:rPr>
          <w:rFonts w:hint="eastAsia"/>
        </w:rPr>
        <w:t xml:space="preserve">　　　　年　　月　　日付け</w:t>
      </w:r>
      <w:bookmarkEnd w:id="12"/>
      <w:r w:rsidRPr="001637EC">
        <w:rPr>
          <w:rFonts w:hint="eastAsia"/>
        </w:rPr>
        <w:t>で</w:t>
      </w:r>
      <w:r w:rsidR="00A26054" w:rsidRPr="00A26054">
        <w:rPr>
          <w:rFonts w:hint="eastAsia"/>
        </w:rPr>
        <w:t>引渡します。</w:t>
      </w:r>
    </w:p>
    <w:p w14:paraId="71102276" w14:textId="77777777" w:rsidR="00A26054" w:rsidRPr="00A26054" w:rsidRDefault="00A26054" w:rsidP="00A26054">
      <w:pPr>
        <w:widowControl/>
        <w:jc w:val="left"/>
      </w:pPr>
    </w:p>
    <w:p w14:paraId="1307058D" w14:textId="77777777" w:rsidR="00A26054" w:rsidRPr="00A26054" w:rsidRDefault="00A26054" w:rsidP="00A26054">
      <w:pPr>
        <w:widowControl/>
        <w:jc w:val="left"/>
      </w:pPr>
      <w:r w:rsidRPr="00A26054">
        <w:rPr>
          <w:rFonts w:hint="eastAsia"/>
        </w:rPr>
        <w:t xml:space="preserve">　　　　　　　　　　　　　　　　　　　記</w:t>
      </w:r>
    </w:p>
    <w:p w14:paraId="0F6CAF4B" w14:textId="77777777" w:rsidR="00A26054" w:rsidRPr="00A26054" w:rsidRDefault="00A26054" w:rsidP="00A26054">
      <w:pPr>
        <w:widowControl/>
        <w:jc w:val="left"/>
      </w:pPr>
    </w:p>
    <w:tbl>
      <w:tblPr>
        <w:tblStyle w:val="ab"/>
        <w:tblW w:w="0" w:type="auto"/>
        <w:tblLook w:val="04A0" w:firstRow="1" w:lastRow="0" w:firstColumn="1" w:lastColumn="0" w:noHBand="0" w:noVBand="1"/>
      </w:tblPr>
      <w:tblGrid>
        <w:gridCol w:w="2263"/>
        <w:gridCol w:w="6231"/>
      </w:tblGrid>
      <w:tr w:rsidR="001637EC" w14:paraId="21716A0D" w14:textId="77777777" w:rsidTr="001637EC">
        <w:tc>
          <w:tcPr>
            <w:tcW w:w="2263" w:type="dxa"/>
          </w:tcPr>
          <w:p w14:paraId="578D8525" w14:textId="77777777" w:rsidR="001637EC" w:rsidRDefault="001637EC" w:rsidP="00A26054">
            <w:pPr>
              <w:widowControl/>
              <w:jc w:val="left"/>
            </w:pPr>
            <w:r>
              <w:rPr>
                <w:rFonts w:hint="eastAsia"/>
              </w:rPr>
              <w:t>事業名</w:t>
            </w:r>
          </w:p>
        </w:tc>
        <w:tc>
          <w:tcPr>
            <w:tcW w:w="6231" w:type="dxa"/>
          </w:tcPr>
          <w:p w14:paraId="6B39BF6B" w14:textId="77777777" w:rsidR="001637EC" w:rsidRDefault="001637EC" w:rsidP="001637EC">
            <w:pPr>
              <w:widowControl/>
              <w:jc w:val="center"/>
            </w:pPr>
            <w:r w:rsidRPr="001637EC">
              <w:rPr>
                <w:rFonts w:hint="eastAsia"/>
              </w:rPr>
              <w:t>貝塚市新庁舎</w:t>
            </w:r>
            <w:r>
              <w:rPr>
                <w:rFonts w:hint="eastAsia"/>
              </w:rPr>
              <w:t>整備</w:t>
            </w:r>
            <w:r w:rsidRPr="001637EC">
              <w:rPr>
                <w:rFonts w:hint="eastAsia"/>
              </w:rPr>
              <w:t>事業</w:t>
            </w:r>
          </w:p>
        </w:tc>
      </w:tr>
      <w:tr w:rsidR="001637EC" w14:paraId="386FBA7F" w14:textId="77777777" w:rsidTr="001637EC">
        <w:tc>
          <w:tcPr>
            <w:tcW w:w="2263" w:type="dxa"/>
          </w:tcPr>
          <w:p w14:paraId="16FE4A12" w14:textId="77777777" w:rsidR="001637EC" w:rsidRDefault="001637EC" w:rsidP="00A26054">
            <w:pPr>
              <w:widowControl/>
              <w:jc w:val="left"/>
            </w:pPr>
            <w:r>
              <w:rPr>
                <w:rFonts w:hint="eastAsia"/>
              </w:rPr>
              <w:t>施設名</w:t>
            </w:r>
          </w:p>
        </w:tc>
        <w:tc>
          <w:tcPr>
            <w:tcW w:w="6231" w:type="dxa"/>
          </w:tcPr>
          <w:p w14:paraId="346C43BF" w14:textId="77777777" w:rsidR="001637EC" w:rsidRDefault="001637EC" w:rsidP="00A26054">
            <w:pPr>
              <w:widowControl/>
              <w:jc w:val="left"/>
            </w:pPr>
          </w:p>
        </w:tc>
      </w:tr>
      <w:tr w:rsidR="001637EC" w14:paraId="6664C1EE" w14:textId="77777777" w:rsidTr="001637EC">
        <w:tc>
          <w:tcPr>
            <w:tcW w:w="2263" w:type="dxa"/>
          </w:tcPr>
          <w:p w14:paraId="3152783F" w14:textId="77777777" w:rsidR="001637EC" w:rsidRDefault="001637EC" w:rsidP="00A26054">
            <w:pPr>
              <w:widowControl/>
              <w:jc w:val="left"/>
            </w:pPr>
            <w:r>
              <w:rPr>
                <w:rFonts w:hint="eastAsia"/>
              </w:rPr>
              <w:t>市立会人</w:t>
            </w:r>
          </w:p>
        </w:tc>
        <w:tc>
          <w:tcPr>
            <w:tcW w:w="6231" w:type="dxa"/>
          </w:tcPr>
          <w:p w14:paraId="43DBE81F" w14:textId="77777777" w:rsidR="001637EC" w:rsidRDefault="001637EC" w:rsidP="00A26054">
            <w:pPr>
              <w:widowControl/>
              <w:jc w:val="left"/>
            </w:pPr>
          </w:p>
        </w:tc>
      </w:tr>
      <w:tr w:rsidR="001637EC" w14:paraId="008DD11F" w14:textId="77777777" w:rsidTr="001637EC">
        <w:tc>
          <w:tcPr>
            <w:tcW w:w="2263" w:type="dxa"/>
          </w:tcPr>
          <w:p w14:paraId="4270AB0A" w14:textId="77777777" w:rsidR="001637EC" w:rsidRDefault="001637EC" w:rsidP="00A26054">
            <w:pPr>
              <w:widowControl/>
              <w:jc w:val="left"/>
            </w:pPr>
            <w:r>
              <w:rPr>
                <w:rFonts w:hint="eastAsia"/>
              </w:rPr>
              <w:t>PFI</w:t>
            </w:r>
            <w:r>
              <w:rPr>
                <w:rFonts w:hint="eastAsia"/>
              </w:rPr>
              <w:t>事業者立会人</w:t>
            </w:r>
          </w:p>
        </w:tc>
        <w:tc>
          <w:tcPr>
            <w:tcW w:w="6231" w:type="dxa"/>
          </w:tcPr>
          <w:p w14:paraId="775E87D4" w14:textId="77777777" w:rsidR="001637EC" w:rsidRDefault="001637EC" w:rsidP="00A26054">
            <w:pPr>
              <w:widowControl/>
              <w:jc w:val="left"/>
            </w:pPr>
          </w:p>
        </w:tc>
      </w:tr>
      <w:tr w:rsidR="001637EC" w14:paraId="77A0447B" w14:textId="77777777" w:rsidTr="001637EC">
        <w:tc>
          <w:tcPr>
            <w:tcW w:w="2263" w:type="dxa"/>
          </w:tcPr>
          <w:p w14:paraId="5B9C448A" w14:textId="77777777" w:rsidR="001637EC" w:rsidRDefault="001637EC" w:rsidP="00A26054">
            <w:pPr>
              <w:widowControl/>
              <w:jc w:val="left"/>
            </w:pPr>
            <w:r>
              <w:rPr>
                <w:rFonts w:hint="eastAsia"/>
              </w:rPr>
              <w:t>その他</w:t>
            </w:r>
            <w:r w:rsidR="005E15C3">
              <w:rPr>
                <w:rFonts w:hint="eastAsia"/>
              </w:rPr>
              <w:t>（特記事項）</w:t>
            </w:r>
          </w:p>
        </w:tc>
        <w:tc>
          <w:tcPr>
            <w:tcW w:w="6231" w:type="dxa"/>
          </w:tcPr>
          <w:p w14:paraId="14FE3768" w14:textId="77777777" w:rsidR="001637EC" w:rsidRDefault="001637EC" w:rsidP="00A26054">
            <w:pPr>
              <w:widowControl/>
              <w:jc w:val="left"/>
            </w:pPr>
          </w:p>
        </w:tc>
      </w:tr>
    </w:tbl>
    <w:p w14:paraId="5A700942" w14:textId="77777777" w:rsidR="00A26054" w:rsidRDefault="00A26054" w:rsidP="00A26054">
      <w:pPr>
        <w:widowControl/>
        <w:jc w:val="left"/>
      </w:pPr>
    </w:p>
    <w:p w14:paraId="17201C72" w14:textId="77777777" w:rsidR="001637EC" w:rsidRPr="00A26054" w:rsidRDefault="001637EC" w:rsidP="00A26054">
      <w:pPr>
        <w:widowControl/>
        <w:jc w:val="left"/>
      </w:pPr>
    </w:p>
    <w:p w14:paraId="45EFF15E" w14:textId="77777777" w:rsidR="00A26054" w:rsidRDefault="001637EC">
      <w:pPr>
        <w:widowControl/>
        <w:jc w:val="left"/>
      </w:pPr>
      <w:r>
        <w:rPr>
          <w:rFonts w:hint="eastAsia"/>
        </w:rPr>
        <w:t>（</w:t>
      </w:r>
      <w:r>
        <w:rPr>
          <w:rFonts w:hint="eastAsia"/>
        </w:rPr>
        <w:t>PFI</w:t>
      </w:r>
      <w:r>
        <w:rPr>
          <w:rFonts w:hint="eastAsia"/>
        </w:rPr>
        <w:t>事業者）　様</w:t>
      </w:r>
    </w:p>
    <w:p w14:paraId="210B8695" w14:textId="77777777" w:rsidR="00A26054" w:rsidRDefault="00A26054">
      <w:pPr>
        <w:widowControl/>
        <w:jc w:val="left"/>
      </w:pPr>
    </w:p>
    <w:p w14:paraId="5236B707" w14:textId="77777777" w:rsidR="00A26054" w:rsidRDefault="001637EC">
      <w:pPr>
        <w:widowControl/>
        <w:jc w:val="left"/>
      </w:pPr>
      <w:r>
        <w:rPr>
          <w:rFonts w:hint="eastAsia"/>
        </w:rPr>
        <w:t>上記記載の施設を</w:t>
      </w:r>
      <w:r w:rsidRPr="001637EC">
        <w:rPr>
          <w:rFonts w:hint="eastAsia"/>
        </w:rPr>
        <w:t xml:space="preserve">　　　　年　　月　　日付</w:t>
      </w:r>
      <w:r>
        <w:rPr>
          <w:rFonts w:hint="eastAsia"/>
        </w:rPr>
        <w:t>で引渡しを受けました。</w:t>
      </w:r>
    </w:p>
    <w:p w14:paraId="18186A87" w14:textId="77777777" w:rsidR="001637EC" w:rsidRDefault="001637EC">
      <w:pPr>
        <w:widowControl/>
        <w:jc w:val="left"/>
      </w:pPr>
    </w:p>
    <w:p w14:paraId="7BBB6E7E" w14:textId="77777777" w:rsidR="00A26054" w:rsidRDefault="001637EC">
      <w:pPr>
        <w:widowControl/>
        <w:jc w:val="left"/>
      </w:pPr>
      <w:r>
        <w:rPr>
          <w:rFonts w:hint="eastAsia"/>
        </w:rPr>
        <w:t xml:space="preserve">　　　　　　　　　　　　　　　　貝塚市長　</w:t>
      </w:r>
    </w:p>
    <w:p w14:paraId="608AD37A" w14:textId="77777777" w:rsidR="001637EC" w:rsidRDefault="001637EC">
      <w:pPr>
        <w:widowControl/>
        <w:jc w:val="left"/>
      </w:pPr>
      <w:r>
        <w:br w:type="page"/>
      </w:r>
    </w:p>
    <w:p w14:paraId="48DFEB54" w14:textId="0215DE97" w:rsidR="00DB715A" w:rsidRPr="00DB715A" w:rsidRDefault="00DB715A" w:rsidP="00DB715A">
      <w:r w:rsidRPr="00DB715A">
        <w:rPr>
          <w:rFonts w:hint="eastAsia"/>
        </w:rPr>
        <w:lastRenderedPageBreak/>
        <w:t>別紙</w:t>
      </w:r>
      <w:r w:rsidRPr="00DB715A">
        <w:rPr>
          <w:rFonts w:hint="eastAsia"/>
        </w:rPr>
        <w:t>1</w:t>
      </w:r>
      <w:r w:rsidR="00B23AC9">
        <w:rPr>
          <w:rFonts w:hint="eastAsia"/>
        </w:rPr>
        <w:t>2</w:t>
      </w:r>
      <w:r w:rsidRPr="00DB715A">
        <w:rPr>
          <w:rFonts w:hint="eastAsia"/>
        </w:rPr>
        <w:tab/>
      </w:r>
      <w:r w:rsidRPr="00DB715A">
        <w:rPr>
          <w:rFonts w:hint="eastAsia"/>
        </w:rPr>
        <w:t>瑕疵担保保証書</w:t>
      </w:r>
    </w:p>
    <w:p w14:paraId="5153C098" w14:textId="77777777" w:rsidR="004442F4" w:rsidRDefault="004442F4">
      <w:pPr>
        <w:widowControl/>
        <w:jc w:val="left"/>
      </w:pPr>
    </w:p>
    <w:p w14:paraId="15106136" w14:textId="212D4CE6" w:rsidR="00345A22" w:rsidRPr="00345A22" w:rsidRDefault="006810D4" w:rsidP="00345A22">
      <w:pPr>
        <w:widowControl/>
        <w:jc w:val="left"/>
        <w:rPr>
          <w:rFonts w:ascii="ＭＳ 明朝"/>
          <w:spacing w:val="-1"/>
          <w:szCs w:val="21"/>
        </w:rPr>
      </w:pPr>
      <w:r>
        <w:rPr>
          <w:rFonts w:ascii="ＭＳ 明朝" w:hAnsi="ＭＳ 明朝" w:hint="eastAsia"/>
          <w:spacing w:val="-1"/>
          <w:szCs w:val="21"/>
        </w:rPr>
        <w:t>貝</w:t>
      </w:r>
      <w:r w:rsidR="00CF3677">
        <w:rPr>
          <w:rFonts w:ascii="ＭＳ 明朝" w:hAnsi="ＭＳ 明朝" w:hint="eastAsia"/>
          <w:spacing w:val="-1"/>
          <w:szCs w:val="21"/>
        </w:rPr>
        <w:t>塚</w:t>
      </w:r>
      <w:r w:rsidR="00345A22">
        <w:rPr>
          <w:rFonts w:ascii="ＭＳ 明朝" w:hAnsi="ＭＳ 明朝" w:hint="eastAsia"/>
          <w:spacing w:val="-1"/>
          <w:szCs w:val="21"/>
        </w:rPr>
        <w:t xml:space="preserve">市長　</w:t>
      </w:r>
      <w:r w:rsidR="00345A22" w:rsidRPr="00345A22">
        <w:rPr>
          <w:rFonts w:ascii="ＭＳ 明朝" w:hAnsi="ＭＳ 明朝" w:hint="eastAsia"/>
          <w:spacing w:val="-1"/>
          <w:szCs w:val="21"/>
        </w:rPr>
        <w:t>様</w:t>
      </w:r>
    </w:p>
    <w:p w14:paraId="306E0DDD" w14:textId="77777777" w:rsidR="00345A22" w:rsidRPr="00345A22" w:rsidRDefault="00345A22" w:rsidP="00345A22">
      <w:pPr>
        <w:widowControl/>
        <w:jc w:val="left"/>
        <w:rPr>
          <w:rFonts w:ascii="ＭＳ 明朝"/>
          <w:spacing w:val="-1"/>
          <w:szCs w:val="21"/>
        </w:rPr>
      </w:pPr>
    </w:p>
    <w:p w14:paraId="0916A870" w14:textId="1FEA98D2" w:rsidR="00345A22" w:rsidRPr="00345A22" w:rsidRDefault="000C29A3" w:rsidP="00345A22">
      <w:pPr>
        <w:widowControl/>
        <w:ind w:firstLineChars="100" w:firstLine="208"/>
        <w:jc w:val="left"/>
        <w:rPr>
          <w:rFonts w:ascii="ＭＳ 明朝"/>
          <w:spacing w:val="-1"/>
          <w:szCs w:val="21"/>
        </w:rPr>
      </w:pPr>
      <w:r>
        <w:rPr>
          <w:rFonts w:ascii="ＭＳ 明朝" w:hAnsi="ＭＳ 明朝" w:hint="eastAsia"/>
          <w:spacing w:val="-1"/>
          <w:szCs w:val="21"/>
        </w:rPr>
        <w:t>（</w:t>
      </w:r>
      <w:r w:rsidR="00345A22">
        <w:rPr>
          <w:rFonts w:ascii="ＭＳ 明朝" w:hAnsi="ＭＳ 明朝" w:hint="eastAsia"/>
          <w:spacing w:val="-1"/>
          <w:szCs w:val="21"/>
        </w:rPr>
        <w:t>建設企業</w:t>
      </w:r>
      <w:r>
        <w:rPr>
          <w:rFonts w:ascii="ＭＳ 明朝" w:hAnsi="ＭＳ 明朝" w:hint="eastAsia"/>
          <w:spacing w:val="-1"/>
          <w:szCs w:val="21"/>
        </w:rPr>
        <w:t>）</w:t>
      </w:r>
      <w:r w:rsidR="00345A22" w:rsidRPr="00345A22">
        <w:rPr>
          <w:rFonts w:ascii="ＭＳ 明朝" w:hAnsi="ＭＳ 明朝" w:hint="eastAsia"/>
          <w:spacing w:val="-1"/>
          <w:szCs w:val="21"/>
        </w:rPr>
        <w:t>（以下「保証人」という。）は、</w:t>
      </w:r>
      <w:r w:rsidR="00345A22">
        <w:rPr>
          <w:rFonts w:ascii="ＭＳ 明朝" w:hAnsi="ＭＳ 明朝" w:hint="eastAsia"/>
          <w:spacing w:val="-1"/>
          <w:szCs w:val="21"/>
        </w:rPr>
        <w:t>貝</w:t>
      </w:r>
      <w:r w:rsidR="00CF3677">
        <w:rPr>
          <w:rFonts w:ascii="ＭＳ 明朝" w:hAnsi="ＭＳ 明朝" w:hint="eastAsia"/>
          <w:spacing w:val="-1"/>
          <w:szCs w:val="21"/>
        </w:rPr>
        <w:t>塚</w:t>
      </w:r>
      <w:r w:rsidR="00345A22">
        <w:rPr>
          <w:rFonts w:ascii="ＭＳ 明朝" w:hAnsi="ＭＳ 明朝" w:hint="eastAsia"/>
          <w:spacing w:val="-1"/>
          <w:szCs w:val="21"/>
        </w:rPr>
        <w:t>市新庁舎整備事業</w:t>
      </w:r>
      <w:r w:rsidR="00345A22" w:rsidRPr="00345A22">
        <w:rPr>
          <w:rFonts w:ascii="ＭＳ 明朝" w:hAnsi="ＭＳ 明朝" w:hint="eastAsia"/>
          <w:spacing w:val="-1"/>
          <w:szCs w:val="21"/>
        </w:rPr>
        <w:t>（以下「本件事業」という。）に関連して、</w:t>
      </w:r>
      <w:r w:rsidR="00345A22">
        <w:rPr>
          <w:rFonts w:ascii="ＭＳ 明朝" w:hAnsi="ＭＳ 明朝" w:hint="eastAsia"/>
          <w:spacing w:val="-1"/>
          <w:szCs w:val="21"/>
        </w:rPr>
        <w:t>（SPC</w:t>
      </w:r>
      <w:r w:rsidR="00345A22">
        <w:rPr>
          <w:rFonts w:ascii="ＭＳ 明朝" w:hAnsi="ＭＳ 明朝"/>
          <w:spacing w:val="-1"/>
          <w:szCs w:val="21"/>
        </w:rPr>
        <w:t>）</w:t>
      </w:r>
      <w:r w:rsidR="00345A22" w:rsidRPr="00345A22">
        <w:rPr>
          <w:rFonts w:ascii="ＭＳ 明朝" w:hAnsi="ＭＳ 明朝" w:hint="eastAsia"/>
          <w:spacing w:val="-1"/>
          <w:szCs w:val="21"/>
        </w:rPr>
        <w:t>（以下「</w:t>
      </w:r>
      <w:r w:rsidR="00345A22">
        <w:rPr>
          <w:rFonts w:ascii="ＭＳ 明朝" w:hAnsi="ＭＳ 明朝" w:hint="eastAsia"/>
          <w:spacing w:val="-1"/>
          <w:szCs w:val="21"/>
        </w:rPr>
        <w:t>PFI</w:t>
      </w:r>
      <w:r w:rsidR="00345A22" w:rsidRPr="00345A22">
        <w:rPr>
          <w:rFonts w:ascii="ＭＳ 明朝" w:hAnsi="ＭＳ 明朝" w:hint="eastAsia"/>
          <w:spacing w:val="-1"/>
          <w:szCs w:val="21"/>
        </w:rPr>
        <w:t>事業者」という。）が</w:t>
      </w:r>
      <w:r w:rsidR="00345A22">
        <w:rPr>
          <w:rFonts w:ascii="ＭＳ 明朝" w:hAnsi="ＭＳ 明朝" w:hint="eastAsia"/>
          <w:spacing w:val="-1"/>
          <w:szCs w:val="21"/>
        </w:rPr>
        <w:t>貝</w:t>
      </w:r>
      <w:r w:rsidR="00CF3677">
        <w:rPr>
          <w:rFonts w:ascii="ＭＳ 明朝" w:hAnsi="ＭＳ 明朝" w:hint="eastAsia"/>
          <w:spacing w:val="-1"/>
          <w:szCs w:val="21"/>
        </w:rPr>
        <w:t>塚</w:t>
      </w:r>
      <w:r w:rsidR="00345A22" w:rsidRPr="00345A22">
        <w:rPr>
          <w:rFonts w:ascii="ＭＳ 明朝" w:hAnsi="ＭＳ 明朝" w:hint="eastAsia"/>
          <w:spacing w:val="-1"/>
          <w:szCs w:val="21"/>
        </w:rPr>
        <w:t>市（以下「市」という。）との間で締結した</w:t>
      </w:r>
      <w:r w:rsidR="00345A22">
        <w:rPr>
          <w:rFonts w:ascii="ＭＳ 明朝" w:hAnsi="ＭＳ 明朝" w:hint="eastAsia"/>
          <w:spacing w:val="-1"/>
          <w:szCs w:val="21"/>
        </w:rPr>
        <w:t xml:space="preserve">　　</w:t>
      </w:r>
      <w:r w:rsidR="00345A22" w:rsidRPr="00345A22">
        <w:rPr>
          <w:rFonts w:ascii="ＭＳ 明朝" w:hAnsi="ＭＳ 明朝" w:hint="eastAsia"/>
          <w:spacing w:val="-1"/>
          <w:szCs w:val="21"/>
        </w:rPr>
        <w:t>年</w:t>
      </w:r>
      <w:r w:rsidR="00345A22">
        <w:rPr>
          <w:rFonts w:ascii="ＭＳ 明朝" w:hAnsi="ＭＳ 明朝" w:hint="eastAsia"/>
          <w:spacing w:val="-1"/>
          <w:szCs w:val="21"/>
        </w:rPr>
        <w:t xml:space="preserve">　　</w:t>
      </w:r>
      <w:r w:rsidR="00345A22" w:rsidRPr="00345A22">
        <w:rPr>
          <w:rFonts w:ascii="ＭＳ 明朝" w:hAnsi="ＭＳ 明朝" w:hint="eastAsia"/>
          <w:spacing w:val="-1"/>
          <w:szCs w:val="21"/>
        </w:rPr>
        <w:t>月</w:t>
      </w:r>
      <w:r w:rsidR="00345A22">
        <w:rPr>
          <w:rFonts w:ascii="ＭＳ 明朝" w:hAnsi="ＭＳ 明朝" w:hint="eastAsia"/>
          <w:spacing w:val="-1"/>
          <w:szCs w:val="21"/>
        </w:rPr>
        <w:t xml:space="preserve">　　　</w:t>
      </w:r>
      <w:r w:rsidR="00345A22" w:rsidRPr="00345A22">
        <w:rPr>
          <w:rFonts w:ascii="ＭＳ 明朝" w:hAnsi="ＭＳ 明朝" w:hint="eastAsia"/>
          <w:spacing w:val="-1"/>
          <w:szCs w:val="21"/>
        </w:rPr>
        <w:t>日付け事業契約（以下「事業契約」という。）に基づいて、</w:t>
      </w:r>
      <w:r w:rsidR="00345A22">
        <w:rPr>
          <w:rFonts w:ascii="ＭＳ 明朝" w:hAnsi="ＭＳ 明朝" w:hint="eastAsia"/>
          <w:spacing w:val="-1"/>
          <w:szCs w:val="21"/>
        </w:rPr>
        <w:t>PFI</w:t>
      </w:r>
      <w:r w:rsidR="00345A22" w:rsidRPr="00345A22">
        <w:rPr>
          <w:rFonts w:ascii="ＭＳ 明朝" w:hAnsi="ＭＳ 明朝" w:hint="eastAsia"/>
          <w:spacing w:val="-1"/>
          <w:szCs w:val="21"/>
        </w:rPr>
        <w:t>事業者が市に対して負担するこの保証書</w:t>
      </w:r>
      <w:r w:rsidR="00366345" w:rsidRPr="00366345">
        <w:rPr>
          <w:rFonts w:ascii="ＭＳ 明朝" w:hAnsi="ＭＳ 明朝" w:hint="eastAsia"/>
          <w:spacing w:val="-1"/>
          <w:szCs w:val="21"/>
        </w:rPr>
        <w:t>（以下「</w:t>
      </w:r>
      <w:r w:rsidR="00366345">
        <w:rPr>
          <w:rFonts w:ascii="ＭＳ 明朝" w:hAnsi="ＭＳ 明朝" w:hint="eastAsia"/>
          <w:spacing w:val="-1"/>
          <w:szCs w:val="21"/>
        </w:rPr>
        <w:t>本保証書</w:t>
      </w:r>
      <w:r w:rsidR="00366345" w:rsidRPr="00366345">
        <w:rPr>
          <w:rFonts w:ascii="ＭＳ 明朝" w:hAnsi="ＭＳ 明朝" w:hint="eastAsia"/>
          <w:spacing w:val="-1"/>
          <w:szCs w:val="21"/>
        </w:rPr>
        <w:t>」という。）</w:t>
      </w:r>
      <w:r w:rsidR="00345A22" w:rsidRPr="00345A22">
        <w:rPr>
          <w:rFonts w:ascii="ＭＳ 明朝" w:hAnsi="ＭＳ 明朝" w:hint="eastAsia"/>
          <w:spacing w:val="-1"/>
          <w:szCs w:val="21"/>
        </w:rPr>
        <w:t>の第１条の債務を事業者と連携して保証する（以下「本保証」という。）。なお、本保証において用いられる用語は、本保証において特に定義された場合を除き、事業契約において定められるものと同様の意味を有する。</w:t>
      </w:r>
    </w:p>
    <w:p w14:paraId="4548794C" w14:textId="77777777" w:rsidR="00345A22" w:rsidRPr="00345A22" w:rsidRDefault="00345A22" w:rsidP="00345A22">
      <w:pPr>
        <w:widowControl/>
        <w:jc w:val="left"/>
        <w:rPr>
          <w:rFonts w:ascii="ＭＳ 明朝"/>
          <w:spacing w:val="-1"/>
          <w:szCs w:val="21"/>
        </w:rPr>
      </w:pPr>
    </w:p>
    <w:p w14:paraId="086243B0" w14:textId="77777777" w:rsidR="00345A22" w:rsidRPr="00345A22" w:rsidRDefault="00345A22" w:rsidP="00345A22">
      <w:pPr>
        <w:widowControl/>
        <w:jc w:val="left"/>
        <w:rPr>
          <w:rFonts w:ascii="ＭＳ 明朝"/>
          <w:spacing w:val="-1"/>
          <w:szCs w:val="21"/>
        </w:rPr>
      </w:pPr>
      <w:r w:rsidRPr="00345A22">
        <w:rPr>
          <w:rFonts w:ascii="ＭＳ 明朝" w:hAnsi="ＭＳ 明朝" w:hint="eastAsia"/>
          <w:spacing w:val="-1"/>
          <w:szCs w:val="21"/>
        </w:rPr>
        <w:t>第１条（保証）</w:t>
      </w:r>
    </w:p>
    <w:p w14:paraId="3CCB59B4" w14:textId="12D0C0D1" w:rsidR="00345A22" w:rsidRPr="00345A22" w:rsidRDefault="00345A22" w:rsidP="00345A22">
      <w:pPr>
        <w:widowControl/>
        <w:ind w:firstLineChars="100" w:firstLine="208"/>
        <w:jc w:val="left"/>
        <w:rPr>
          <w:rFonts w:ascii="ＭＳ 明朝"/>
          <w:spacing w:val="-1"/>
          <w:szCs w:val="21"/>
        </w:rPr>
      </w:pPr>
      <w:r w:rsidRPr="00345A22">
        <w:rPr>
          <w:rFonts w:ascii="ＭＳ 明朝" w:hAnsi="ＭＳ 明朝" w:hint="eastAsia"/>
          <w:spacing w:val="-1"/>
          <w:szCs w:val="21"/>
        </w:rPr>
        <w:t>保証人は、事業契約第</w:t>
      </w:r>
      <w:r w:rsidR="00270F56">
        <w:rPr>
          <w:rFonts w:ascii="ＭＳ 明朝" w:hAnsi="ＭＳ 明朝" w:hint="eastAsia"/>
          <w:spacing w:val="-1"/>
          <w:szCs w:val="21"/>
        </w:rPr>
        <w:t>41</w:t>
      </w:r>
      <w:r w:rsidRPr="00345A22">
        <w:rPr>
          <w:rFonts w:ascii="ＭＳ 明朝" w:hAnsi="ＭＳ 明朝" w:hint="eastAsia"/>
          <w:spacing w:val="-1"/>
          <w:szCs w:val="21"/>
        </w:rPr>
        <w:t>条に基づく事業者の市に対する債務（以下「主債務」という。）を保証する。</w:t>
      </w:r>
    </w:p>
    <w:p w14:paraId="603D3305" w14:textId="77777777" w:rsidR="00345A22" w:rsidRPr="00345A22" w:rsidRDefault="00345A22" w:rsidP="00345A22">
      <w:pPr>
        <w:widowControl/>
        <w:jc w:val="left"/>
        <w:rPr>
          <w:rFonts w:ascii="ＭＳ 明朝"/>
          <w:spacing w:val="-1"/>
          <w:szCs w:val="21"/>
        </w:rPr>
      </w:pPr>
    </w:p>
    <w:p w14:paraId="26DB1E7C" w14:textId="77777777" w:rsidR="00345A22" w:rsidRPr="00CF3677" w:rsidRDefault="00345A22" w:rsidP="00345A22">
      <w:pPr>
        <w:widowControl/>
        <w:jc w:val="left"/>
        <w:rPr>
          <w:rFonts w:ascii="ＭＳ 明朝"/>
          <w:spacing w:val="-1"/>
          <w:szCs w:val="21"/>
        </w:rPr>
      </w:pPr>
      <w:r w:rsidRPr="00CF3677">
        <w:rPr>
          <w:rFonts w:ascii="ＭＳ 明朝" w:hAnsi="ＭＳ 明朝" w:hint="eastAsia"/>
          <w:spacing w:val="-1"/>
          <w:szCs w:val="21"/>
        </w:rPr>
        <w:t>第</w:t>
      </w:r>
      <w:r w:rsidRPr="00CF3677">
        <w:rPr>
          <w:rFonts w:ascii="ＭＳ 明朝" w:hAnsi="ＭＳ 明朝"/>
          <w:spacing w:val="-1"/>
          <w:szCs w:val="21"/>
        </w:rPr>
        <w:t>2</w:t>
      </w:r>
      <w:r w:rsidRPr="00CF3677">
        <w:rPr>
          <w:rFonts w:ascii="ＭＳ 明朝" w:hAnsi="ＭＳ 明朝" w:hint="eastAsia"/>
          <w:spacing w:val="-1"/>
          <w:szCs w:val="21"/>
        </w:rPr>
        <w:t>条（通知義務）</w:t>
      </w:r>
    </w:p>
    <w:p w14:paraId="3F2D4274" w14:textId="2B471081" w:rsidR="00345A22" w:rsidRPr="00CF3677" w:rsidRDefault="00345A22" w:rsidP="00345A22">
      <w:pPr>
        <w:widowControl/>
        <w:ind w:firstLineChars="100" w:firstLine="208"/>
        <w:jc w:val="left"/>
        <w:rPr>
          <w:rFonts w:ascii="ＭＳ 明朝"/>
          <w:spacing w:val="-1"/>
          <w:szCs w:val="21"/>
        </w:rPr>
      </w:pPr>
      <w:r w:rsidRPr="00CF3677">
        <w:rPr>
          <w:rFonts w:ascii="ＭＳ 明朝" w:hAnsi="ＭＳ 明朝" w:hint="eastAsia"/>
          <w:spacing w:val="-1"/>
          <w:szCs w:val="21"/>
        </w:rPr>
        <w:t>市は、工期の変更、延長、工事の中止その他事業契約又は</w:t>
      </w:r>
      <w:r w:rsidR="006810D4" w:rsidRPr="00EB155A">
        <w:rPr>
          <w:rFonts w:ascii="ＭＳ 明朝" w:hAnsi="ＭＳ 明朝" w:hint="eastAsia"/>
          <w:spacing w:val="-1"/>
          <w:szCs w:val="21"/>
        </w:rPr>
        <w:t>主</w:t>
      </w:r>
      <w:r w:rsidRPr="00CF3677">
        <w:rPr>
          <w:rFonts w:ascii="ＭＳ 明朝" w:hAnsi="ＭＳ 明朝" w:hint="eastAsia"/>
          <w:spacing w:val="-1"/>
          <w:szCs w:val="21"/>
        </w:rPr>
        <w:t>債務の内容に変更が生じたことを知った場合には、遅滞なく当該事由を保証人に対して通知しなければならない。本保証の内容は、市による通知の内容に従って、当然に変更される。</w:t>
      </w:r>
    </w:p>
    <w:p w14:paraId="465B39F3" w14:textId="77777777" w:rsidR="00345A22" w:rsidRPr="00CF3677" w:rsidRDefault="00345A22" w:rsidP="00345A22">
      <w:pPr>
        <w:widowControl/>
        <w:jc w:val="left"/>
        <w:rPr>
          <w:rFonts w:ascii="ＭＳ 明朝"/>
          <w:spacing w:val="-1"/>
          <w:szCs w:val="21"/>
        </w:rPr>
      </w:pPr>
    </w:p>
    <w:p w14:paraId="34CB0901" w14:textId="77777777" w:rsidR="00345A22" w:rsidRPr="00CF3677" w:rsidRDefault="00345A22" w:rsidP="00345A22">
      <w:pPr>
        <w:widowControl/>
        <w:jc w:val="left"/>
        <w:rPr>
          <w:rFonts w:ascii="ＭＳ 明朝"/>
          <w:spacing w:val="-1"/>
          <w:szCs w:val="21"/>
        </w:rPr>
      </w:pPr>
      <w:r w:rsidRPr="00CF3677">
        <w:rPr>
          <w:rFonts w:ascii="ＭＳ 明朝" w:hAnsi="ＭＳ 明朝" w:hint="eastAsia"/>
          <w:spacing w:val="-1"/>
          <w:szCs w:val="21"/>
        </w:rPr>
        <w:t>第</w:t>
      </w:r>
      <w:r w:rsidRPr="00CF3677">
        <w:rPr>
          <w:rFonts w:ascii="ＭＳ 明朝" w:hAnsi="ＭＳ 明朝"/>
          <w:spacing w:val="-1"/>
          <w:szCs w:val="21"/>
        </w:rPr>
        <w:t>3</w:t>
      </w:r>
      <w:r w:rsidRPr="00CF3677">
        <w:rPr>
          <w:rFonts w:ascii="ＭＳ 明朝" w:hAnsi="ＭＳ 明朝" w:hint="eastAsia"/>
          <w:spacing w:val="-1"/>
          <w:szCs w:val="21"/>
        </w:rPr>
        <w:t>条（保証債務の履行の請求）</w:t>
      </w:r>
    </w:p>
    <w:p w14:paraId="6C252A27" w14:textId="77777777" w:rsidR="00345A22" w:rsidRPr="00CF3677" w:rsidRDefault="00345A22" w:rsidP="00345A22">
      <w:pPr>
        <w:widowControl/>
        <w:ind w:left="208" w:hangingChars="100" w:hanging="208"/>
        <w:jc w:val="left"/>
        <w:rPr>
          <w:rFonts w:ascii="ＭＳ 明朝"/>
          <w:spacing w:val="-1"/>
          <w:szCs w:val="21"/>
        </w:rPr>
      </w:pPr>
      <w:r w:rsidRPr="00CF3677">
        <w:rPr>
          <w:rFonts w:ascii="ＭＳ 明朝" w:hAnsi="ＭＳ 明朝"/>
          <w:spacing w:val="-1"/>
          <w:szCs w:val="21"/>
        </w:rPr>
        <w:t>1.</w:t>
      </w:r>
      <w:r w:rsidRPr="00CF3677">
        <w:rPr>
          <w:rFonts w:ascii="ＭＳ 明朝" w:hAnsi="ＭＳ 明朝" w:hint="eastAsia"/>
          <w:spacing w:val="-1"/>
          <w:szCs w:val="21"/>
        </w:rPr>
        <w:t xml:space="preserve">　市は、保証債務の履行を請求しようとするときは、保証人に対して、市が別途定めた様式による保証債務履行請求書を送付しなければならない。</w:t>
      </w:r>
    </w:p>
    <w:p w14:paraId="68CEFC3F" w14:textId="77777777" w:rsidR="00345A22" w:rsidRPr="00CF3677" w:rsidRDefault="00345A22" w:rsidP="00345A22">
      <w:pPr>
        <w:widowControl/>
        <w:ind w:left="208" w:hangingChars="100" w:hanging="208"/>
        <w:jc w:val="left"/>
        <w:rPr>
          <w:rFonts w:ascii="ＭＳ 明朝"/>
          <w:spacing w:val="-1"/>
          <w:szCs w:val="21"/>
        </w:rPr>
      </w:pPr>
      <w:r w:rsidRPr="00CF3677">
        <w:rPr>
          <w:rFonts w:ascii="ＭＳ 明朝" w:hAnsi="ＭＳ 明朝"/>
          <w:spacing w:val="-1"/>
          <w:szCs w:val="21"/>
        </w:rPr>
        <w:t>2.</w:t>
      </w:r>
      <w:r w:rsidRPr="00CF3677">
        <w:rPr>
          <w:rFonts w:ascii="ＭＳ 明朝" w:hAnsi="ＭＳ 明朝" w:hint="eastAsia"/>
          <w:spacing w:val="-1"/>
          <w:szCs w:val="21"/>
        </w:rPr>
        <w:t xml:space="preserve">　保証人は、前項に規定する保証債務履行請求書を受領した日から</w:t>
      </w:r>
      <w:r w:rsidRPr="00CF3677">
        <w:rPr>
          <w:rFonts w:ascii="ＭＳ 明朝" w:hAnsi="ＭＳ 明朝"/>
          <w:spacing w:val="-1"/>
          <w:szCs w:val="21"/>
        </w:rPr>
        <w:t>30</w:t>
      </w:r>
      <w:r w:rsidRPr="00CF3677">
        <w:rPr>
          <w:rFonts w:ascii="ＭＳ 明朝" w:hAnsi="ＭＳ 明朝" w:hint="eastAsia"/>
          <w:spacing w:val="-1"/>
          <w:szCs w:val="21"/>
        </w:rPr>
        <w:t>日以内に、当該請求に係る保証債務の履行を開始しなければならない。市及び保証人は、本項に規定する保証債務の履行期限を、別途協議の上、決定する。</w:t>
      </w:r>
    </w:p>
    <w:p w14:paraId="67AFF43F" w14:textId="77777777" w:rsidR="00345A22" w:rsidRPr="00CF3677" w:rsidRDefault="00345A22" w:rsidP="00345A22">
      <w:pPr>
        <w:widowControl/>
        <w:ind w:left="208" w:hangingChars="100" w:hanging="208"/>
        <w:jc w:val="left"/>
        <w:rPr>
          <w:rFonts w:ascii="ＭＳ 明朝"/>
          <w:spacing w:val="-1"/>
          <w:szCs w:val="21"/>
        </w:rPr>
      </w:pPr>
      <w:r w:rsidRPr="00CF3677">
        <w:rPr>
          <w:rFonts w:ascii="ＭＳ 明朝" w:hAnsi="ＭＳ 明朝"/>
          <w:spacing w:val="-1"/>
          <w:szCs w:val="21"/>
        </w:rPr>
        <w:t>3.</w:t>
      </w:r>
      <w:r w:rsidRPr="00CF3677">
        <w:rPr>
          <w:rFonts w:ascii="ＭＳ 明朝" w:hAnsi="ＭＳ 明朝" w:hint="eastAsia"/>
          <w:spacing w:val="-1"/>
          <w:szCs w:val="21"/>
        </w:rPr>
        <w:t xml:space="preserve">　保証人は、主債務が金銭の支払を内容とする債務である保証債務の履行については、当該保証債務履行請求書を受領した日から</w:t>
      </w:r>
      <w:r w:rsidRPr="00CF3677">
        <w:rPr>
          <w:rFonts w:ascii="ＭＳ 明朝" w:hAnsi="ＭＳ 明朝"/>
          <w:spacing w:val="-1"/>
          <w:szCs w:val="21"/>
        </w:rPr>
        <w:t>30</w:t>
      </w:r>
      <w:r w:rsidRPr="00CF3677">
        <w:rPr>
          <w:rFonts w:ascii="ＭＳ 明朝" w:hAnsi="ＭＳ 明朝" w:hint="eastAsia"/>
          <w:spacing w:val="-1"/>
          <w:szCs w:val="21"/>
        </w:rPr>
        <w:t>日以内に、当該請求に係る保証債務の履行を完了しなければならない。</w:t>
      </w:r>
    </w:p>
    <w:p w14:paraId="6439FC49" w14:textId="77777777" w:rsidR="00345A22" w:rsidRPr="00CF3677" w:rsidRDefault="00345A22" w:rsidP="00345A22">
      <w:pPr>
        <w:widowControl/>
        <w:ind w:left="208" w:hangingChars="100" w:hanging="208"/>
        <w:jc w:val="left"/>
        <w:rPr>
          <w:rFonts w:ascii="ＭＳ 明朝"/>
          <w:spacing w:val="-1"/>
          <w:szCs w:val="21"/>
        </w:rPr>
      </w:pPr>
    </w:p>
    <w:p w14:paraId="1F906FD6" w14:textId="77777777" w:rsidR="00345A22" w:rsidRPr="00CF3677" w:rsidRDefault="00345A22" w:rsidP="00345A22">
      <w:pPr>
        <w:widowControl/>
        <w:ind w:left="208" w:hangingChars="100" w:hanging="208"/>
        <w:jc w:val="left"/>
        <w:rPr>
          <w:rFonts w:ascii="ＭＳ 明朝"/>
          <w:spacing w:val="-1"/>
          <w:szCs w:val="21"/>
        </w:rPr>
      </w:pPr>
      <w:r w:rsidRPr="00CF3677">
        <w:rPr>
          <w:rFonts w:ascii="ＭＳ 明朝" w:hAnsi="ＭＳ 明朝" w:hint="eastAsia"/>
          <w:spacing w:val="-1"/>
          <w:szCs w:val="21"/>
        </w:rPr>
        <w:t>第</w:t>
      </w:r>
      <w:r w:rsidRPr="00CF3677">
        <w:rPr>
          <w:rFonts w:ascii="ＭＳ 明朝" w:hAnsi="ＭＳ 明朝"/>
          <w:spacing w:val="-1"/>
          <w:szCs w:val="21"/>
        </w:rPr>
        <w:t>4</w:t>
      </w:r>
      <w:r w:rsidRPr="00CF3677">
        <w:rPr>
          <w:rFonts w:ascii="ＭＳ 明朝" w:hAnsi="ＭＳ 明朝" w:hint="eastAsia"/>
          <w:spacing w:val="-1"/>
          <w:szCs w:val="21"/>
        </w:rPr>
        <w:t>条（求償権の行使）</w:t>
      </w:r>
    </w:p>
    <w:p w14:paraId="031F2D21" w14:textId="77777777" w:rsidR="00345A22" w:rsidRPr="00CF3677" w:rsidRDefault="00345A22" w:rsidP="00345A22">
      <w:pPr>
        <w:ind w:firstLineChars="100" w:firstLine="210"/>
        <w:jc w:val="left"/>
        <w:rPr>
          <w:szCs w:val="21"/>
        </w:rPr>
      </w:pPr>
      <w:r w:rsidRPr="00CF3677">
        <w:rPr>
          <w:rFonts w:hint="eastAsia"/>
          <w:szCs w:val="21"/>
        </w:rPr>
        <w:t>保証人は、事業契約に基づく事業者の債務が全て履行されるまで、保証人が本保証に基づく保証債務を履行したことにより、代位によって取得した権利を行使することができない。</w:t>
      </w:r>
    </w:p>
    <w:p w14:paraId="5E12E9EF" w14:textId="77777777" w:rsidR="00345A22" w:rsidRPr="00CF3677" w:rsidRDefault="00345A22" w:rsidP="00345A22">
      <w:pPr>
        <w:widowControl/>
        <w:ind w:firstLineChars="100" w:firstLine="210"/>
        <w:jc w:val="left"/>
        <w:rPr>
          <w:szCs w:val="21"/>
        </w:rPr>
      </w:pPr>
    </w:p>
    <w:p w14:paraId="16A55058" w14:textId="77777777" w:rsidR="00345A22" w:rsidRPr="00CF3677" w:rsidRDefault="00345A22" w:rsidP="00345A22">
      <w:pPr>
        <w:widowControl/>
        <w:jc w:val="left"/>
        <w:rPr>
          <w:szCs w:val="21"/>
        </w:rPr>
      </w:pPr>
      <w:r w:rsidRPr="00CF3677">
        <w:rPr>
          <w:rFonts w:hint="eastAsia"/>
          <w:szCs w:val="21"/>
        </w:rPr>
        <w:lastRenderedPageBreak/>
        <w:t>第</w:t>
      </w:r>
      <w:r w:rsidRPr="00CF3677">
        <w:rPr>
          <w:szCs w:val="21"/>
        </w:rPr>
        <w:t>5</w:t>
      </w:r>
      <w:r w:rsidRPr="00CF3677">
        <w:rPr>
          <w:rFonts w:hint="eastAsia"/>
          <w:szCs w:val="21"/>
        </w:rPr>
        <w:t>条（終了及び解約）</w:t>
      </w:r>
    </w:p>
    <w:p w14:paraId="5F07F444" w14:textId="77777777" w:rsidR="00345A22" w:rsidRPr="00CF3677" w:rsidRDefault="005725AA" w:rsidP="00345A22">
      <w:pPr>
        <w:widowControl/>
        <w:jc w:val="left"/>
        <w:rPr>
          <w:szCs w:val="21"/>
        </w:rPr>
      </w:pPr>
      <w:r w:rsidRPr="00CF3677">
        <w:rPr>
          <w:szCs w:val="21"/>
        </w:rPr>
        <w:t>1</w:t>
      </w:r>
      <w:r w:rsidR="00345A22" w:rsidRPr="00CF3677">
        <w:rPr>
          <w:szCs w:val="21"/>
        </w:rPr>
        <w:t>.</w:t>
      </w:r>
      <w:r w:rsidR="00345A22" w:rsidRPr="00CF3677">
        <w:rPr>
          <w:rFonts w:hint="eastAsia"/>
          <w:szCs w:val="21"/>
        </w:rPr>
        <w:t xml:space="preserve">　保証人は、本保証を解約することができない。</w:t>
      </w:r>
    </w:p>
    <w:p w14:paraId="4F32CCAA" w14:textId="77777777" w:rsidR="00345A22" w:rsidRPr="00CF3677" w:rsidRDefault="0042390C" w:rsidP="00345A22">
      <w:pPr>
        <w:widowControl/>
        <w:ind w:left="210" w:hangingChars="100" w:hanging="210"/>
        <w:jc w:val="left"/>
        <w:rPr>
          <w:szCs w:val="21"/>
        </w:rPr>
      </w:pPr>
      <w:r w:rsidRPr="00CF3677">
        <w:rPr>
          <w:szCs w:val="21"/>
        </w:rPr>
        <w:t>2</w:t>
      </w:r>
      <w:r w:rsidR="00345A22" w:rsidRPr="00CF3677">
        <w:rPr>
          <w:szCs w:val="21"/>
        </w:rPr>
        <w:t>.</w:t>
      </w:r>
      <w:r w:rsidR="00345A22" w:rsidRPr="00CF3677">
        <w:rPr>
          <w:rFonts w:hint="eastAsia"/>
          <w:szCs w:val="21"/>
        </w:rPr>
        <w:t xml:space="preserve">　本保証は、事業契約に基づく事業者の債務が終了又は消滅した場合、終了する。ただし、事業者の保証人に対する何らかの義務が履行されていないときは、この限りではない。</w:t>
      </w:r>
    </w:p>
    <w:p w14:paraId="6AE2682D" w14:textId="77777777" w:rsidR="00345A22" w:rsidRPr="00CF3677" w:rsidRDefault="00345A22" w:rsidP="00345A22">
      <w:pPr>
        <w:widowControl/>
        <w:ind w:left="210" w:hangingChars="100" w:hanging="210"/>
        <w:jc w:val="left"/>
        <w:rPr>
          <w:szCs w:val="21"/>
        </w:rPr>
      </w:pPr>
      <w:r w:rsidRPr="00CF3677">
        <w:rPr>
          <w:rFonts w:hint="eastAsia"/>
          <w:szCs w:val="21"/>
        </w:rPr>
        <w:t>第</w:t>
      </w:r>
      <w:r w:rsidRPr="00CF3677">
        <w:rPr>
          <w:szCs w:val="21"/>
        </w:rPr>
        <w:t>6</w:t>
      </w:r>
      <w:r w:rsidRPr="00CF3677">
        <w:rPr>
          <w:rFonts w:hint="eastAsia"/>
          <w:szCs w:val="21"/>
        </w:rPr>
        <w:t>条（管轄裁判所）</w:t>
      </w:r>
    </w:p>
    <w:p w14:paraId="0AC37F10" w14:textId="457914C8" w:rsidR="00345A22" w:rsidRPr="00CF3677" w:rsidRDefault="00345A22" w:rsidP="00345A22">
      <w:pPr>
        <w:widowControl/>
        <w:ind w:firstLineChars="100" w:firstLine="210"/>
        <w:jc w:val="left"/>
        <w:rPr>
          <w:szCs w:val="21"/>
        </w:rPr>
      </w:pPr>
      <w:r w:rsidRPr="00CF3677">
        <w:rPr>
          <w:rFonts w:hint="eastAsia"/>
          <w:szCs w:val="21"/>
        </w:rPr>
        <w:t>本保証に関する訴訟、和解及び調停に関しては、大阪地方裁判所</w:t>
      </w:r>
      <w:r w:rsidR="00A362AE" w:rsidRPr="00A362AE">
        <w:rPr>
          <w:rFonts w:hint="eastAsia"/>
          <w:szCs w:val="21"/>
        </w:rPr>
        <w:t>岸和田支部</w:t>
      </w:r>
      <w:r w:rsidRPr="00CF3677">
        <w:rPr>
          <w:rFonts w:hint="eastAsia"/>
          <w:szCs w:val="21"/>
        </w:rPr>
        <w:t>を第一審の専属管轄裁判所とする。</w:t>
      </w:r>
    </w:p>
    <w:p w14:paraId="08EE2DE8" w14:textId="77777777" w:rsidR="00345A22" w:rsidRPr="00CF3677" w:rsidRDefault="00345A22" w:rsidP="00345A22">
      <w:pPr>
        <w:widowControl/>
        <w:ind w:firstLineChars="100" w:firstLine="210"/>
        <w:jc w:val="left"/>
        <w:rPr>
          <w:szCs w:val="21"/>
        </w:rPr>
      </w:pPr>
    </w:p>
    <w:p w14:paraId="3463CD63" w14:textId="77777777" w:rsidR="00345A22" w:rsidRPr="00CF3677" w:rsidRDefault="00345A22" w:rsidP="00345A22">
      <w:pPr>
        <w:widowControl/>
        <w:jc w:val="left"/>
        <w:rPr>
          <w:szCs w:val="21"/>
        </w:rPr>
      </w:pPr>
      <w:r w:rsidRPr="00CF3677">
        <w:rPr>
          <w:rFonts w:hint="eastAsia"/>
          <w:szCs w:val="21"/>
        </w:rPr>
        <w:t>第</w:t>
      </w:r>
      <w:r w:rsidRPr="00CF3677">
        <w:rPr>
          <w:szCs w:val="21"/>
        </w:rPr>
        <w:t>7</w:t>
      </w:r>
      <w:r w:rsidRPr="00CF3677">
        <w:rPr>
          <w:rFonts w:hint="eastAsia"/>
          <w:szCs w:val="21"/>
        </w:rPr>
        <w:t>条（準拠法）</w:t>
      </w:r>
    </w:p>
    <w:p w14:paraId="73CB19F7" w14:textId="7DD0A313" w:rsidR="00345A22" w:rsidRPr="00345A22" w:rsidRDefault="00345A22" w:rsidP="00345A22">
      <w:pPr>
        <w:widowControl/>
        <w:ind w:firstLineChars="100" w:firstLine="210"/>
        <w:jc w:val="left"/>
        <w:rPr>
          <w:szCs w:val="21"/>
        </w:rPr>
      </w:pPr>
      <w:r w:rsidRPr="00CF3677">
        <w:rPr>
          <w:rFonts w:hint="eastAsia"/>
          <w:szCs w:val="21"/>
        </w:rPr>
        <w:t>本保証は、日本</w:t>
      </w:r>
      <w:r w:rsidR="006810D4" w:rsidRPr="00CF3677">
        <w:rPr>
          <w:rFonts w:hint="eastAsia"/>
          <w:szCs w:val="21"/>
        </w:rPr>
        <w:t>の</w:t>
      </w:r>
      <w:r w:rsidR="006810D4" w:rsidRPr="00EB155A">
        <w:rPr>
          <w:rFonts w:hint="eastAsia"/>
          <w:szCs w:val="21"/>
        </w:rPr>
        <w:t>法令</w:t>
      </w:r>
      <w:r w:rsidRPr="00CF3677">
        <w:rPr>
          <w:rFonts w:hint="eastAsia"/>
          <w:szCs w:val="21"/>
        </w:rPr>
        <w:t>に準拠するものと</w:t>
      </w:r>
      <w:r w:rsidRPr="00345A22">
        <w:rPr>
          <w:rFonts w:hint="eastAsia"/>
          <w:szCs w:val="21"/>
        </w:rPr>
        <w:t>し、これによって解釈される。</w:t>
      </w:r>
    </w:p>
    <w:p w14:paraId="51B0121D" w14:textId="77777777" w:rsidR="00345A22" w:rsidRPr="00345A22" w:rsidRDefault="00345A22" w:rsidP="00345A22">
      <w:pPr>
        <w:widowControl/>
        <w:ind w:firstLineChars="100" w:firstLine="210"/>
        <w:jc w:val="left"/>
        <w:rPr>
          <w:szCs w:val="21"/>
        </w:rPr>
      </w:pPr>
    </w:p>
    <w:p w14:paraId="6AB3C643" w14:textId="77777777" w:rsidR="00345A22" w:rsidRPr="00345A22" w:rsidRDefault="00345A22" w:rsidP="00345A22">
      <w:pPr>
        <w:widowControl/>
        <w:ind w:firstLineChars="100" w:firstLine="210"/>
        <w:jc w:val="left"/>
        <w:rPr>
          <w:szCs w:val="21"/>
        </w:rPr>
      </w:pPr>
    </w:p>
    <w:p w14:paraId="0DC9EF7B" w14:textId="77777777" w:rsidR="00345A22" w:rsidRPr="00345A22" w:rsidRDefault="00345A22" w:rsidP="00345A22">
      <w:pPr>
        <w:widowControl/>
        <w:ind w:firstLineChars="100" w:firstLine="210"/>
        <w:jc w:val="left"/>
        <w:rPr>
          <w:szCs w:val="21"/>
        </w:rPr>
      </w:pPr>
      <w:r w:rsidRPr="00345A22">
        <w:rPr>
          <w:rFonts w:hint="eastAsia"/>
          <w:szCs w:val="21"/>
        </w:rPr>
        <w:t>以上の証として本保証書が</w:t>
      </w:r>
      <w:r w:rsidRPr="00345A22">
        <w:rPr>
          <w:szCs w:val="21"/>
        </w:rPr>
        <w:t>2</w:t>
      </w:r>
      <w:r w:rsidRPr="00345A22">
        <w:rPr>
          <w:rFonts w:hint="eastAsia"/>
          <w:szCs w:val="21"/>
        </w:rPr>
        <w:t>部作成され、保証人はこれに署名し、</w:t>
      </w:r>
      <w:r w:rsidRPr="00345A22">
        <w:rPr>
          <w:szCs w:val="21"/>
        </w:rPr>
        <w:t>1</w:t>
      </w:r>
      <w:r w:rsidRPr="00345A22">
        <w:rPr>
          <w:rFonts w:hint="eastAsia"/>
          <w:szCs w:val="21"/>
        </w:rPr>
        <w:t>部を市に差し入れ、</w:t>
      </w:r>
      <w:r w:rsidRPr="00345A22">
        <w:rPr>
          <w:szCs w:val="21"/>
        </w:rPr>
        <w:t>1</w:t>
      </w:r>
      <w:r w:rsidRPr="00345A22">
        <w:rPr>
          <w:rFonts w:hint="eastAsia"/>
          <w:szCs w:val="21"/>
        </w:rPr>
        <w:t>部を自ら保有する。</w:t>
      </w:r>
    </w:p>
    <w:p w14:paraId="16F4EDD2" w14:textId="77777777" w:rsidR="00345A22" w:rsidRPr="00345A22" w:rsidRDefault="00345A22" w:rsidP="00345A22">
      <w:pPr>
        <w:widowControl/>
        <w:ind w:firstLineChars="100" w:firstLine="210"/>
        <w:jc w:val="left"/>
        <w:rPr>
          <w:szCs w:val="21"/>
        </w:rPr>
      </w:pPr>
    </w:p>
    <w:p w14:paraId="4D54443D" w14:textId="77777777" w:rsidR="00345A22" w:rsidRPr="00345A22" w:rsidRDefault="00345A22" w:rsidP="00345A22">
      <w:pPr>
        <w:widowControl/>
        <w:jc w:val="left"/>
        <w:rPr>
          <w:szCs w:val="21"/>
        </w:rPr>
      </w:pPr>
      <w:r w:rsidRPr="00345A22">
        <w:rPr>
          <w:rFonts w:hint="eastAsia"/>
          <w:szCs w:val="21"/>
        </w:rPr>
        <w:t>平成　年　月　日</w:t>
      </w:r>
    </w:p>
    <w:p w14:paraId="34CAC5C8" w14:textId="77777777" w:rsidR="00345A22" w:rsidRPr="00345A22" w:rsidRDefault="00345A22" w:rsidP="00345A22">
      <w:pPr>
        <w:widowControl/>
        <w:jc w:val="left"/>
        <w:rPr>
          <w:szCs w:val="21"/>
        </w:rPr>
      </w:pPr>
    </w:p>
    <w:p w14:paraId="62125987" w14:textId="77777777" w:rsidR="00345A22" w:rsidRPr="00345A22" w:rsidRDefault="00345A22" w:rsidP="000C29A3">
      <w:pPr>
        <w:widowControl/>
        <w:ind w:firstLineChars="1500" w:firstLine="3150"/>
        <w:jc w:val="left"/>
        <w:rPr>
          <w:szCs w:val="21"/>
        </w:rPr>
      </w:pPr>
      <w:r w:rsidRPr="00345A22">
        <w:rPr>
          <w:rFonts w:hint="eastAsia"/>
          <w:szCs w:val="21"/>
        </w:rPr>
        <w:t>保証人</w:t>
      </w:r>
    </w:p>
    <w:p w14:paraId="75018202" w14:textId="77777777" w:rsidR="00345A22" w:rsidRPr="00345A22" w:rsidRDefault="00345A22" w:rsidP="00345A22">
      <w:pPr>
        <w:overflowPunct w:val="0"/>
        <w:snapToGrid w:val="0"/>
        <w:spacing w:line="363" w:lineRule="exact"/>
        <w:ind w:leftChars="124" w:left="260" w:rightChars="60" w:right="126" w:firstLineChars="1200" w:firstLine="2520"/>
        <w:rPr>
          <w:rFonts w:ascii="ＭＳ 明朝" w:hAnsi="ＭＳ 明朝"/>
          <w:szCs w:val="21"/>
        </w:rPr>
      </w:pPr>
    </w:p>
    <w:p w14:paraId="55E56B21" w14:textId="77777777" w:rsidR="00345A22" w:rsidRPr="00345A22" w:rsidRDefault="00345A22" w:rsidP="00345A22">
      <w:pPr>
        <w:overflowPunct w:val="0"/>
        <w:snapToGrid w:val="0"/>
        <w:spacing w:line="363" w:lineRule="exact"/>
        <w:ind w:leftChars="124" w:left="260" w:rightChars="60" w:right="126" w:firstLineChars="475" w:firstLine="2917"/>
        <w:rPr>
          <w:rFonts w:ascii="ＭＳ 明朝" w:hAnsi="ＭＳ 明朝"/>
          <w:szCs w:val="21"/>
        </w:rPr>
      </w:pPr>
      <w:r w:rsidRPr="00345A22">
        <w:rPr>
          <w:rFonts w:ascii="ＭＳ 明朝" w:hAnsi="ＭＳ 明朝" w:hint="eastAsia"/>
          <w:spacing w:val="202"/>
          <w:kern w:val="0"/>
          <w:szCs w:val="21"/>
          <w:fitText w:val="1440" w:id="1934886670"/>
          <w:lang w:eastAsia="zh-TW"/>
        </w:rPr>
        <w:t>所在</w:t>
      </w:r>
      <w:r w:rsidRPr="00345A22">
        <w:rPr>
          <w:rFonts w:ascii="ＭＳ 明朝" w:hAnsi="ＭＳ 明朝" w:hint="eastAsia"/>
          <w:spacing w:val="1"/>
          <w:kern w:val="0"/>
          <w:szCs w:val="21"/>
          <w:fitText w:val="1440" w:id="1934886670"/>
          <w:lang w:eastAsia="zh-TW"/>
        </w:rPr>
        <w:t>地</w:t>
      </w:r>
      <w:r w:rsidRPr="00345A22">
        <w:rPr>
          <w:rFonts w:ascii="ＭＳ 明朝" w:hAnsi="ＭＳ 明朝" w:hint="eastAsia"/>
          <w:szCs w:val="21"/>
        </w:rPr>
        <w:t xml:space="preserve">　　　　　　　　　　　　　　　　　　　</w:t>
      </w:r>
    </w:p>
    <w:p w14:paraId="5D4BBA1C" w14:textId="77777777" w:rsidR="00345A22" w:rsidRPr="00345A22" w:rsidRDefault="00345A22" w:rsidP="00345A22">
      <w:pPr>
        <w:overflowPunct w:val="0"/>
        <w:snapToGrid w:val="0"/>
        <w:spacing w:line="363" w:lineRule="exact"/>
        <w:ind w:leftChars="124" w:left="260" w:rightChars="60" w:right="126" w:firstLineChars="1200" w:firstLine="2952"/>
        <w:rPr>
          <w:rFonts w:ascii="ＭＳ 明朝" w:hAnsi="ＭＳ 明朝"/>
          <w:szCs w:val="21"/>
        </w:rPr>
      </w:pPr>
      <w:r w:rsidRPr="00345A22">
        <w:rPr>
          <w:rFonts w:ascii="ＭＳ 明朝" w:hAnsi="ＭＳ 明朝" w:hint="eastAsia"/>
          <w:spacing w:val="18"/>
          <w:kern w:val="0"/>
          <w:szCs w:val="21"/>
          <w:fitText w:val="1440" w:id="1934886671"/>
        </w:rPr>
        <w:t>商号又は名</w:t>
      </w:r>
      <w:r w:rsidRPr="00345A22">
        <w:rPr>
          <w:rFonts w:ascii="ＭＳ 明朝" w:hAnsi="ＭＳ 明朝" w:hint="eastAsia"/>
          <w:kern w:val="0"/>
          <w:szCs w:val="21"/>
          <w:fitText w:val="1440" w:id="1934886671"/>
        </w:rPr>
        <w:t>称</w:t>
      </w:r>
      <w:r w:rsidRPr="00345A22">
        <w:rPr>
          <w:rFonts w:ascii="ＭＳ 明朝" w:hAnsi="ＭＳ 明朝" w:hint="eastAsia"/>
          <w:szCs w:val="21"/>
        </w:rPr>
        <w:t xml:space="preserve">　　　　　　　　　　　　　　　　　　　</w:t>
      </w:r>
    </w:p>
    <w:p w14:paraId="3D2FBE4E" w14:textId="77777777" w:rsidR="00345A22" w:rsidRPr="00345A22" w:rsidRDefault="00345A22" w:rsidP="000C29A3">
      <w:pPr>
        <w:overflowPunct w:val="0"/>
        <w:snapToGrid w:val="0"/>
        <w:spacing w:line="363" w:lineRule="exact"/>
        <w:ind w:leftChars="124" w:left="260" w:rightChars="60" w:right="126" w:firstLineChars="1400" w:firstLine="2940"/>
        <w:rPr>
          <w:rFonts w:ascii="ＭＳ 明朝" w:hAnsi="ＭＳ 明朝"/>
          <w:szCs w:val="21"/>
        </w:rPr>
      </w:pPr>
      <w:r w:rsidRPr="00345A22">
        <w:rPr>
          <w:rFonts w:ascii="ＭＳ 明朝" w:hAnsi="ＭＳ 明朝" w:hint="eastAsia"/>
          <w:szCs w:val="21"/>
        </w:rPr>
        <w:t xml:space="preserve">代表者職氏名　　　　　　　　　　　　　　　　　</w:t>
      </w:r>
    </w:p>
    <w:p w14:paraId="6BA49305" w14:textId="77777777" w:rsidR="005E15C3" w:rsidRPr="00345A22" w:rsidRDefault="005E15C3">
      <w:pPr>
        <w:widowControl/>
        <w:jc w:val="left"/>
      </w:pPr>
    </w:p>
    <w:p w14:paraId="23A91B1B" w14:textId="77777777" w:rsidR="005E15C3" w:rsidRDefault="005E15C3">
      <w:pPr>
        <w:widowControl/>
        <w:jc w:val="left"/>
      </w:pPr>
    </w:p>
    <w:p w14:paraId="2981B10E" w14:textId="77777777" w:rsidR="005E15C3" w:rsidRDefault="005E15C3">
      <w:pPr>
        <w:widowControl/>
        <w:jc w:val="left"/>
      </w:pPr>
      <w:r>
        <w:br w:type="page"/>
      </w:r>
    </w:p>
    <w:p w14:paraId="6F721C2E" w14:textId="3B71BD9D" w:rsidR="00DB715A" w:rsidRDefault="00DB715A" w:rsidP="00DB715A">
      <w:r w:rsidRPr="00DB715A">
        <w:rPr>
          <w:rFonts w:hint="eastAsia"/>
        </w:rPr>
        <w:lastRenderedPageBreak/>
        <w:t>別紙</w:t>
      </w:r>
      <w:r w:rsidRPr="00DB715A">
        <w:rPr>
          <w:rFonts w:hint="eastAsia"/>
        </w:rPr>
        <w:t>1</w:t>
      </w:r>
      <w:r w:rsidR="00B23AC9">
        <w:rPr>
          <w:rFonts w:hint="eastAsia"/>
        </w:rPr>
        <w:t>3</w:t>
      </w:r>
      <w:r w:rsidRPr="00DB715A">
        <w:rPr>
          <w:rFonts w:hint="eastAsia"/>
        </w:rPr>
        <w:tab/>
      </w:r>
      <w:r w:rsidRPr="00DB715A">
        <w:rPr>
          <w:rFonts w:hint="eastAsia"/>
        </w:rPr>
        <w:t>周辺市関連施設</w:t>
      </w:r>
    </w:p>
    <w:p w14:paraId="095A6930" w14:textId="728C3E5B" w:rsidR="004442F4" w:rsidRDefault="004442F4">
      <w:pPr>
        <w:widowControl/>
        <w:jc w:val="left"/>
      </w:pPr>
      <w:bookmarkStart w:id="13" w:name="_Hlk3127069"/>
    </w:p>
    <w:p w14:paraId="094113C3" w14:textId="4B591A1F" w:rsidR="005665C6" w:rsidRDefault="005665C6">
      <w:pPr>
        <w:widowControl/>
        <w:jc w:val="left"/>
      </w:pPr>
      <w:r>
        <w:rPr>
          <w:rFonts w:hint="eastAsia"/>
        </w:rPr>
        <w:t>以下の施設とする。</w:t>
      </w:r>
    </w:p>
    <w:p w14:paraId="344BF6B9" w14:textId="47F583D5" w:rsidR="005665C6" w:rsidRDefault="005665C6">
      <w:pPr>
        <w:widowControl/>
        <w:jc w:val="left"/>
      </w:pPr>
      <w:r>
        <w:rPr>
          <w:rFonts w:hint="eastAsia"/>
        </w:rPr>
        <w:t>・貝塚市立総合体育館</w:t>
      </w:r>
    </w:p>
    <w:p w14:paraId="27AB7406" w14:textId="1E814226" w:rsidR="005665C6" w:rsidRDefault="005665C6">
      <w:pPr>
        <w:widowControl/>
        <w:jc w:val="left"/>
      </w:pPr>
      <w:r>
        <w:rPr>
          <w:rFonts w:hint="eastAsia"/>
        </w:rPr>
        <w:t>・貝塚市民文化会館</w:t>
      </w:r>
    </w:p>
    <w:p w14:paraId="5483568E" w14:textId="74CC55FA" w:rsidR="005665C6" w:rsidRDefault="005665C6">
      <w:pPr>
        <w:widowControl/>
        <w:jc w:val="left"/>
      </w:pPr>
      <w:r>
        <w:rPr>
          <w:rFonts w:hint="eastAsia"/>
        </w:rPr>
        <w:t>・貝塚市保健</w:t>
      </w:r>
      <w:r w:rsidR="00CF3677">
        <w:rPr>
          <w:rFonts w:hint="eastAsia"/>
        </w:rPr>
        <w:t>・</w:t>
      </w:r>
      <w:r>
        <w:rPr>
          <w:rFonts w:hint="eastAsia"/>
        </w:rPr>
        <w:t>福祉合同庁舎</w:t>
      </w:r>
    </w:p>
    <w:bookmarkEnd w:id="13"/>
    <w:p w14:paraId="6C821261" w14:textId="77777777" w:rsidR="002B55C2" w:rsidRDefault="002B55C2">
      <w:pPr>
        <w:widowControl/>
        <w:jc w:val="left"/>
      </w:pPr>
      <w:r>
        <w:br w:type="page"/>
      </w:r>
    </w:p>
    <w:p w14:paraId="5507F911" w14:textId="158409BA" w:rsidR="00DB715A" w:rsidRPr="00DB715A" w:rsidRDefault="00DB715A" w:rsidP="00DB715A">
      <w:r w:rsidRPr="00DB715A">
        <w:rPr>
          <w:rFonts w:hint="eastAsia"/>
        </w:rPr>
        <w:lastRenderedPageBreak/>
        <w:t>別紙</w:t>
      </w:r>
      <w:r w:rsidRPr="00DB715A">
        <w:rPr>
          <w:rFonts w:hint="eastAsia"/>
        </w:rPr>
        <w:t>1</w:t>
      </w:r>
      <w:r w:rsidR="00B23AC9">
        <w:rPr>
          <w:rFonts w:hint="eastAsia"/>
        </w:rPr>
        <w:t>4</w:t>
      </w:r>
      <w:r w:rsidRPr="00DB715A">
        <w:rPr>
          <w:rFonts w:hint="eastAsia"/>
        </w:rPr>
        <w:tab/>
      </w:r>
      <w:r w:rsidRPr="00DB715A">
        <w:rPr>
          <w:rFonts w:hint="eastAsia"/>
        </w:rPr>
        <w:t>モニタリング及びサービス対価の減額</w:t>
      </w:r>
    </w:p>
    <w:p w14:paraId="2DEAD552" w14:textId="77777777" w:rsidR="004442F4" w:rsidRDefault="004442F4">
      <w:pPr>
        <w:widowControl/>
        <w:jc w:val="left"/>
      </w:pPr>
    </w:p>
    <w:p w14:paraId="250683F5" w14:textId="77777777" w:rsidR="0083650A" w:rsidRPr="0083650A" w:rsidRDefault="0083650A" w:rsidP="0083650A">
      <w:pPr>
        <w:widowControl/>
        <w:jc w:val="left"/>
        <w:rPr>
          <w:szCs w:val="21"/>
        </w:rPr>
      </w:pPr>
      <w:r w:rsidRPr="0083650A">
        <w:rPr>
          <w:rFonts w:hint="eastAsia"/>
          <w:szCs w:val="21"/>
        </w:rPr>
        <w:t>１．モニタリングの基本的考え方</w:t>
      </w:r>
    </w:p>
    <w:p w14:paraId="06010754" w14:textId="77777777" w:rsidR="0083650A" w:rsidRPr="0083650A" w:rsidRDefault="0083650A" w:rsidP="0083650A">
      <w:pPr>
        <w:widowControl/>
        <w:ind w:firstLineChars="100" w:firstLine="210"/>
        <w:jc w:val="left"/>
        <w:rPr>
          <w:szCs w:val="21"/>
        </w:rPr>
      </w:pPr>
    </w:p>
    <w:p w14:paraId="7082D344" w14:textId="77777777" w:rsidR="0083650A" w:rsidRPr="0083650A" w:rsidRDefault="0083650A" w:rsidP="0083650A">
      <w:pPr>
        <w:widowControl/>
        <w:ind w:firstLineChars="100" w:firstLine="210"/>
        <w:jc w:val="left"/>
        <w:rPr>
          <w:szCs w:val="21"/>
        </w:rPr>
      </w:pPr>
      <w:r w:rsidRPr="0083650A">
        <w:rPr>
          <w:rFonts w:hint="eastAsia"/>
          <w:szCs w:val="21"/>
        </w:rPr>
        <w:t>市は、</w:t>
      </w:r>
      <w:r w:rsidR="00D02DD7">
        <w:rPr>
          <w:rFonts w:hint="eastAsia"/>
          <w:szCs w:val="21"/>
        </w:rPr>
        <w:t>事業</w:t>
      </w:r>
      <w:r w:rsidRPr="0083650A">
        <w:rPr>
          <w:rFonts w:hint="eastAsia"/>
          <w:szCs w:val="21"/>
        </w:rPr>
        <w:t>の各段階において、業務が適正に行われているかを確認するためにモニタリングを行う。モニタリングにより、要求水準が達成されていない、又は達成されない恐れがあると判断された場合には、改善勧告、</w:t>
      </w:r>
      <w:r w:rsidR="0091168D">
        <w:rPr>
          <w:rFonts w:hint="eastAsia"/>
          <w:szCs w:val="21"/>
        </w:rPr>
        <w:t>対価の減額</w:t>
      </w:r>
      <w:r w:rsidRPr="0083650A">
        <w:rPr>
          <w:rFonts w:hint="eastAsia"/>
          <w:szCs w:val="21"/>
        </w:rPr>
        <w:t>、</w:t>
      </w:r>
      <w:r w:rsidR="00D02DD7">
        <w:rPr>
          <w:rFonts w:hint="eastAsia"/>
          <w:szCs w:val="21"/>
        </w:rPr>
        <w:t>事業者の変更要求</w:t>
      </w:r>
      <w:r w:rsidRPr="0083650A">
        <w:rPr>
          <w:rFonts w:hint="eastAsia"/>
          <w:szCs w:val="21"/>
        </w:rPr>
        <w:t>、契約解除等の措置を行う。</w:t>
      </w:r>
    </w:p>
    <w:p w14:paraId="65EFC8EB" w14:textId="77777777" w:rsidR="0083650A" w:rsidRPr="0083650A" w:rsidRDefault="0083650A" w:rsidP="0083650A">
      <w:pPr>
        <w:widowControl/>
        <w:ind w:firstLineChars="100" w:firstLine="210"/>
        <w:jc w:val="left"/>
        <w:rPr>
          <w:szCs w:val="21"/>
        </w:rPr>
      </w:pPr>
    </w:p>
    <w:p w14:paraId="3AFBCAE5" w14:textId="77777777" w:rsidR="0083650A" w:rsidRPr="0083650A" w:rsidRDefault="0083650A" w:rsidP="0083650A">
      <w:pPr>
        <w:widowControl/>
        <w:jc w:val="left"/>
        <w:rPr>
          <w:szCs w:val="21"/>
        </w:rPr>
      </w:pPr>
      <w:r w:rsidRPr="0083650A">
        <w:rPr>
          <w:rFonts w:hint="eastAsia"/>
          <w:szCs w:val="21"/>
        </w:rPr>
        <w:t>２．モニタリングの対象及び</w:t>
      </w:r>
      <w:r w:rsidR="0091168D">
        <w:rPr>
          <w:rFonts w:hint="eastAsia"/>
          <w:szCs w:val="21"/>
        </w:rPr>
        <w:t>減額</w:t>
      </w:r>
      <w:r w:rsidRPr="0083650A">
        <w:rPr>
          <w:rFonts w:hint="eastAsia"/>
          <w:szCs w:val="21"/>
        </w:rPr>
        <w:t>の対象となる</w:t>
      </w:r>
      <w:r w:rsidR="00D02DD7">
        <w:rPr>
          <w:rFonts w:hint="eastAsia"/>
          <w:szCs w:val="21"/>
        </w:rPr>
        <w:t>サービス対価</w:t>
      </w:r>
    </w:p>
    <w:p w14:paraId="68A37FC4" w14:textId="77777777" w:rsidR="0083650A" w:rsidRPr="0083650A" w:rsidRDefault="0083650A" w:rsidP="0083650A">
      <w:pPr>
        <w:widowControl/>
        <w:ind w:firstLineChars="100" w:firstLine="210"/>
        <w:jc w:val="left"/>
        <w:rPr>
          <w:szCs w:val="21"/>
        </w:rPr>
      </w:pPr>
    </w:p>
    <w:p w14:paraId="63697478" w14:textId="77777777" w:rsidR="0083650A" w:rsidRPr="0083650A" w:rsidRDefault="0083650A" w:rsidP="0083650A">
      <w:pPr>
        <w:widowControl/>
        <w:ind w:firstLineChars="100" w:firstLine="210"/>
        <w:jc w:val="left"/>
        <w:rPr>
          <w:szCs w:val="21"/>
        </w:rPr>
      </w:pPr>
      <w:r w:rsidRPr="0083650A">
        <w:rPr>
          <w:rFonts w:hint="eastAsia"/>
          <w:szCs w:val="21"/>
        </w:rPr>
        <w:t>モニタリングの対象となる業務及び</w:t>
      </w:r>
      <w:r w:rsidR="0091168D">
        <w:rPr>
          <w:rFonts w:hint="eastAsia"/>
          <w:szCs w:val="21"/>
        </w:rPr>
        <w:t>減額</w:t>
      </w:r>
      <w:r w:rsidRPr="0083650A">
        <w:rPr>
          <w:rFonts w:hint="eastAsia"/>
          <w:szCs w:val="21"/>
        </w:rPr>
        <w:t>となる</w:t>
      </w:r>
      <w:r w:rsidR="0091168D">
        <w:rPr>
          <w:rFonts w:hint="eastAsia"/>
          <w:szCs w:val="21"/>
        </w:rPr>
        <w:t>サービス対価</w:t>
      </w:r>
      <w:r w:rsidRPr="0083650A">
        <w:rPr>
          <w:rFonts w:hint="eastAsia"/>
          <w:szCs w:val="21"/>
        </w:rPr>
        <w:t>を下表に示す。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3906"/>
        <w:gridCol w:w="2545"/>
      </w:tblGrid>
      <w:tr w:rsidR="0083650A" w:rsidRPr="0083650A" w14:paraId="2D13231F" w14:textId="77777777" w:rsidTr="0091168D">
        <w:tc>
          <w:tcPr>
            <w:tcW w:w="2043" w:type="dxa"/>
            <w:tcBorders>
              <w:bottom w:val="single" w:sz="4" w:space="0" w:color="auto"/>
            </w:tcBorders>
            <w:shd w:val="clear" w:color="auto" w:fill="D9D9D9"/>
          </w:tcPr>
          <w:p w14:paraId="5FA5F982" w14:textId="77777777" w:rsidR="0083650A" w:rsidRPr="0083650A" w:rsidRDefault="0083650A" w:rsidP="009D4A95">
            <w:pPr>
              <w:widowControl/>
              <w:jc w:val="center"/>
              <w:rPr>
                <w:szCs w:val="21"/>
              </w:rPr>
            </w:pPr>
            <w:r w:rsidRPr="0083650A">
              <w:rPr>
                <w:rFonts w:hint="eastAsia"/>
                <w:szCs w:val="21"/>
              </w:rPr>
              <w:t>対象業務</w:t>
            </w:r>
          </w:p>
        </w:tc>
        <w:tc>
          <w:tcPr>
            <w:tcW w:w="3906" w:type="dxa"/>
            <w:tcBorders>
              <w:bottom w:val="single" w:sz="4" w:space="0" w:color="auto"/>
            </w:tcBorders>
            <w:shd w:val="clear" w:color="auto" w:fill="D9D9D9"/>
          </w:tcPr>
          <w:p w14:paraId="7D61C8DD" w14:textId="77777777" w:rsidR="0083650A" w:rsidRPr="0083650A" w:rsidRDefault="0083650A" w:rsidP="009D4A95">
            <w:pPr>
              <w:widowControl/>
              <w:jc w:val="center"/>
              <w:rPr>
                <w:szCs w:val="21"/>
              </w:rPr>
            </w:pPr>
            <w:r w:rsidRPr="0083650A">
              <w:rPr>
                <w:rFonts w:hint="eastAsia"/>
                <w:szCs w:val="21"/>
              </w:rPr>
              <w:t>業務名</w:t>
            </w:r>
          </w:p>
        </w:tc>
        <w:tc>
          <w:tcPr>
            <w:tcW w:w="2545" w:type="dxa"/>
            <w:tcBorders>
              <w:bottom w:val="single" w:sz="4" w:space="0" w:color="auto"/>
            </w:tcBorders>
            <w:shd w:val="clear" w:color="auto" w:fill="D9D9D9"/>
          </w:tcPr>
          <w:p w14:paraId="2B63C1EB" w14:textId="77777777" w:rsidR="0083650A" w:rsidRPr="0083650A" w:rsidRDefault="0091168D" w:rsidP="009D4A95">
            <w:pPr>
              <w:widowControl/>
              <w:jc w:val="center"/>
              <w:rPr>
                <w:szCs w:val="21"/>
              </w:rPr>
            </w:pPr>
            <w:r>
              <w:rPr>
                <w:rFonts w:hint="eastAsia"/>
                <w:szCs w:val="21"/>
              </w:rPr>
              <w:t>減額</w:t>
            </w:r>
            <w:r w:rsidR="0083650A" w:rsidRPr="0083650A">
              <w:rPr>
                <w:rFonts w:hint="eastAsia"/>
                <w:szCs w:val="21"/>
              </w:rPr>
              <w:t>の対象となる</w:t>
            </w:r>
            <w:r>
              <w:rPr>
                <w:rFonts w:hint="eastAsia"/>
                <w:szCs w:val="21"/>
              </w:rPr>
              <w:t>対価</w:t>
            </w:r>
          </w:p>
        </w:tc>
      </w:tr>
      <w:tr w:rsidR="0083650A" w:rsidRPr="0083650A" w14:paraId="57BC20B2" w14:textId="77777777" w:rsidTr="0091168D">
        <w:trPr>
          <w:trHeight w:val="1789"/>
        </w:trPr>
        <w:tc>
          <w:tcPr>
            <w:tcW w:w="2043" w:type="dxa"/>
            <w:tcBorders>
              <w:bottom w:val="single" w:sz="4" w:space="0" w:color="auto"/>
            </w:tcBorders>
          </w:tcPr>
          <w:p w14:paraId="5237326E" w14:textId="77777777" w:rsidR="0083650A" w:rsidRPr="0083650A" w:rsidRDefault="0083650A" w:rsidP="009D4A95">
            <w:pPr>
              <w:widowControl/>
              <w:jc w:val="left"/>
              <w:rPr>
                <w:szCs w:val="21"/>
              </w:rPr>
            </w:pPr>
            <w:r w:rsidRPr="0083650A">
              <w:rPr>
                <w:rFonts w:hint="eastAsia"/>
                <w:szCs w:val="21"/>
              </w:rPr>
              <w:t>維持管理業務</w:t>
            </w:r>
          </w:p>
          <w:p w14:paraId="2A967B75" w14:textId="77777777" w:rsidR="0083650A" w:rsidRPr="0083650A" w:rsidRDefault="0083650A" w:rsidP="009D4A95">
            <w:pPr>
              <w:widowControl/>
              <w:jc w:val="left"/>
              <w:rPr>
                <w:szCs w:val="21"/>
              </w:rPr>
            </w:pPr>
          </w:p>
        </w:tc>
        <w:tc>
          <w:tcPr>
            <w:tcW w:w="3906" w:type="dxa"/>
            <w:tcBorders>
              <w:bottom w:val="single" w:sz="4" w:space="0" w:color="auto"/>
            </w:tcBorders>
          </w:tcPr>
          <w:p w14:paraId="6A0AF4A5" w14:textId="77777777" w:rsidR="0091168D" w:rsidRPr="0091168D" w:rsidRDefault="0091168D" w:rsidP="0091168D">
            <w:pPr>
              <w:widowControl/>
              <w:jc w:val="left"/>
              <w:rPr>
                <w:szCs w:val="21"/>
              </w:rPr>
            </w:pPr>
            <w:r w:rsidRPr="0091168D">
              <w:rPr>
                <w:rFonts w:hint="eastAsia"/>
                <w:szCs w:val="21"/>
              </w:rPr>
              <w:t>・建築物維持管理業務</w:t>
            </w:r>
          </w:p>
          <w:p w14:paraId="4158402C" w14:textId="77777777" w:rsidR="0091168D" w:rsidRPr="0091168D" w:rsidRDefault="0091168D" w:rsidP="0091168D">
            <w:pPr>
              <w:widowControl/>
              <w:jc w:val="left"/>
              <w:rPr>
                <w:szCs w:val="21"/>
              </w:rPr>
            </w:pPr>
            <w:r w:rsidRPr="0091168D">
              <w:rPr>
                <w:rFonts w:hint="eastAsia"/>
                <w:szCs w:val="21"/>
              </w:rPr>
              <w:t>・建築設備維持管理業務</w:t>
            </w:r>
          </w:p>
          <w:p w14:paraId="71A2B6D7" w14:textId="77777777" w:rsidR="0091168D" w:rsidRPr="0091168D" w:rsidRDefault="0091168D" w:rsidP="0091168D">
            <w:pPr>
              <w:widowControl/>
              <w:jc w:val="left"/>
              <w:rPr>
                <w:szCs w:val="21"/>
              </w:rPr>
            </w:pPr>
            <w:r w:rsidRPr="0091168D">
              <w:rPr>
                <w:rFonts w:hint="eastAsia"/>
                <w:szCs w:val="21"/>
              </w:rPr>
              <w:t>・駐車場維持管理業務</w:t>
            </w:r>
          </w:p>
          <w:p w14:paraId="0A4D54AA" w14:textId="77777777" w:rsidR="0091168D" w:rsidRPr="0091168D" w:rsidRDefault="0091168D" w:rsidP="0091168D">
            <w:pPr>
              <w:widowControl/>
              <w:jc w:val="left"/>
              <w:rPr>
                <w:szCs w:val="21"/>
              </w:rPr>
            </w:pPr>
            <w:r w:rsidRPr="0091168D">
              <w:rPr>
                <w:rFonts w:hint="eastAsia"/>
                <w:szCs w:val="21"/>
              </w:rPr>
              <w:t>・外構施設維持管理業務</w:t>
            </w:r>
          </w:p>
          <w:p w14:paraId="53B5A94A" w14:textId="77777777" w:rsidR="0091168D" w:rsidRPr="0091168D" w:rsidRDefault="0091168D" w:rsidP="0091168D">
            <w:pPr>
              <w:widowControl/>
              <w:jc w:val="left"/>
              <w:rPr>
                <w:szCs w:val="21"/>
              </w:rPr>
            </w:pPr>
            <w:r w:rsidRPr="0091168D">
              <w:rPr>
                <w:rFonts w:hint="eastAsia"/>
                <w:szCs w:val="21"/>
              </w:rPr>
              <w:t>・植栽維持管理業務</w:t>
            </w:r>
          </w:p>
          <w:p w14:paraId="7B2C6A2D" w14:textId="65DBC4AE" w:rsidR="0091168D" w:rsidRPr="0091168D" w:rsidRDefault="0091168D" w:rsidP="0091168D">
            <w:pPr>
              <w:widowControl/>
              <w:jc w:val="left"/>
              <w:rPr>
                <w:szCs w:val="21"/>
              </w:rPr>
            </w:pPr>
            <w:r w:rsidRPr="0091168D">
              <w:rPr>
                <w:rFonts w:hint="eastAsia"/>
                <w:szCs w:val="21"/>
              </w:rPr>
              <w:t>・</w:t>
            </w:r>
            <w:r w:rsidR="00AD1A02" w:rsidRPr="0091168D">
              <w:rPr>
                <w:rFonts w:hint="eastAsia"/>
                <w:szCs w:val="21"/>
              </w:rPr>
              <w:t>清掃業務</w:t>
            </w:r>
          </w:p>
          <w:p w14:paraId="71F22892" w14:textId="3B154504" w:rsidR="0091168D" w:rsidRPr="0091168D" w:rsidRDefault="0091168D" w:rsidP="0091168D">
            <w:pPr>
              <w:widowControl/>
              <w:jc w:val="left"/>
              <w:rPr>
                <w:szCs w:val="21"/>
              </w:rPr>
            </w:pPr>
            <w:r w:rsidRPr="0091168D">
              <w:rPr>
                <w:rFonts w:hint="eastAsia"/>
                <w:szCs w:val="21"/>
              </w:rPr>
              <w:t>・</w:t>
            </w:r>
            <w:r w:rsidR="00AD1A02" w:rsidRPr="0091168D">
              <w:rPr>
                <w:rFonts w:hint="eastAsia"/>
                <w:szCs w:val="21"/>
              </w:rPr>
              <w:t>環境衛生管理業務</w:t>
            </w:r>
          </w:p>
          <w:p w14:paraId="720B5C5A" w14:textId="77777777" w:rsidR="0083650A" w:rsidRPr="0083650A" w:rsidRDefault="0091168D" w:rsidP="0091168D">
            <w:pPr>
              <w:widowControl/>
              <w:jc w:val="left"/>
              <w:rPr>
                <w:szCs w:val="21"/>
              </w:rPr>
            </w:pPr>
            <w:r w:rsidRPr="0091168D">
              <w:rPr>
                <w:rFonts w:hint="eastAsia"/>
                <w:szCs w:val="21"/>
              </w:rPr>
              <w:t>・警備業務</w:t>
            </w:r>
          </w:p>
        </w:tc>
        <w:tc>
          <w:tcPr>
            <w:tcW w:w="2545" w:type="dxa"/>
            <w:tcBorders>
              <w:bottom w:val="single" w:sz="4" w:space="0" w:color="auto"/>
            </w:tcBorders>
            <w:vAlign w:val="center"/>
          </w:tcPr>
          <w:p w14:paraId="38E2D784" w14:textId="77777777" w:rsidR="0091168D" w:rsidRDefault="0091168D" w:rsidP="009D4A95">
            <w:pPr>
              <w:widowControl/>
              <w:jc w:val="center"/>
              <w:rPr>
                <w:szCs w:val="21"/>
              </w:rPr>
            </w:pPr>
            <w:r>
              <w:rPr>
                <w:rFonts w:hint="eastAsia"/>
                <w:szCs w:val="21"/>
              </w:rPr>
              <w:t>別紙７記載の</w:t>
            </w:r>
          </w:p>
          <w:p w14:paraId="7172AF4D" w14:textId="77777777" w:rsidR="0091168D" w:rsidRPr="0083650A" w:rsidRDefault="0091168D" w:rsidP="0091168D">
            <w:pPr>
              <w:widowControl/>
              <w:jc w:val="center"/>
              <w:rPr>
                <w:szCs w:val="21"/>
              </w:rPr>
            </w:pPr>
            <w:r>
              <w:rPr>
                <w:rFonts w:hint="eastAsia"/>
                <w:szCs w:val="21"/>
              </w:rPr>
              <w:t>サービス対価</w:t>
            </w:r>
            <w:r>
              <w:rPr>
                <w:rFonts w:hint="eastAsia"/>
                <w:szCs w:val="21"/>
              </w:rPr>
              <w:t>B</w:t>
            </w:r>
          </w:p>
        </w:tc>
      </w:tr>
      <w:tr w:rsidR="0083650A" w:rsidRPr="0083650A" w14:paraId="6C74E47E" w14:textId="77777777" w:rsidTr="00EB155A">
        <w:trPr>
          <w:trHeight w:val="1159"/>
        </w:trPr>
        <w:tc>
          <w:tcPr>
            <w:tcW w:w="2043" w:type="dxa"/>
            <w:tcBorders>
              <w:top w:val="single" w:sz="4" w:space="0" w:color="auto"/>
              <w:bottom w:val="single" w:sz="4" w:space="0" w:color="auto"/>
            </w:tcBorders>
          </w:tcPr>
          <w:p w14:paraId="673F3317" w14:textId="0575E84F" w:rsidR="0083650A" w:rsidRPr="0083650A" w:rsidRDefault="0083650A" w:rsidP="009D4A95">
            <w:pPr>
              <w:jc w:val="left"/>
              <w:rPr>
                <w:szCs w:val="21"/>
              </w:rPr>
            </w:pPr>
            <w:r w:rsidRPr="0083650A">
              <w:rPr>
                <w:rFonts w:hint="eastAsia"/>
                <w:szCs w:val="21"/>
              </w:rPr>
              <w:t>運営業務</w:t>
            </w:r>
          </w:p>
        </w:tc>
        <w:tc>
          <w:tcPr>
            <w:tcW w:w="3906" w:type="dxa"/>
            <w:tcBorders>
              <w:top w:val="single" w:sz="4" w:space="0" w:color="auto"/>
              <w:bottom w:val="single" w:sz="4" w:space="0" w:color="auto"/>
            </w:tcBorders>
          </w:tcPr>
          <w:p w14:paraId="7E97DECE" w14:textId="77777777" w:rsidR="0091168D" w:rsidRPr="0091168D" w:rsidRDefault="0091168D" w:rsidP="0091168D">
            <w:pPr>
              <w:widowControl/>
              <w:jc w:val="left"/>
              <w:rPr>
                <w:szCs w:val="21"/>
              </w:rPr>
            </w:pPr>
            <w:r w:rsidRPr="0091168D">
              <w:rPr>
                <w:rFonts w:hint="eastAsia"/>
                <w:szCs w:val="21"/>
              </w:rPr>
              <w:t>・庁舎総合案内業務</w:t>
            </w:r>
          </w:p>
          <w:p w14:paraId="234B82CB" w14:textId="77777777" w:rsidR="0091168D" w:rsidRPr="0091168D" w:rsidRDefault="0091168D" w:rsidP="0091168D">
            <w:pPr>
              <w:widowControl/>
              <w:jc w:val="left"/>
              <w:rPr>
                <w:szCs w:val="21"/>
              </w:rPr>
            </w:pPr>
            <w:r w:rsidRPr="0091168D">
              <w:rPr>
                <w:rFonts w:hint="eastAsia"/>
                <w:szCs w:val="21"/>
              </w:rPr>
              <w:t>・市民福祉センター運営業務</w:t>
            </w:r>
          </w:p>
          <w:p w14:paraId="22E56643" w14:textId="77777777" w:rsidR="0091168D" w:rsidRPr="0091168D" w:rsidRDefault="0091168D" w:rsidP="0091168D">
            <w:pPr>
              <w:widowControl/>
              <w:jc w:val="left"/>
              <w:rPr>
                <w:szCs w:val="21"/>
              </w:rPr>
            </w:pPr>
            <w:r w:rsidRPr="0091168D">
              <w:rPr>
                <w:rFonts w:hint="eastAsia"/>
                <w:szCs w:val="21"/>
              </w:rPr>
              <w:t>・電話交換業務</w:t>
            </w:r>
          </w:p>
          <w:p w14:paraId="3129A89B" w14:textId="33523C95" w:rsidR="0083650A" w:rsidRPr="0083650A" w:rsidRDefault="0091168D" w:rsidP="0091168D">
            <w:pPr>
              <w:widowControl/>
              <w:jc w:val="left"/>
              <w:rPr>
                <w:szCs w:val="21"/>
              </w:rPr>
            </w:pPr>
            <w:r w:rsidRPr="0091168D">
              <w:rPr>
                <w:rFonts w:hint="eastAsia"/>
                <w:szCs w:val="21"/>
              </w:rPr>
              <w:t>・広告機器（デジタルサイネージ等）の設置及び運営業務</w:t>
            </w:r>
          </w:p>
        </w:tc>
        <w:tc>
          <w:tcPr>
            <w:tcW w:w="2545" w:type="dxa"/>
            <w:tcBorders>
              <w:top w:val="single" w:sz="4" w:space="0" w:color="auto"/>
              <w:bottom w:val="single" w:sz="4" w:space="0" w:color="auto"/>
            </w:tcBorders>
            <w:vAlign w:val="center"/>
          </w:tcPr>
          <w:p w14:paraId="263604FF" w14:textId="77777777" w:rsidR="0091168D" w:rsidRDefault="0091168D" w:rsidP="0091168D">
            <w:pPr>
              <w:widowControl/>
              <w:jc w:val="center"/>
              <w:rPr>
                <w:szCs w:val="21"/>
              </w:rPr>
            </w:pPr>
            <w:r>
              <w:rPr>
                <w:rFonts w:hint="eastAsia"/>
                <w:szCs w:val="21"/>
              </w:rPr>
              <w:t>別紙７記載の</w:t>
            </w:r>
          </w:p>
          <w:p w14:paraId="016A7771" w14:textId="77777777" w:rsidR="0083650A" w:rsidRPr="0091168D" w:rsidRDefault="0091168D" w:rsidP="0091168D">
            <w:pPr>
              <w:widowControl/>
              <w:jc w:val="center"/>
              <w:rPr>
                <w:szCs w:val="21"/>
              </w:rPr>
            </w:pPr>
            <w:r>
              <w:rPr>
                <w:rFonts w:hint="eastAsia"/>
                <w:szCs w:val="21"/>
              </w:rPr>
              <w:t>サービス対価</w:t>
            </w:r>
            <w:r>
              <w:rPr>
                <w:rFonts w:hint="eastAsia"/>
                <w:szCs w:val="21"/>
              </w:rPr>
              <w:t>C</w:t>
            </w:r>
          </w:p>
        </w:tc>
      </w:tr>
      <w:tr w:rsidR="00D011AB" w:rsidRPr="0083650A" w14:paraId="495E504D" w14:textId="77777777" w:rsidTr="0091168D">
        <w:trPr>
          <w:trHeight w:val="1159"/>
        </w:trPr>
        <w:tc>
          <w:tcPr>
            <w:tcW w:w="2043" w:type="dxa"/>
            <w:tcBorders>
              <w:top w:val="single" w:sz="4" w:space="0" w:color="auto"/>
            </w:tcBorders>
          </w:tcPr>
          <w:p w14:paraId="236584A1" w14:textId="25FB9313" w:rsidR="00D011AB" w:rsidRPr="0083650A" w:rsidRDefault="00D011AB" w:rsidP="009D4A95">
            <w:pPr>
              <w:jc w:val="left"/>
              <w:rPr>
                <w:szCs w:val="21"/>
              </w:rPr>
            </w:pPr>
            <w:r>
              <w:rPr>
                <w:rFonts w:hint="eastAsia"/>
                <w:szCs w:val="21"/>
              </w:rPr>
              <w:t>提案業務</w:t>
            </w:r>
          </w:p>
        </w:tc>
        <w:tc>
          <w:tcPr>
            <w:tcW w:w="3906" w:type="dxa"/>
            <w:tcBorders>
              <w:top w:val="single" w:sz="4" w:space="0" w:color="auto"/>
            </w:tcBorders>
          </w:tcPr>
          <w:p w14:paraId="089DDCDF" w14:textId="08AADC7C" w:rsidR="00D011AB" w:rsidRPr="0091168D" w:rsidRDefault="00D011AB" w:rsidP="0091168D">
            <w:pPr>
              <w:widowControl/>
              <w:jc w:val="left"/>
              <w:rPr>
                <w:szCs w:val="21"/>
              </w:rPr>
            </w:pPr>
            <w:r w:rsidRPr="0091168D">
              <w:rPr>
                <w:rFonts w:hint="eastAsia"/>
                <w:szCs w:val="21"/>
              </w:rPr>
              <w:t>・その他</w:t>
            </w:r>
            <w:r w:rsidRPr="0091168D">
              <w:rPr>
                <w:rFonts w:hint="eastAsia"/>
                <w:szCs w:val="21"/>
              </w:rPr>
              <w:t>PFI</w:t>
            </w:r>
            <w:r>
              <w:rPr>
                <w:rFonts w:hint="eastAsia"/>
                <w:szCs w:val="21"/>
              </w:rPr>
              <w:t>事業者</w:t>
            </w:r>
            <w:r w:rsidRPr="0091168D">
              <w:rPr>
                <w:rFonts w:hint="eastAsia"/>
                <w:szCs w:val="21"/>
              </w:rPr>
              <w:t>による提案業務</w:t>
            </w:r>
          </w:p>
        </w:tc>
        <w:tc>
          <w:tcPr>
            <w:tcW w:w="2545" w:type="dxa"/>
            <w:tcBorders>
              <w:top w:val="single" w:sz="4" w:space="0" w:color="auto"/>
            </w:tcBorders>
            <w:vAlign w:val="center"/>
          </w:tcPr>
          <w:p w14:paraId="467122E2" w14:textId="77777777" w:rsidR="00D011AB" w:rsidRDefault="00D011AB" w:rsidP="00D011AB">
            <w:pPr>
              <w:widowControl/>
              <w:jc w:val="center"/>
              <w:rPr>
                <w:szCs w:val="21"/>
              </w:rPr>
            </w:pPr>
            <w:r>
              <w:rPr>
                <w:rFonts w:hint="eastAsia"/>
                <w:szCs w:val="21"/>
              </w:rPr>
              <w:t>別紙７記載の</w:t>
            </w:r>
          </w:p>
          <w:p w14:paraId="2B2F1C52" w14:textId="28301FF6" w:rsidR="00D011AB" w:rsidRDefault="00D011AB" w:rsidP="00D011AB">
            <w:pPr>
              <w:widowControl/>
              <w:jc w:val="center"/>
              <w:rPr>
                <w:szCs w:val="21"/>
              </w:rPr>
            </w:pPr>
            <w:r>
              <w:rPr>
                <w:rFonts w:hint="eastAsia"/>
                <w:szCs w:val="21"/>
              </w:rPr>
              <w:t>サービス対価</w:t>
            </w:r>
            <w:r>
              <w:rPr>
                <w:rFonts w:hint="eastAsia"/>
                <w:szCs w:val="21"/>
              </w:rPr>
              <w:t>D</w:t>
            </w:r>
          </w:p>
        </w:tc>
      </w:tr>
    </w:tbl>
    <w:p w14:paraId="5B6EA9B0" w14:textId="77777777" w:rsidR="0083650A" w:rsidRPr="0083650A" w:rsidRDefault="0083650A" w:rsidP="0083650A">
      <w:pPr>
        <w:widowControl/>
        <w:ind w:firstLineChars="100" w:firstLine="210"/>
        <w:jc w:val="left"/>
        <w:rPr>
          <w:szCs w:val="21"/>
        </w:rPr>
      </w:pPr>
    </w:p>
    <w:p w14:paraId="3F70AA51" w14:textId="77777777" w:rsidR="0083650A" w:rsidRPr="0083650A" w:rsidRDefault="0083650A" w:rsidP="0083650A">
      <w:pPr>
        <w:widowControl/>
        <w:jc w:val="left"/>
        <w:rPr>
          <w:szCs w:val="21"/>
        </w:rPr>
      </w:pPr>
      <w:r w:rsidRPr="0083650A">
        <w:rPr>
          <w:rFonts w:hint="eastAsia"/>
          <w:szCs w:val="21"/>
        </w:rPr>
        <w:t>３．モニタリングの方法</w:t>
      </w:r>
    </w:p>
    <w:p w14:paraId="6042B60C" w14:textId="77777777" w:rsidR="0083650A" w:rsidRPr="0083650A" w:rsidRDefault="0042390C" w:rsidP="0083650A">
      <w:pPr>
        <w:widowControl/>
        <w:jc w:val="left"/>
        <w:rPr>
          <w:szCs w:val="21"/>
        </w:rPr>
      </w:pPr>
      <w:r>
        <w:rPr>
          <w:rFonts w:hint="eastAsia"/>
          <w:szCs w:val="21"/>
        </w:rPr>
        <w:t>（</w:t>
      </w:r>
      <w:r w:rsidR="0083650A" w:rsidRPr="0083650A">
        <w:rPr>
          <w:rFonts w:hint="eastAsia"/>
          <w:szCs w:val="21"/>
        </w:rPr>
        <w:t>１）</w:t>
      </w:r>
      <w:r w:rsidR="0091168D">
        <w:rPr>
          <w:rFonts w:hint="eastAsia"/>
          <w:szCs w:val="21"/>
        </w:rPr>
        <w:t>PFI</w:t>
      </w:r>
      <w:r w:rsidR="0091168D">
        <w:rPr>
          <w:rFonts w:hint="eastAsia"/>
          <w:szCs w:val="21"/>
        </w:rPr>
        <w:t>事業者</w:t>
      </w:r>
      <w:r w:rsidR="0083650A" w:rsidRPr="0083650A">
        <w:rPr>
          <w:rFonts w:hint="eastAsia"/>
          <w:szCs w:val="21"/>
        </w:rPr>
        <w:t>による業務報告書の提出</w:t>
      </w:r>
    </w:p>
    <w:p w14:paraId="7A4ED547" w14:textId="77777777" w:rsidR="0083650A" w:rsidRPr="0083650A" w:rsidRDefault="0091168D" w:rsidP="0083650A">
      <w:pPr>
        <w:widowControl/>
        <w:ind w:leftChars="100" w:left="210" w:firstLineChars="100" w:firstLine="210"/>
        <w:jc w:val="left"/>
        <w:rPr>
          <w:szCs w:val="21"/>
        </w:rPr>
      </w:pPr>
      <w:r>
        <w:rPr>
          <w:rFonts w:hint="eastAsia"/>
          <w:szCs w:val="21"/>
        </w:rPr>
        <w:t>PFI</w:t>
      </w:r>
      <w:r>
        <w:rPr>
          <w:rFonts w:hint="eastAsia"/>
          <w:szCs w:val="21"/>
        </w:rPr>
        <w:t>事業者</w:t>
      </w:r>
      <w:r w:rsidR="0083650A" w:rsidRPr="0083650A">
        <w:rPr>
          <w:rFonts w:hint="eastAsia"/>
          <w:szCs w:val="21"/>
        </w:rPr>
        <w:t>は、自己の費用負担において、以下の業務報告書を作成し、市に速やかに提出する。業務報告書は、要求水準書に基づいて</w:t>
      </w:r>
      <w:r>
        <w:rPr>
          <w:rFonts w:hint="eastAsia"/>
          <w:szCs w:val="21"/>
        </w:rPr>
        <w:t>PFI</w:t>
      </w:r>
      <w:r>
        <w:rPr>
          <w:rFonts w:hint="eastAsia"/>
          <w:szCs w:val="21"/>
        </w:rPr>
        <w:t>事業者</w:t>
      </w:r>
      <w:r w:rsidR="0083650A" w:rsidRPr="0083650A">
        <w:rPr>
          <w:rFonts w:hint="eastAsia"/>
          <w:szCs w:val="21"/>
        </w:rPr>
        <w:t>が作成し、市の承諾を得ること。</w:t>
      </w:r>
    </w:p>
    <w:p w14:paraId="3D590CB7" w14:textId="77777777" w:rsidR="0083650A" w:rsidRPr="0083650A" w:rsidRDefault="0042390C" w:rsidP="0042390C">
      <w:pPr>
        <w:widowControl/>
        <w:ind w:leftChars="100" w:left="210" w:firstLineChars="100" w:firstLine="210"/>
        <w:jc w:val="left"/>
        <w:rPr>
          <w:szCs w:val="21"/>
        </w:rPr>
      </w:pPr>
      <w:r>
        <w:rPr>
          <w:rFonts w:hint="eastAsia"/>
          <w:szCs w:val="21"/>
        </w:rPr>
        <w:t xml:space="preserve">ア　</w:t>
      </w:r>
      <w:r w:rsidR="0083650A" w:rsidRPr="0083650A">
        <w:rPr>
          <w:rFonts w:hint="eastAsia"/>
          <w:szCs w:val="21"/>
        </w:rPr>
        <w:t>業務日報</w:t>
      </w:r>
    </w:p>
    <w:p w14:paraId="1C498F24" w14:textId="77777777" w:rsidR="0083650A" w:rsidRDefault="0042390C" w:rsidP="0083650A">
      <w:pPr>
        <w:widowControl/>
        <w:ind w:leftChars="100" w:left="210" w:firstLineChars="100" w:firstLine="210"/>
        <w:jc w:val="left"/>
        <w:rPr>
          <w:szCs w:val="21"/>
        </w:rPr>
      </w:pPr>
      <w:r>
        <w:rPr>
          <w:rFonts w:hint="eastAsia"/>
          <w:szCs w:val="21"/>
        </w:rPr>
        <w:lastRenderedPageBreak/>
        <w:t xml:space="preserve">イ　</w:t>
      </w:r>
      <w:r w:rsidR="0083650A" w:rsidRPr="0083650A">
        <w:rPr>
          <w:rFonts w:hint="eastAsia"/>
          <w:szCs w:val="21"/>
        </w:rPr>
        <w:t>業務月報</w:t>
      </w:r>
    </w:p>
    <w:p w14:paraId="4D051691" w14:textId="77777777" w:rsidR="0091168D" w:rsidRPr="0083650A" w:rsidRDefault="0042390C" w:rsidP="0083650A">
      <w:pPr>
        <w:widowControl/>
        <w:ind w:leftChars="100" w:left="210" w:firstLineChars="100" w:firstLine="210"/>
        <w:jc w:val="left"/>
        <w:rPr>
          <w:szCs w:val="21"/>
        </w:rPr>
      </w:pPr>
      <w:r>
        <w:rPr>
          <w:rFonts w:hint="eastAsia"/>
          <w:szCs w:val="21"/>
        </w:rPr>
        <w:t xml:space="preserve">ウ　</w:t>
      </w:r>
      <w:r w:rsidR="0091168D">
        <w:rPr>
          <w:rFonts w:hint="eastAsia"/>
          <w:szCs w:val="21"/>
        </w:rPr>
        <w:t>業務半期報</w:t>
      </w:r>
    </w:p>
    <w:p w14:paraId="573FA53F" w14:textId="77777777" w:rsidR="0083650A" w:rsidRDefault="0042390C" w:rsidP="0083650A">
      <w:pPr>
        <w:widowControl/>
        <w:ind w:leftChars="100" w:left="210" w:firstLineChars="100" w:firstLine="210"/>
        <w:jc w:val="left"/>
        <w:rPr>
          <w:szCs w:val="21"/>
        </w:rPr>
      </w:pPr>
      <w:r>
        <w:rPr>
          <w:rFonts w:hint="eastAsia"/>
          <w:szCs w:val="21"/>
        </w:rPr>
        <w:t xml:space="preserve">エ　</w:t>
      </w:r>
      <w:r w:rsidR="0083650A" w:rsidRPr="0083650A">
        <w:rPr>
          <w:rFonts w:hint="eastAsia"/>
          <w:szCs w:val="21"/>
        </w:rPr>
        <w:t>業務年報</w:t>
      </w:r>
    </w:p>
    <w:p w14:paraId="3FB3434B" w14:textId="77777777" w:rsidR="0091168D" w:rsidRPr="0083650A" w:rsidRDefault="0091168D" w:rsidP="0083650A">
      <w:pPr>
        <w:widowControl/>
        <w:ind w:leftChars="100" w:left="210" w:firstLineChars="100" w:firstLine="210"/>
        <w:jc w:val="left"/>
        <w:rPr>
          <w:szCs w:val="21"/>
        </w:rPr>
      </w:pPr>
    </w:p>
    <w:p w14:paraId="5B29732E" w14:textId="77777777" w:rsidR="0083650A" w:rsidRPr="0083650A" w:rsidRDefault="0042390C" w:rsidP="0083650A">
      <w:pPr>
        <w:widowControl/>
        <w:jc w:val="left"/>
        <w:rPr>
          <w:szCs w:val="21"/>
        </w:rPr>
      </w:pPr>
      <w:r>
        <w:rPr>
          <w:rFonts w:hint="eastAsia"/>
          <w:szCs w:val="21"/>
        </w:rPr>
        <w:t>（</w:t>
      </w:r>
      <w:r w:rsidR="0083650A" w:rsidRPr="0083650A">
        <w:rPr>
          <w:rFonts w:hint="eastAsia"/>
          <w:szCs w:val="21"/>
        </w:rPr>
        <w:t>２）市による業務報告書の確認</w:t>
      </w:r>
    </w:p>
    <w:p w14:paraId="60348ADE" w14:textId="77777777" w:rsidR="0083650A" w:rsidRDefault="0083650A" w:rsidP="0083650A">
      <w:pPr>
        <w:widowControl/>
        <w:ind w:leftChars="100" w:left="210" w:firstLineChars="100" w:firstLine="210"/>
        <w:jc w:val="left"/>
        <w:rPr>
          <w:szCs w:val="21"/>
        </w:rPr>
      </w:pPr>
      <w:r w:rsidRPr="0083650A">
        <w:rPr>
          <w:rFonts w:hint="eastAsia"/>
          <w:szCs w:val="21"/>
        </w:rPr>
        <w:t>市は、自己の費用負担において、</w:t>
      </w:r>
      <w:r w:rsidR="0091168D">
        <w:rPr>
          <w:rFonts w:hint="eastAsia"/>
          <w:szCs w:val="21"/>
        </w:rPr>
        <w:t>PFI</w:t>
      </w:r>
      <w:r w:rsidR="0091168D">
        <w:rPr>
          <w:rFonts w:hint="eastAsia"/>
          <w:szCs w:val="21"/>
        </w:rPr>
        <w:t>事業者</w:t>
      </w:r>
      <w:r w:rsidRPr="0083650A">
        <w:rPr>
          <w:rFonts w:hint="eastAsia"/>
          <w:szCs w:val="21"/>
        </w:rPr>
        <w:t>から提出された業務報告書に基づき月次モニタリングを行い事業の実施状況を確認する。また、必要に応じ随時モニタリング、利用者アンケート等を実施する。</w:t>
      </w:r>
    </w:p>
    <w:p w14:paraId="5AC05AB6" w14:textId="77777777" w:rsidR="0091168D" w:rsidRPr="0083650A" w:rsidRDefault="0091168D" w:rsidP="0083650A">
      <w:pPr>
        <w:widowControl/>
        <w:ind w:leftChars="100" w:left="210" w:firstLineChars="100" w:firstLine="210"/>
        <w:jc w:val="left"/>
        <w:rPr>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5709"/>
      </w:tblGrid>
      <w:tr w:rsidR="0083650A" w:rsidRPr="0083650A" w14:paraId="53ACCD02" w14:textId="77777777" w:rsidTr="009D4A95">
        <w:tc>
          <w:tcPr>
            <w:tcW w:w="2520" w:type="dxa"/>
          </w:tcPr>
          <w:p w14:paraId="2064DFD2" w14:textId="77777777" w:rsidR="0083650A" w:rsidRPr="0083650A" w:rsidRDefault="0083650A" w:rsidP="009D4A95">
            <w:pPr>
              <w:widowControl/>
              <w:jc w:val="left"/>
              <w:rPr>
                <w:szCs w:val="21"/>
              </w:rPr>
            </w:pPr>
            <w:r w:rsidRPr="0083650A">
              <w:rPr>
                <w:rFonts w:hint="eastAsia"/>
                <w:szCs w:val="21"/>
              </w:rPr>
              <w:t>①月次モニタリング</w:t>
            </w:r>
          </w:p>
        </w:tc>
        <w:tc>
          <w:tcPr>
            <w:tcW w:w="6120" w:type="dxa"/>
          </w:tcPr>
          <w:p w14:paraId="58EB3DC0" w14:textId="77777777" w:rsidR="0083650A" w:rsidRPr="0083650A" w:rsidRDefault="0083650A" w:rsidP="009D4A95">
            <w:pPr>
              <w:widowControl/>
              <w:jc w:val="left"/>
              <w:rPr>
                <w:szCs w:val="21"/>
              </w:rPr>
            </w:pPr>
            <w:r w:rsidRPr="0083650A">
              <w:rPr>
                <w:rFonts w:hint="eastAsia"/>
                <w:szCs w:val="21"/>
              </w:rPr>
              <w:t>市は、毎月、</w:t>
            </w:r>
            <w:r w:rsidR="0091168D">
              <w:rPr>
                <w:rFonts w:hint="eastAsia"/>
                <w:szCs w:val="21"/>
              </w:rPr>
              <w:t>PFI</w:t>
            </w:r>
            <w:r w:rsidR="0091168D">
              <w:rPr>
                <w:rFonts w:hint="eastAsia"/>
                <w:szCs w:val="21"/>
              </w:rPr>
              <w:t>事業者</w:t>
            </w:r>
            <w:r w:rsidRPr="0083650A">
              <w:rPr>
                <w:rFonts w:hint="eastAsia"/>
                <w:szCs w:val="21"/>
              </w:rPr>
              <w:t>が提出する業務月報及び日報を確認するほか、施設巡回、業務監視、</w:t>
            </w:r>
            <w:r w:rsidR="0091168D">
              <w:rPr>
                <w:rFonts w:hint="eastAsia"/>
                <w:szCs w:val="21"/>
              </w:rPr>
              <w:t>PFI</w:t>
            </w:r>
            <w:r w:rsidR="0091168D">
              <w:rPr>
                <w:rFonts w:hint="eastAsia"/>
                <w:szCs w:val="21"/>
              </w:rPr>
              <w:t>事業者</w:t>
            </w:r>
            <w:r w:rsidRPr="0083650A">
              <w:rPr>
                <w:rFonts w:hint="eastAsia"/>
                <w:szCs w:val="21"/>
              </w:rPr>
              <w:t>に対する説明要求等を行い、業務実施状況を確認する。</w:t>
            </w:r>
          </w:p>
        </w:tc>
      </w:tr>
      <w:tr w:rsidR="0083650A" w:rsidRPr="0083650A" w14:paraId="204E9A84" w14:textId="77777777" w:rsidTr="009D4A95">
        <w:tc>
          <w:tcPr>
            <w:tcW w:w="2520" w:type="dxa"/>
          </w:tcPr>
          <w:p w14:paraId="2741B2E6" w14:textId="77777777" w:rsidR="0083650A" w:rsidRPr="0083650A" w:rsidRDefault="0083650A" w:rsidP="009D4A95">
            <w:pPr>
              <w:widowControl/>
              <w:jc w:val="left"/>
              <w:rPr>
                <w:szCs w:val="21"/>
              </w:rPr>
            </w:pPr>
            <w:r w:rsidRPr="0083650A">
              <w:rPr>
                <w:rFonts w:hint="eastAsia"/>
                <w:szCs w:val="21"/>
              </w:rPr>
              <w:t>②随時モニタリング</w:t>
            </w:r>
          </w:p>
        </w:tc>
        <w:tc>
          <w:tcPr>
            <w:tcW w:w="6120" w:type="dxa"/>
          </w:tcPr>
          <w:p w14:paraId="1E78EDFC" w14:textId="77777777" w:rsidR="0083650A" w:rsidRPr="0083650A" w:rsidRDefault="0083650A" w:rsidP="009D4A95">
            <w:pPr>
              <w:widowControl/>
              <w:jc w:val="left"/>
              <w:rPr>
                <w:szCs w:val="21"/>
              </w:rPr>
            </w:pPr>
            <w:r w:rsidRPr="0083650A">
              <w:rPr>
                <w:rFonts w:hint="eastAsia"/>
                <w:szCs w:val="21"/>
              </w:rPr>
              <w:t>市は必要に応じて、施設巡回、業務監視、</w:t>
            </w:r>
            <w:r w:rsidR="0091168D">
              <w:rPr>
                <w:rFonts w:hint="eastAsia"/>
                <w:szCs w:val="21"/>
              </w:rPr>
              <w:t>PFI</w:t>
            </w:r>
            <w:r w:rsidR="0091168D">
              <w:rPr>
                <w:rFonts w:hint="eastAsia"/>
                <w:szCs w:val="21"/>
              </w:rPr>
              <w:t>事業者</w:t>
            </w:r>
            <w:r w:rsidRPr="0083650A">
              <w:rPr>
                <w:rFonts w:hint="eastAsia"/>
                <w:szCs w:val="21"/>
              </w:rPr>
              <w:t>に対する説明要求等を行い、業務実施状況を確認する。</w:t>
            </w:r>
          </w:p>
        </w:tc>
      </w:tr>
      <w:tr w:rsidR="0083650A" w:rsidRPr="0083650A" w14:paraId="22E8981C" w14:textId="77777777" w:rsidTr="009D4A95">
        <w:tc>
          <w:tcPr>
            <w:tcW w:w="2520" w:type="dxa"/>
          </w:tcPr>
          <w:p w14:paraId="028A75C0" w14:textId="77777777" w:rsidR="0083650A" w:rsidRPr="0083650A" w:rsidRDefault="0083650A" w:rsidP="009D4A95">
            <w:pPr>
              <w:widowControl/>
              <w:jc w:val="left"/>
              <w:rPr>
                <w:szCs w:val="21"/>
              </w:rPr>
            </w:pPr>
            <w:r w:rsidRPr="0083650A">
              <w:rPr>
                <w:rFonts w:hint="eastAsia"/>
                <w:szCs w:val="21"/>
              </w:rPr>
              <w:t>③利用者アンケート</w:t>
            </w:r>
          </w:p>
        </w:tc>
        <w:tc>
          <w:tcPr>
            <w:tcW w:w="6120" w:type="dxa"/>
          </w:tcPr>
          <w:p w14:paraId="14D3F848" w14:textId="77777777" w:rsidR="0083650A" w:rsidRPr="0083650A" w:rsidRDefault="0083650A" w:rsidP="009D4A95">
            <w:pPr>
              <w:widowControl/>
              <w:jc w:val="left"/>
              <w:rPr>
                <w:szCs w:val="21"/>
              </w:rPr>
            </w:pPr>
            <w:r w:rsidRPr="0083650A">
              <w:rPr>
                <w:rFonts w:hint="eastAsia"/>
                <w:szCs w:val="21"/>
              </w:rPr>
              <w:t>市は必要に応じて、利用者等へのアンケート、ヒアリング等を行い、業務実施状況を確認する。</w:t>
            </w:r>
          </w:p>
        </w:tc>
      </w:tr>
    </w:tbl>
    <w:p w14:paraId="50202C42" w14:textId="77777777" w:rsidR="0083650A" w:rsidRPr="0083650A" w:rsidRDefault="0083650A" w:rsidP="0083650A">
      <w:pPr>
        <w:widowControl/>
        <w:ind w:leftChars="100" w:left="210" w:firstLineChars="100" w:firstLine="210"/>
        <w:jc w:val="left"/>
        <w:rPr>
          <w:szCs w:val="21"/>
        </w:rPr>
      </w:pPr>
    </w:p>
    <w:p w14:paraId="7D4EC1C1" w14:textId="77777777" w:rsidR="0083650A" w:rsidRPr="0083650A" w:rsidRDefault="0083650A" w:rsidP="0083650A">
      <w:pPr>
        <w:widowControl/>
        <w:jc w:val="left"/>
        <w:rPr>
          <w:szCs w:val="21"/>
        </w:rPr>
      </w:pPr>
      <w:r w:rsidRPr="0083650A">
        <w:rPr>
          <w:rFonts w:hint="eastAsia"/>
          <w:szCs w:val="21"/>
        </w:rPr>
        <w:t xml:space="preserve">　</w:t>
      </w:r>
      <w:r w:rsidR="0042390C">
        <w:rPr>
          <w:rFonts w:hint="eastAsia"/>
          <w:szCs w:val="21"/>
        </w:rPr>
        <w:t>（</w:t>
      </w:r>
      <w:r w:rsidRPr="0083650A">
        <w:rPr>
          <w:rFonts w:hint="eastAsia"/>
          <w:szCs w:val="21"/>
        </w:rPr>
        <w:t>３）業務の要求水準未達成が確認された場合の措置</w:t>
      </w:r>
    </w:p>
    <w:p w14:paraId="516C0AE3" w14:textId="77777777" w:rsidR="0083650A" w:rsidRPr="0083650A" w:rsidRDefault="0083650A" w:rsidP="0083650A">
      <w:pPr>
        <w:widowControl/>
        <w:ind w:leftChars="100" w:left="210" w:firstLineChars="100" w:firstLine="210"/>
        <w:jc w:val="left"/>
        <w:rPr>
          <w:szCs w:val="21"/>
        </w:rPr>
      </w:pPr>
      <w:r w:rsidRPr="0083650A">
        <w:rPr>
          <w:rFonts w:hint="eastAsia"/>
          <w:szCs w:val="21"/>
        </w:rPr>
        <w:t>市は、モニタリングの結果、</w:t>
      </w:r>
      <w:r w:rsidR="0091168D">
        <w:rPr>
          <w:rFonts w:hint="eastAsia"/>
          <w:szCs w:val="21"/>
        </w:rPr>
        <w:t>PFI</w:t>
      </w:r>
      <w:r w:rsidR="0091168D">
        <w:rPr>
          <w:rFonts w:hint="eastAsia"/>
          <w:szCs w:val="21"/>
        </w:rPr>
        <w:t>事業者</w:t>
      </w:r>
      <w:r w:rsidRPr="0083650A">
        <w:rPr>
          <w:rFonts w:hint="eastAsia"/>
          <w:szCs w:val="21"/>
        </w:rPr>
        <w:t>が実施する対象業務が要求水準を満たさないと判断した場合、以下の措置を講ずる。</w:t>
      </w:r>
    </w:p>
    <w:p w14:paraId="38EA9762" w14:textId="77777777" w:rsidR="0083650A" w:rsidRPr="0083650A" w:rsidRDefault="0042390C" w:rsidP="0083650A">
      <w:pPr>
        <w:widowControl/>
        <w:ind w:leftChars="200" w:left="630" w:hangingChars="100" w:hanging="210"/>
        <w:jc w:val="left"/>
        <w:rPr>
          <w:szCs w:val="21"/>
        </w:rPr>
      </w:pPr>
      <w:r>
        <w:rPr>
          <w:rFonts w:hint="eastAsia"/>
          <w:szCs w:val="21"/>
        </w:rPr>
        <w:t xml:space="preserve">ア　</w:t>
      </w:r>
      <w:r w:rsidR="0083650A" w:rsidRPr="0083650A">
        <w:rPr>
          <w:rFonts w:hint="eastAsia"/>
          <w:szCs w:val="21"/>
        </w:rPr>
        <w:t>市は、要求水準未達成であること及びその内容を</w:t>
      </w:r>
      <w:r w:rsidR="0091168D">
        <w:rPr>
          <w:rFonts w:hint="eastAsia"/>
          <w:szCs w:val="21"/>
        </w:rPr>
        <w:t>PFI</w:t>
      </w:r>
      <w:r w:rsidR="0091168D">
        <w:rPr>
          <w:rFonts w:hint="eastAsia"/>
          <w:szCs w:val="21"/>
        </w:rPr>
        <w:t>事業者</w:t>
      </w:r>
      <w:r w:rsidR="0083650A" w:rsidRPr="0083650A">
        <w:rPr>
          <w:rFonts w:hint="eastAsia"/>
          <w:szCs w:val="21"/>
        </w:rPr>
        <w:t>に通知し、</w:t>
      </w:r>
      <w:r w:rsidR="0091168D">
        <w:rPr>
          <w:rFonts w:hint="eastAsia"/>
          <w:szCs w:val="21"/>
        </w:rPr>
        <w:t>PFI</w:t>
      </w:r>
      <w:r w:rsidR="0091168D">
        <w:rPr>
          <w:rFonts w:hint="eastAsia"/>
          <w:szCs w:val="21"/>
        </w:rPr>
        <w:t>事業者</w:t>
      </w:r>
      <w:r w:rsidR="0083650A" w:rsidRPr="0083650A">
        <w:rPr>
          <w:rFonts w:hint="eastAsia"/>
          <w:szCs w:val="21"/>
        </w:rPr>
        <w:t>に対し、市の定める期日までに弁明を行うよう求める。</w:t>
      </w:r>
    </w:p>
    <w:p w14:paraId="1ABE5A2E" w14:textId="612B26D7" w:rsidR="0083650A" w:rsidRPr="0083650A" w:rsidRDefault="0042390C" w:rsidP="0083650A">
      <w:pPr>
        <w:widowControl/>
        <w:ind w:leftChars="200" w:left="630" w:hangingChars="100" w:hanging="210"/>
        <w:jc w:val="left"/>
        <w:rPr>
          <w:szCs w:val="21"/>
        </w:rPr>
      </w:pPr>
      <w:r>
        <w:rPr>
          <w:rFonts w:hint="eastAsia"/>
          <w:szCs w:val="21"/>
        </w:rPr>
        <w:t xml:space="preserve">イ　</w:t>
      </w:r>
      <w:r w:rsidR="0083650A" w:rsidRPr="0083650A">
        <w:rPr>
          <w:rFonts w:hint="eastAsia"/>
          <w:szCs w:val="21"/>
        </w:rPr>
        <w:t>市は、</w:t>
      </w:r>
      <w:r w:rsidR="0091168D">
        <w:rPr>
          <w:rFonts w:hint="eastAsia"/>
          <w:szCs w:val="21"/>
        </w:rPr>
        <w:t>PFI</w:t>
      </w:r>
      <w:r w:rsidR="0091168D">
        <w:rPr>
          <w:rFonts w:hint="eastAsia"/>
          <w:szCs w:val="21"/>
        </w:rPr>
        <w:t>事業者</w:t>
      </w:r>
      <w:r w:rsidR="0083650A" w:rsidRPr="0083650A">
        <w:rPr>
          <w:rFonts w:hint="eastAsia"/>
          <w:szCs w:val="21"/>
        </w:rPr>
        <w:t>が期日までに弁明せず、又は</w:t>
      </w:r>
      <w:r w:rsidR="0091168D">
        <w:rPr>
          <w:rFonts w:hint="eastAsia"/>
          <w:szCs w:val="21"/>
        </w:rPr>
        <w:t>PFI</w:t>
      </w:r>
      <w:r w:rsidR="0091168D">
        <w:rPr>
          <w:rFonts w:hint="eastAsia"/>
          <w:szCs w:val="21"/>
        </w:rPr>
        <w:t>事業者</w:t>
      </w:r>
      <w:r w:rsidR="0083650A" w:rsidRPr="0083650A">
        <w:rPr>
          <w:rFonts w:hint="eastAsia"/>
          <w:szCs w:val="21"/>
        </w:rPr>
        <w:t>の弁明が正当性に欠けると判断するときは、なお要求水準未達成と判断するときは、</w:t>
      </w:r>
      <w:r w:rsidR="0091168D">
        <w:rPr>
          <w:rFonts w:hint="eastAsia"/>
          <w:szCs w:val="21"/>
        </w:rPr>
        <w:t>PFI</w:t>
      </w:r>
      <w:r w:rsidR="0091168D">
        <w:rPr>
          <w:rFonts w:hint="eastAsia"/>
          <w:szCs w:val="21"/>
        </w:rPr>
        <w:t>事業者</w:t>
      </w:r>
      <w:r w:rsidR="0083650A" w:rsidRPr="0083650A">
        <w:rPr>
          <w:rFonts w:hint="eastAsia"/>
          <w:szCs w:val="21"/>
        </w:rPr>
        <w:t>に対し、改善勧告を行うとともに、要求水準が達成されるまでの間、その内容に応じ後述の</w:t>
      </w:r>
      <w:r w:rsidR="0091168D">
        <w:rPr>
          <w:rFonts w:hint="eastAsia"/>
          <w:szCs w:val="21"/>
        </w:rPr>
        <w:t>減額</w:t>
      </w:r>
      <w:r w:rsidR="0083650A" w:rsidRPr="0083650A">
        <w:rPr>
          <w:rFonts w:hint="eastAsia"/>
          <w:szCs w:val="21"/>
        </w:rPr>
        <w:t>ポイントを加算する。</w:t>
      </w:r>
      <w:r w:rsidR="0091168D">
        <w:rPr>
          <w:rFonts w:hint="eastAsia"/>
          <w:szCs w:val="21"/>
        </w:rPr>
        <w:t>PFI</w:t>
      </w:r>
      <w:r w:rsidR="0091168D">
        <w:rPr>
          <w:rFonts w:hint="eastAsia"/>
          <w:szCs w:val="21"/>
        </w:rPr>
        <w:t>事業者</w:t>
      </w:r>
      <w:r w:rsidR="0083650A" w:rsidRPr="0083650A">
        <w:rPr>
          <w:rFonts w:hint="eastAsia"/>
          <w:szCs w:val="21"/>
        </w:rPr>
        <w:t>は、市が定める期日までに改善計画書を市に提出する。但し、要求水準未達成の程度が軽微で、</w:t>
      </w:r>
      <w:r w:rsidR="00AD1A02">
        <w:rPr>
          <w:rFonts w:hint="eastAsia"/>
          <w:szCs w:val="21"/>
        </w:rPr>
        <w:t>ア</w:t>
      </w:r>
      <w:r w:rsidR="0083650A" w:rsidRPr="0083650A">
        <w:rPr>
          <w:rFonts w:hint="eastAsia"/>
          <w:szCs w:val="21"/>
        </w:rPr>
        <w:t>の通知後、速やかに要求水準が達成されたと市が判断した場合には、</w:t>
      </w:r>
      <w:r w:rsidR="0091168D">
        <w:rPr>
          <w:rFonts w:hint="eastAsia"/>
          <w:szCs w:val="21"/>
        </w:rPr>
        <w:t>減額</w:t>
      </w:r>
      <w:r w:rsidR="0083650A" w:rsidRPr="0083650A">
        <w:rPr>
          <w:rFonts w:hint="eastAsia"/>
          <w:szCs w:val="21"/>
        </w:rPr>
        <w:t>ポイントを加算せず、また、改善計画書の提出を免除することもある。</w:t>
      </w:r>
    </w:p>
    <w:p w14:paraId="13964671" w14:textId="77777777" w:rsidR="0083650A" w:rsidRPr="0083650A" w:rsidRDefault="0042390C" w:rsidP="0083650A">
      <w:pPr>
        <w:widowControl/>
        <w:ind w:leftChars="200" w:left="630" w:hangingChars="100" w:hanging="210"/>
        <w:jc w:val="left"/>
        <w:rPr>
          <w:szCs w:val="21"/>
        </w:rPr>
      </w:pPr>
      <w:r>
        <w:rPr>
          <w:rFonts w:hint="eastAsia"/>
          <w:szCs w:val="21"/>
        </w:rPr>
        <w:t xml:space="preserve">ウ　</w:t>
      </w:r>
      <w:r w:rsidR="0083650A" w:rsidRPr="0083650A">
        <w:rPr>
          <w:rFonts w:hint="eastAsia"/>
          <w:szCs w:val="21"/>
        </w:rPr>
        <w:t>市は、</w:t>
      </w:r>
      <w:r w:rsidR="0091168D">
        <w:rPr>
          <w:rFonts w:hint="eastAsia"/>
          <w:szCs w:val="21"/>
        </w:rPr>
        <w:t>PFI</w:t>
      </w:r>
      <w:r w:rsidR="0091168D">
        <w:rPr>
          <w:rFonts w:hint="eastAsia"/>
          <w:szCs w:val="21"/>
        </w:rPr>
        <w:t>事業者</w:t>
      </w:r>
      <w:r w:rsidR="0083650A" w:rsidRPr="0083650A">
        <w:rPr>
          <w:rFonts w:hint="eastAsia"/>
          <w:szCs w:val="21"/>
        </w:rPr>
        <w:t>から提出された改善計画書の妥当性を検討し、内容不十分と認めるときは、</w:t>
      </w:r>
      <w:r w:rsidR="0091168D">
        <w:rPr>
          <w:rFonts w:hint="eastAsia"/>
          <w:szCs w:val="21"/>
        </w:rPr>
        <w:t>PFI</w:t>
      </w:r>
      <w:r w:rsidR="0091168D">
        <w:rPr>
          <w:rFonts w:hint="eastAsia"/>
          <w:szCs w:val="21"/>
        </w:rPr>
        <w:t>事業者</w:t>
      </w:r>
      <w:r w:rsidR="0083650A" w:rsidRPr="0083650A">
        <w:rPr>
          <w:rFonts w:hint="eastAsia"/>
          <w:szCs w:val="21"/>
        </w:rPr>
        <w:t>にその内容を通知して、市の定める期日までに改善計画書を再提出するよう求める。市は、</w:t>
      </w:r>
      <w:r w:rsidR="0091168D">
        <w:rPr>
          <w:rFonts w:hint="eastAsia"/>
          <w:szCs w:val="21"/>
        </w:rPr>
        <w:t>PFI</w:t>
      </w:r>
      <w:r w:rsidR="0091168D">
        <w:rPr>
          <w:rFonts w:hint="eastAsia"/>
          <w:szCs w:val="21"/>
        </w:rPr>
        <w:t>事業者</w:t>
      </w:r>
      <w:r w:rsidR="0083650A" w:rsidRPr="0083650A">
        <w:rPr>
          <w:rFonts w:hint="eastAsia"/>
          <w:szCs w:val="21"/>
        </w:rPr>
        <w:t>から提出された改善計画書の内容を妥当と判断したときは、</w:t>
      </w:r>
      <w:r w:rsidR="0091168D">
        <w:rPr>
          <w:rFonts w:hint="eastAsia"/>
          <w:szCs w:val="21"/>
        </w:rPr>
        <w:t>PFI</w:t>
      </w:r>
      <w:r w:rsidR="0091168D">
        <w:rPr>
          <w:rFonts w:hint="eastAsia"/>
          <w:szCs w:val="21"/>
        </w:rPr>
        <w:t>事業者</w:t>
      </w:r>
      <w:r w:rsidR="0083650A" w:rsidRPr="0083650A">
        <w:rPr>
          <w:rFonts w:hint="eastAsia"/>
          <w:szCs w:val="21"/>
        </w:rPr>
        <w:t>に対しその旨を通知し、これを受けて</w:t>
      </w:r>
      <w:r w:rsidR="0091168D">
        <w:rPr>
          <w:rFonts w:hint="eastAsia"/>
          <w:szCs w:val="21"/>
        </w:rPr>
        <w:t>PFI</w:t>
      </w:r>
      <w:r w:rsidR="0091168D">
        <w:rPr>
          <w:rFonts w:hint="eastAsia"/>
          <w:szCs w:val="21"/>
        </w:rPr>
        <w:t>事業者</w:t>
      </w:r>
      <w:r w:rsidR="0083650A" w:rsidRPr="0083650A">
        <w:rPr>
          <w:rFonts w:hint="eastAsia"/>
          <w:szCs w:val="21"/>
        </w:rPr>
        <w:t>はその改善計画を実行する。</w:t>
      </w:r>
    </w:p>
    <w:p w14:paraId="07192B94" w14:textId="77777777" w:rsidR="0083650A" w:rsidRPr="0083650A" w:rsidRDefault="0042390C" w:rsidP="0083650A">
      <w:pPr>
        <w:widowControl/>
        <w:ind w:leftChars="200" w:left="630" w:hangingChars="100" w:hanging="210"/>
        <w:jc w:val="left"/>
        <w:rPr>
          <w:szCs w:val="21"/>
        </w:rPr>
      </w:pPr>
      <w:r>
        <w:rPr>
          <w:rFonts w:hint="eastAsia"/>
          <w:szCs w:val="21"/>
        </w:rPr>
        <w:t xml:space="preserve">エ　</w:t>
      </w:r>
      <w:r w:rsidR="0083650A" w:rsidRPr="0083650A">
        <w:rPr>
          <w:rFonts w:hint="eastAsia"/>
          <w:szCs w:val="21"/>
        </w:rPr>
        <w:t>市は、モニタリングにより、</w:t>
      </w:r>
      <w:r w:rsidR="0091168D">
        <w:rPr>
          <w:rFonts w:hint="eastAsia"/>
          <w:szCs w:val="21"/>
        </w:rPr>
        <w:t>PFI</w:t>
      </w:r>
      <w:r w:rsidR="0091168D">
        <w:rPr>
          <w:rFonts w:hint="eastAsia"/>
          <w:szCs w:val="21"/>
        </w:rPr>
        <w:t>事業者</w:t>
      </w:r>
      <w:r w:rsidR="0083650A" w:rsidRPr="0083650A">
        <w:rPr>
          <w:rFonts w:hint="eastAsia"/>
          <w:szCs w:val="21"/>
        </w:rPr>
        <w:t>が改善計画を実行し、要求水準が達成されているか判断する。</w:t>
      </w:r>
    </w:p>
    <w:p w14:paraId="164B3F81" w14:textId="77777777" w:rsidR="0083296B" w:rsidRPr="0083650A" w:rsidRDefault="0083296B" w:rsidP="00603346">
      <w:pPr>
        <w:widowControl/>
        <w:jc w:val="left"/>
        <w:rPr>
          <w:szCs w:val="21"/>
        </w:rPr>
      </w:pPr>
    </w:p>
    <w:p w14:paraId="62BA8466" w14:textId="77777777" w:rsidR="0083650A" w:rsidRPr="0083650A" w:rsidRDefault="0083650A" w:rsidP="0083650A">
      <w:pPr>
        <w:widowControl/>
        <w:jc w:val="left"/>
        <w:rPr>
          <w:szCs w:val="21"/>
        </w:rPr>
      </w:pPr>
      <w:r w:rsidRPr="0083650A">
        <w:rPr>
          <w:rFonts w:hint="eastAsia"/>
          <w:szCs w:val="21"/>
        </w:rPr>
        <w:t>４．</w:t>
      </w:r>
      <w:r w:rsidR="00D02DD7">
        <w:rPr>
          <w:rFonts w:hint="eastAsia"/>
          <w:szCs w:val="21"/>
        </w:rPr>
        <w:t>サービス対価</w:t>
      </w:r>
      <w:r w:rsidRPr="0083650A">
        <w:rPr>
          <w:rFonts w:hint="eastAsia"/>
          <w:szCs w:val="21"/>
        </w:rPr>
        <w:t>の</w:t>
      </w:r>
      <w:r w:rsidR="0091168D">
        <w:rPr>
          <w:rFonts w:hint="eastAsia"/>
          <w:szCs w:val="21"/>
        </w:rPr>
        <w:t>減額</w:t>
      </w:r>
      <w:r w:rsidRPr="0083650A">
        <w:rPr>
          <w:rFonts w:hint="eastAsia"/>
          <w:szCs w:val="21"/>
        </w:rPr>
        <w:t>等の措置を講ずる事態</w:t>
      </w:r>
    </w:p>
    <w:p w14:paraId="28761F96" w14:textId="77777777" w:rsidR="0083650A" w:rsidRPr="0083650A" w:rsidRDefault="0042390C" w:rsidP="0083650A">
      <w:pPr>
        <w:widowControl/>
        <w:jc w:val="left"/>
        <w:rPr>
          <w:szCs w:val="21"/>
        </w:rPr>
      </w:pPr>
      <w:r>
        <w:rPr>
          <w:rFonts w:hint="eastAsia"/>
          <w:szCs w:val="21"/>
        </w:rPr>
        <w:t>（</w:t>
      </w:r>
      <w:r w:rsidR="0083650A" w:rsidRPr="0083650A">
        <w:rPr>
          <w:rFonts w:hint="eastAsia"/>
          <w:szCs w:val="21"/>
        </w:rPr>
        <w:t>１）</w:t>
      </w:r>
      <w:r w:rsidR="0091168D">
        <w:rPr>
          <w:rFonts w:hint="eastAsia"/>
          <w:szCs w:val="21"/>
        </w:rPr>
        <w:t>減額</w:t>
      </w:r>
      <w:r w:rsidR="0083650A" w:rsidRPr="0083650A">
        <w:rPr>
          <w:rFonts w:hint="eastAsia"/>
          <w:szCs w:val="21"/>
        </w:rPr>
        <w:t>等の対象となる場合</w:t>
      </w:r>
    </w:p>
    <w:p w14:paraId="56A691DC" w14:textId="77777777" w:rsidR="0083650A" w:rsidRPr="0083650A" w:rsidRDefault="0091168D" w:rsidP="0083650A">
      <w:pPr>
        <w:widowControl/>
        <w:ind w:leftChars="100" w:left="210" w:firstLineChars="100" w:firstLine="210"/>
        <w:jc w:val="left"/>
        <w:rPr>
          <w:szCs w:val="21"/>
        </w:rPr>
      </w:pPr>
      <w:r>
        <w:rPr>
          <w:rFonts w:hint="eastAsia"/>
          <w:szCs w:val="21"/>
        </w:rPr>
        <w:t>減額</w:t>
      </w:r>
      <w:r w:rsidR="0083650A" w:rsidRPr="0083650A">
        <w:rPr>
          <w:rFonts w:hint="eastAsia"/>
          <w:szCs w:val="21"/>
        </w:rPr>
        <w:t>等の対象となる場合は、以下に示す事態１、事態２の状態と同等のものをいう。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
        <w:gridCol w:w="7404"/>
      </w:tblGrid>
      <w:tr w:rsidR="0083650A" w:rsidRPr="0083650A" w14:paraId="73F4B975" w14:textId="77777777" w:rsidTr="009D4A95">
        <w:tc>
          <w:tcPr>
            <w:tcW w:w="1158" w:type="dxa"/>
          </w:tcPr>
          <w:p w14:paraId="4F3692FE" w14:textId="77777777" w:rsidR="0083650A" w:rsidRPr="0083650A" w:rsidRDefault="0083650A" w:rsidP="009D4A95">
            <w:pPr>
              <w:widowControl/>
              <w:jc w:val="left"/>
              <w:rPr>
                <w:szCs w:val="21"/>
              </w:rPr>
            </w:pPr>
            <w:r w:rsidRPr="0083650A">
              <w:rPr>
                <w:rFonts w:hint="eastAsia"/>
                <w:szCs w:val="21"/>
              </w:rPr>
              <w:t>事態１</w:t>
            </w:r>
          </w:p>
        </w:tc>
        <w:tc>
          <w:tcPr>
            <w:tcW w:w="7920" w:type="dxa"/>
          </w:tcPr>
          <w:p w14:paraId="7BB1ED97" w14:textId="77777777" w:rsidR="0083650A" w:rsidRPr="0083650A" w:rsidRDefault="0083650A" w:rsidP="009D4A95">
            <w:pPr>
              <w:widowControl/>
              <w:jc w:val="left"/>
              <w:rPr>
                <w:szCs w:val="21"/>
              </w:rPr>
            </w:pPr>
            <w:r w:rsidRPr="0083650A">
              <w:rPr>
                <w:rFonts w:hint="eastAsia"/>
                <w:szCs w:val="21"/>
              </w:rPr>
              <w:t>施設利用者が施設を利用する上で明らかに重大な支障がある場合</w:t>
            </w:r>
          </w:p>
        </w:tc>
      </w:tr>
      <w:tr w:rsidR="0083650A" w:rsidRPr="0083650A" w14:paraId="2D945E09" w14:textId="77777777" w:rsidTr="009D4A95">
        <w:tc>
          <w:tcPr>
            <w:tcW w:w="1158" w:type="dxa"/>
          </w:tcPr>
          <w:p w14:paraId="0E7BA43C" w14:textId="77777777" w:rsidR="0083650A" w:rsidRPr="0083650A" w:rsidRDefault="0083650A" w:rsidP="009D4A95">
            <w:pPr>
              <w:widowControl/>
              <w:jc w:val="left"/>
              <w:rPr>
                <w:szCs w:val="21"/>
              </w:rPr>
            </w:pPr>
            <w:r w:rsidRPr="0083650A">
              <w:rPr>
                <w:rFonts w:hint="eastAsia"/>
                <w:szCs w:val="21"/>
              </w:rPr>
              <w:t>事態２</w:t>
            </w:r>
          </w:p>
        </w:tc>
        <w:tc>
          <w:tcPr>
            <w:tcW w:w="7920" w:type="dxa"/>
          </w:tcPr>
          <w:p w14:paraId="38584679" w14:textId="77777777" w:rsidR="0083650A" w:rsidRPr="0083650A" w:rsidRDefault="0083650A" w:rsidP="009D4A95">
            <w:pPr>
              <w:widowControl/>
              <w:jc w:val="left"/>
              <w:rPr>
                <w:szCs w:val="21"/>
              </w:rPr>
            </w:pPr>
            <w:r w:rsidRPr="0083650A">
              <w:rPr>
                <w:rFonts w:hint="eastAsia"/>
                <w:szCs w:val="21"/>
              </w:rPr>
              <w:t>施設利用者が施設を利用することはできるが、明らかに利用者の利便性を欠く場合</w:t>
            </w:r>
          </w:p>
        </w:tc>
      </w:tr>
    </w:tbl>
    <w:p w14:paraId="2FE83D16" w14:textId="77777777" w:rsidR="0083650A" w:rsidRPr="0083650A" w:rsidRDefault="0083650A" w:rsidP="0083650A">
      <w:pPr>
        <w:widowControl/>
        <w:ind w:leftChars="100" w:left="210" w:firstLineChars="100" w:firstLine="210"/>
        <w:jc w:val="left"/>
        <w:rPr>
          <w:szCs w:val="21"/>
        </w:rPr>
      </w:pPr>
    </w:p>
    <w:p w14:paraId="7B7C4935" w14:textId="77777777" w:rsidR="0083650A" w:rsidRPr="0083650A" w:rsidRDefault="0083650A" w:rsidP="009D4A95">
      <w:pPr>
        <w:widowControl/>
        <w:ind w:leftChars="100" w:left="210" w:firstLineChars="100" w:firstLine="210"/>
        <w:jc w:val="left"/>
        <w:rPr>
          <w:szCs w:val="21"/>
        </w:rPr>
      </w:pPr>
      <w:r w:rsidRPr="0083650A">
        <w:rPr>
          <w:rFonts w:hint="eastAsia"/>
          <w:szCs w:val="21"/>
        </w:rPr>
        <w:t>事態１の状態とは以下の程度を想定している。</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410"/>
        <w:gridCol w:w="5811"/>
      </w:tblGrid>
      <w:tr w:rsidR="0083650A" w:rsidRPr="0083650A" w14:paraId="5B678E6C" w14:textId="77777777" w:rsidTr="00685A14">
        <w:trPr>
          <w:trHeight w:val="170"/>
        </w:trPr>
        <w:tc>
          <w:tcPr>
            <w:tcW w:w="2836" w:type="dxa"/>
            <w:gridSpan w:val="2"/>
            <w:shd w:val="clear" w:color="auto" w:fill="D9D9D9"/>
          </w:tcPr>
          <w:p w14:paraId="6A117CBF" w14:textId="77777777" w:rsidR="0083650A" w:rsidRPr="0083650A" w:rsidRDefault="0083650A" w:rsidP="009D4A95">
            <w:pPr>
              <w:widowControl/>
              <w:jc w:val="center"/>
              <w:rPr>
                <w:szCs w:val="21"/>
              </w:rPr>
            </w:pPr>
            <w:r w:rsidRPr="0083650A">
              <w:rPr>
                <w:rFonts w:hint="eastAsia"/>
                <w:szCs w:val="21"/>
              </w:rPr>
              <w:t>業務名等</w:t>
            </w:r>
          </w:p>
        </w:tc>
        <w:tc>
          <w:tcPr>
            <w:tcW w:w="5811" w:type="dxa"/>
            <w:shd w:val="clear" w:color="auto" w:fill="D9D9D9"/>
          </w:tcPr>
          <w:p w14:paraId="3BEBAD63" w14:textId="77777777" w:rsidR="0083650A" w:rsidRPr="0083650A" w:rsidRDefault="0083650A" w:rsidP="009D4A95">
            <w:pPr>
              <w:widowControl/>
              <w:jc w:val="center"/>
              <w:rPr>
                <w:szCs w:val="21"/>
              </w:rPr>
            </w:pPr>
            <w:r w:rsidRPr="0083650A">
              <w:rPr>
                <w:rFonts w:hint="eastAsia"/>
                <w:szCs w:val="21"/>
              </w:rPr>
              <w:t>事態の想定例</w:t>
            </w:r>
          </w:p>
        </w:tc>
      </w:tr>
      <w:tr w:rsidR="0083650A" w:rsidRPr="0083650A" w14:paraId="710BC82F" w14:textId="77777777" w:rsidTr="00685A14">
        <w:tc>
          <w:tcPr>
            <w:tcW w:w="2836" w:type="dxa"/>
            <w:gridSpan w:val="2"/>
          </w:tcPr>
          <w:p w14:paraId="2ECFAECF" w14:textId="77777777" w:rsidR="0083650A" w:rsidRPr="0083650A" w:rsidRDefault="0083650A" w:rsidP="009D4A95">
            <w:pPr>
              <w:widowControl/>
              <w:jc w:val="left"/>
              <w:rPr>
                <w:szCs w:val="21"/>
              </w:rPr>
            </w:pPr>
            <w:r w:rsidRPr="0083650A">
              <w:rPr>
                <w:rFonts w:hint="eastAsia"/>
                <w:szCs w:val="21"/>
              </w:rPr>
              <w:t>共通事項</w:t>
            </w:r>
          </w:p>
        </w:tc>
        <w:tc>
          <w:tcPr>
            <w:tcW w:w="5811" w:type="dxa"/>
          </w:tcPr>
          <w:p w14:paraId="7072126A" w14:textId="77777777" w:rsidR="0083650A" w:rsidRPr="0083650A" w:rsidRDefault="0083650A" w:rsidP="009D4A95">
            <w:pPr>
              <w:widowControl/>
              <w:ind w:left="210" w:hangingChars="100" w:hanging="210"/>
              <w:jc w:val="left"/>
              <w:rPr>
                <w:szCs w:val="21"/>
              </w:rPr>
            </w:pPr>
            <w:r w:rsidRPr="0083650A">
              <w:rPr>
                <w:rFonts w:hint="eastAsia"/>
                <w:szCs w:val="21"/>
              </w:rPr>
              <w:t>・故意に市との連絡を行わない。（長期にわたる連絡不通）</w:t>
            </w:r>
          </w:p>
          <w:p w14:paraId="633956D4" w14:textId="77777777" w:rsidR="0083650A" w:rsidRPr="0083650A" w:rsidRDefault="0083650A" w:rsidP="009D4A95">
            <w:pPr>
              <w:widowControl/>
              <w:ind w:left="210" w:hangingChars="100" w:hanging="210"/>
              <w:jc w:val="left"/>
              <w:rPr>
                <w:szCs w:val="21"/>
              </w:rPr>
            </w:pPr>
            <w:r w:rsidRPr="0083650A">
              <w:rPr>
                <w:rFonts w:hint="eastAsia"/>
                <w:szCs w:val="21"/>
              </w:rPr>
              <w:t>・虚偽の報告</w:t>
            </w:r>
          </w:p>
          <w:p w14:paraId="29C4F9A1" w14:textId="77777777" w:rsidR="0083650A" w:rsidRPr="0083650A" w:rsidRDefault="0083650A" w:rsidP="009D4A95">
            <w:pPr>
              <w:widowControl/>
              <w:ind w:left="210" w:hangingChars="100" w:hanging="210"/>
              <w:jc w:val="left"/>
              <w:rPr>
                <w:szCs w:val="21"/>
              </w:rPr>
            </w:pPr>
            <w:r w:rsidRPr="0083650A">
              <w:rPr>
                <w:rFonts w:hint="eastAsia"/>
                <w:szCs w:val="21"/>
              </w:rPr>
              <w:t>・業務の放棄</w:t>
            </w:r>
          </w:p>
          <w:p w14:paraId="04A95D93" w14:textId="77777777" w:rsidR="0083650A" w:rsidRPr="0083650A" w:rsidRDefault="0083650A" w:rsidP="009D4A95">
            <w:pPr>
              <w:widowControl/>
              <w:ind w:left="210" w:hangingChars="100" w:hanging="210"/>
              <w:jc w:val="left"/>
              <w:rPr>
                <w:szCs w:val="21"/>
              </w:rPr>
            </w:pPr>
            <w:r w:rsidRPr="0083650A">
              <w:rPr>
                <w:rFonts w:hint="eastAsia"/>
                <w:szCs w:val="21"/>
              </w:rPr>
              <w:t>・不法行為</w:t>
            </w:r>
          </w:p>
          <w:p w14:paraId="707779D6" w14:textId="77777777" w:rsidR="0083650A" w:rsidRPr="0083650A" w:rsidRDefault="0083650A" w:rsidP="009D4A95">
            <w:pPr>
              <w:widowControl/>
              <w:ind w:left="210" w:hangingChars="100" w:hanging="210"/>
              <w:jc w:val="left"/>
              <w:rPr>
                <w:szCs w:val="21"/>
              </w:rPr>
            </w:pPr>
            <w:r w:rsidRPr="0083650A">
              <w:rPr>
                <w:rFonts w:hint="eastAsia"/>
                <w:szCs w:val="21"/>
              </w:rPr>
              <w:t>・同一の業務において業務改善の要求を複数回受ける。</w:t>
            </w:r>
          </w:p>
          <w:p w14:paraId="3289F1BE" w14:textId="77777777" w:rsidR="0083650A" w:rsidRPr="0083650A" w:rsidRDefault="0083650A" w:rsidP="009D4A95">
            <w:pPr>
              <w:widowControl/>
              <w:ind w:left="210" w:hangingChars="100" w:hanging="210"/>
              <w:jc w:val="left"/>
              <w:rPr>
                <w:szCs w:val="21"/>
              </w:rPr>
            </w:pPr>
            <w:r w:rsidRPr="0083650A">
              <w:rPr>
                <w:rFonts w:hint="eastAsia"/>
                <w:szCs w:val="21"/>
              </w:rPr>
              <w:t>・適切な管理をしなかったために発生した人身事故</w:t>
            </w:r>
          </w:p>
        </w:tc>
      </w:tr>
      <w:tr w:rsidR="00685A14" w:rsidRPr="0083650A" w14:paraId="33698BCB" w14:textId="77777777" w:rsidTr="00685A14">
        <w:trPr>
          <w:trHeight w:val="1440"/>
        </w:trPr>
        <w:tc>
          <w:tcPr>
            <w:tcW w:w="426" w:type="dxa"/>
            <w:vMerge w:val="restart"/>
          </w:tcPr>
          <w:p w14:paraId="6C0B9BD2" w14:textId="77777777" w:rsidR="00685A14" w:rsidRPr="0083650A" w:rsidRDefault="00685A14" w:rsidP="009D4A95">
            <w:pPr>
              <w:widowControl/>
              <w:jc w:val="left"/>
              <w:rPr>
                <w:szCs w:val="21"/>
              </w:rPr>
            </w:pPr>
            <w:r w:rsidRPr="0083650A">
              <w:rPr>
                <w:rFonts w:hint="eastAsia"/>
                <w:szCs w:val="21"/>
              </w:rPr>
              <w:t>維持管理業務</w:t>
            </w:r>
          </w:p>
        </w:tc>
        <w:tc>
          <w:tcPr>
            <w:tcW w:w="2410" w:type="dxa"/>
          </w:tcPr>
          <w:p w14:paraId="1465C519" w14:textId="77777777" w:rsidR="00685A14" w:rsidRPr="0083650A" w:rsidRDefault="00685A14" w:rsidP="009D4A95">
            <w:pPr>
              <w:widowControl/>
              <w:jc w:val="left"/>
              <w:rPr>
                <w:szCs w:val="21"/>
              </w:rPr>
            </w:pPr>
            <w:r w:rsidRPr="00685A14">
              <w:rPr>
                <w:rFonts w:hint="eastAsia"/>
                <w:szCs w:val="21"/>
              </w:rPr>
              <w:t>建築物維持管理業務</w:t>
            </w:r>
          </w:p>
          <w:p w14:paraId="1F4702A9" w14:textId="77777777" w:rsidR="00685A14" w:rsidRDefault="00685A14" w:rsidP="009D4A95">
            <w:pPr>
              <w:jc w:val="left"/>
              <w:rPr>
                <w:szCs w:val="21"/>
              </w:rPr>
            </w:pPr>
            <w:r w:rsidRPr="00685A14">
              <w:rPr>
                <w:rFonts w:hint="eastAsia"/>
                <w:szCs w:val="21"/>
              </w:rPr>
              <w:t>建築設備維持管理業務</w:t>
            </w:r>
          </w:p>
          <w:p w14:paraId="023DD82D" w14:textId="77777777" w:rsidR="00685A14" w:rsidRDefault="00685A14" w:rsidP="009D4A95">
            <w:pPr>
              <w:jc w:val="left"/>
              <w:rPr>
                <w:szCs w:val="21"/>
              </w:rPr>
            </w:pPr>
            <w:r w:rsidRPr="00685A14">
              <w:rPr>
                <w:rFonts w:hint="eastAsia"/>
                <w:szCs w:val="21"/>
              </w:rPr>
              <w:t>駐車場維持管理業務</w:t>
            </w:r>
          </w:p>
          <w:p w14:paraId="199AF477" w14:textId="77777777" w:rsidR="00685A14" w:rsidRPr="0083650A" w:rsidRDefault="00685A14" w:rsidP="009D4A95">
            <w:pPr>
              <w:jc w:val="left"/>
              <w:rPr>
                <w:szCs w:val="21"/>
              </w:rPr>
            </w:pPr>
            <w:r w:rsidRPr="00685A14">
              <w:rPr>
                <w:rFonts w:hint="eastAsia"/>
                <w:szCs w:val="21"/>
              </w:rPr>
              <w:t>外構施設維持管理業務</w:t>
            </w:r>
          </w:p>
        </w:tc>
        <w:tc>
          <w:tcPr>
            <w:tcW w:w="5811" w:type="dxa"/>
          </w:tcPr>
          <w:p w14:paraId="68A142F6" w14:textId="77777777" w:rsidR="00685A14" w:rsidRPr="0083650A" w:rsidRDefault="00685A14" w:rsidP="009D4A95">
            <w:pPr>
              <w:widowControl/>
              <w:ind w:left="102" w:hanging="102"/>
              <w:jc w:val="left"/>
              <w:rPr>
                <w:szCs w:val="21"/>
              </w:rPr>
            </w:pPr>
            <w:r w:rsidRPr="0083650A">
              <w:rPr>
                <w:rFonts w:hint="eastAsia"/>
                <w:szCs w:val="21"/>
              </w:rPr>
              <w:t>・定期点検の未実施（同時に複数個所、期間内に複数回）</w:t>
            </w:r>
          </w:p>
          <w:p w14:paraId="0D92BE06" w14:textId="77777777" w:rsidR="00685A14" w:rsidRPr="0083650A" w:rsidRDefault="00685A14" w:rsidP="009D4A95">
            <w:pPr>
              <w:widowControl/>
              <w:ind w:left="102" w:hanging="102"/>
              <w:jc w:val="left"/>
              <w:rPr>
                <w:szCs w:val="21"/>
              </w:rPr>
            </w:pPr>
            <w:r w:rsidRPr="0083650A">
              <w:rPr>
                <w:rFonts w:hint="eastAsia"/>
                <w:szCs w:val="21"/>
              </w:rPr>
              <w:t>・不具合の放置（同時に複数個所、期間内に複数回）</w:t>
            </w:r>
          </w:p>
          <w:p w14:paraId="519099CF" w14:textId="77777777" w:rsidR="00685A14" w:rsidRPr="0083650A" w:rsidRDefault="00685A14" w:rsidP="009D4A95">
            <w:pPr>
              <w:ind w:left="102" w:hanging="102"/>
              <w:jc w:val="left"/>
              <w:rPr>
                <w:szCs w:val="21"/>
              </w:rPr>
            </w:pPr>
            <w:r w:rsidRPr="0083650A">
              <w:rPr>
                <w:rFonts w:hint="eastAsia"/>
                <w:szCs w:val="21"/>
              </w:rPr>
              <w:t>・故障等の放置（同時に複数個所、期間内に複数回）</w:t>
            </w:r>
          </w:p>
        </w:tc>
      </w:tr>
      <w:tr w:rsidR="0083650A" w:rsidRPr="0083650A" w14:paraId="0FE9CE56" w14:textId="77777777" w:rsidTr="00685A14">
        <w:tc>
          <w:tcPr>
            <w:tcW w:w="426" w:type="dxa"/>
            <w:vMerge/>
          </w:tcPr>
          <w:p w14:paraId="7324AC4E" w14:textId="77777777" w:rsidR="0083650A" w:rsidRPr="0083650A" w:rsidRDefault="0083650A" w:rsidP="009D4A95">
            <w:pPr>
              <w:widowControl/>
              <w:jc w:val="left"/>
              <w:rPr>
                <w:szCs w:val="21"/>
              </w:rPr>
            </w:pPr>
          </w:p>
        </w:tc>
        <w:tc>
          <w:tcPr>
            <w:tcW w:w="2410" w:type="dxa"/>
          </w:tcPr>
          <w:p w14:paraId="006B1284" w14:textId="77777777" w:rsidR="00AD1A02" w:rsidRDefault="00AD1A02" w:rsidP="009D4A95">
            <w:pPr>
              <w:widowControl/>
              <w:jc w:val="left"/>
              <w:rPr>
                <w:szCs w:val="21"/>
              </w:rPr>
            </w:pPr>
            <w:r w:rsidRPr="0083650A">
              <w:rPr>
                <w:rFonts w:hint="eastAsia"/>
                <w:szCs w:val="21"/>
              </w:rPr>
              <w:t>清掃業務</w:t>
            </w:r>
          </w:p>
          <w:p w14:paraId="60F32A10" w14:textId="5C749AFF" w:rsidR="00685A14" w:rsidRDefault="00685A14" w:rsidP="009D4A95">
            <w:pPr>
              <w:widowControl/>
              <w:jc w:val="left"/>
              <w:rPr>
                <w:szCs w:val="21"/>
              </w:rPr>
            </w:pPr>
            <w:r w:rsidRPr="00685A14">
              <w:rPr>
                <w:rFonts w:hint="eastAsia"/>
                <w:szCs w:val="21"/>
              </w:rPr>
              <w:t>環境衛生管理業務</w:t>
            </w:r>
          </w:p>
          <w:p w14:paraId="6BA1A038" w14:textId="5E502814" w:rsidR="00685A14" w:rsidRPr="00685A14" w:rsidRDefault="00685A14" w:rsidP="009D4A95">
            <w:pPr>
              <w:widowControl/>
              <w:jc w:val="left"/>
              <w:rPr>
                <w:szCs w:val="21"/>
              </w:rPr>
            </w:pPr>
          </w:p>
        </w:tc>
        <w:tc>
          <w:tcPr>
            <w:tcW w:w="5811" w:type="dxa"/>
          </w:tcPr>
          <w:p w14:paraId="328C8093" w14:textId="77777777" w:rsidR="0083650A" w:rsidRDefault="0083650A" w:rsidP="009D4A95">
            <w:pPr>
              <w:widowControl/>
              <w:ind w:left="210" w:hangingChars="100" w:hanging="210"/>
              <w:jc w:val="left"/>
              <w:rPr>
                <w:szCs w:val="21"/>
              </w:rPr>
            </w:pPr>
            <w:r w:rsidRPr="0083650A">
              <w:rPr>
                <w:rFonts w:hint="eastAsia"/>
                <w:szCs w:val="21"/>
              </w:rPr>
              <w:t>・衛生状況の悪化により施設の利用が困難となる。（不衛生状態の放置）</w:t>
            </w:r>
          </w:p>
          <w:p w14:paraId="532D6789" w14:textId="77777777" w:rsidR="00685A14" w:rsidRPr="0083650A" w:rsidRDefault="00685A14" w:rsidP="009D4A95">
            <w:pPr>
              <w:widowControl/>
              <w:ind w:left="210" w:hangingChars="100" w:hanging="210"/>
              <w:jc w:val="left"/>
              <w:rPr>
                <w:szCs w:val="21"/>
              </w:rPr>
            </w:pPr>
            <w:r w:rsidRPr="0083650A">
              <w:rPr>
                <w:rFonts w:hint="eastAsia"/>
                <w:szCs w:val="21"/>
              </w:rPr>
              <w:t>・廃棄物処理業務の不備により施設の利用が困難となる。</w:t>
            </w:r>
          </w:p>
        </w:tc>
      </w:tr>
      <w:tr w:rsidR="0083650A" w:rsidRPr="0083650A" w14:paraId="497A778B" w14:textId="77777777" w:rsidTr="00685A14">
        <w:tc>
          <w:tcPr>
            <w:tcW w:w="426" w:type="dxa"/>
            <w:vMerge/>
          </w:tcPr>
          <w:p w14:paraId="179D6B5F" w14:textId="77777777" w:rsidR="0083650A" w:rsidRPr="0083650A" w:rsidRDefault="0083650A" w:rsidP="009D4A95">
            <w:pPr>
              <w:widowControl/>
              <w:jc w:val="left"/>
              <w:rPr>
                <w:szCs w:val="21"/>
              </w:rPr>
            </w:pPr>
          </w:p>
        </w:tc>
        <w:tc>
          <w:tcPr>
            <w:tcW w:w="2410" w:type="dxa"/>
          </w:tcPr>
          <w:p w14:paraId="0D2CE2D9" w14:textId="77777777" w:rsidR="0083650A" w:rsidRPr="0083650A" w:rsidRDefault="0083650A" w:rsidP="009D4A95">
            <w:pPr>
              <w:widowControl/>
              <w:jc w:val="left"/>
              <w:rPr>
                <w:szCs w:val="21"/>
              </w:rPr>
            </w:pPr>
            <w:r w:rsidRPr="0083650A">
              <w:rPr>
                <w:rFonts w:hint="eastAsia"/>
                <w:szCs w:val="21"/>
              </w:rPr>
              <w:t>植栽維持管理業務</w:t>
            </w:r>
          </w:p>
        </w:tc>
        <w:tc>
          <w:tcPr>
            <w:tcW w:w="5811" w:type="dxa"/>
          </w:tcPr>
          <w:p w14:paraId="0E074F50" w14:textId="77777777" w:rsidR="0083650A" w:rsidRPr="0083650A" w:rsidRDefault="0083650A" w:rsidP="00685A14">
            <w:pPr>
              <w:widowControl/>
              <w:ind w:left="102" w:hanging="102"/>
              <w:jc w:val="left"/>
              <w:rPr>
                <w:szCs w:val="21"/>
              </w:rPr>
            </w:pPr>
            <w:r w:rsidRPr="0083650A">
              <w:rPr>
                <w:rFonts w:hint="eastAsia"/>
                <w:szCs w:val="21"/>
              </w:rPr>
              <w:t>・植栽管理の不備により施設の利用が困難となる。</w:t>
            </w:r>
          </w:p>
        </w:tc>
      </w:tr>
      <w:tr w:rsidR="0083650A" w:rsidRPr="0083650A" w14:paraId="79373BC7" w14:textId="77777777" w:rsidTr="00685A14">
        <w:tc>
          <w:tcPr>
            <w:tcW w:w="426" w:type="dxa"/>
            <w:vMerge/>
          </w:tcPr>
          <w:p w14:paraId="7A48F445" w14:textId="77777777" w:rsidR="0083650A" w:rsidRPr="0083650A" w:rsidRDefault="0083650A" w:rsidP="009D4A95">
            <w:pPr>
              <w:widowControl/>
              <w:jc w:val="left"/>
              <w:rPr>
                <w:szCs w:val="21"/>
              </w:rPr>
            </w:pPr>
          </w:p>
        </w:tc>
        <w:tc>
          <w:tcPr>
            <w:tcW w:w="2410" w:type="dxa"/>
          </w:tcPr>
          <w:p w14:paraId="5BD00708" w14:textId="77777777" w:rsidR="0083650A" w:rsidRPr="0083650A" w:rsidRDefault="00685A14" w:rsidP="009D4A95">
            <w:pPr>
              <w:widowControl/>
              <w:jc w:val="left"/>
              <w:rPr>
                <w:szCs w:val="21"/>
              </w:rPr>
            </w:pPr>
            <w:r w:rsidRPr="00685A14">
              <w:rPr>
                <w:rFonts w:hint="eastAsia"/>
                <w:szCs w:val="21"/>
              </w:rPr>
              <w:t>警備業務</w:t>
            </w:r>
          </w:p>
        </w:tc>
        <w:tc>
          <w:tcPr>
            <w:tcW w:w="5811" w:type="dxa"/>
          </w:tcPr>
          <w:p w14:paraId="56AAA36F" w14:textId="77777777" w:rsidR="0083650A" w:rsidRDefault="00685A14" w:rsidP="009D4A95">
            <w:pPr>
              <w:widowControl/>
              <w:ind w:left="102" w:hanging="102"/>
              <w:jc w:val="left"/>
              <w:rPr>
                <w:szCs w:val="21"/>
              </w:rPr>
            </w:pPr>
            <w:r>
              <w:rPr>
                <w:rFonts w:hint="eastAsia"/>
                <w:szCs w:val="21"/>
              </w:rPr>
              <w:t>・機械警備の</w:t>
            </w:r>
            <w:r w:rsidRPr="00685A14">
              <w:rPr>
                <w:rFonts w:hint="eastAsia"/>
                <w:szCs w:val="21"/>
              </w:rPr>
              <w:t>不具合の放置（同時に複数個所、期間内に複数回）</w:t>
            </w:r>
          </w:p>
          <w:p w14:paraId="6B4CB7E2" w14:textId="77777777" w:rsidR="00685A14" w:rsidRPr="0083650A" w:rsidRDefault="00685A14" w:rsidP="009D4A95">
            <w:pPr>
              <w:widowControl/>
              <w:ind w:left="102" w:hanging="102"/>
              <w:jc w:val="left"/>
              <w:rPr>
                <w:szCs w:val="21"/>
              </w:rPr>
            </w:pPr>
            <w:r>
              <w:rPr>
                <w:rFonts w:hint="eastAsia"/>
                <w:szCs w:val="21"/>
              </w:rPr>
              <w:t>・巡回の未実施</w:t>
            </w:r>
          </w:p>
        </w:tc>
      </w:tr>
      <w:tr w:rsidR="009D4A95" w:rsidRPr="0083650A" w14:paraId="4264722A" w14:textId="77777777" w:rsidTr="009D4A95">
        <w:trPr>
          <w:trHeight w:val="1460"/>
        </w:trPr>
        <w:tc>
          <w:tcPr>
            <w:tcW w:w="426" w:type="dxa"/>
            <w:vMerge w:val="restart"/>
          </w:tcPr>
          <w:p w14:paraId="56FD4A09" w14:textId="77777777" w:rsidR="009D4A95" w:rsidRPr="0083650A" w:rsidRDefault="009D4A95" w:rsidP="009D4A95">
            <w:pPr>
              <w:widowControl/>
              <w:jc w:val="left"/>
              <w:rPr>
                <w:szCs w:val="21"/>
              </w:rPr>
            </w:pPr>
            <w:r w:rsidRPr="0083650A">
              <w:rPr>
                <w:rFonts w:hint="eastAsia"/>
                <w:szCs w:val="21"/>
              </w:rPr>
              <w:t>運営業務</w:t>
            </w:r>
          </w:p>
        </w:tc>
        <w:tc>
          <w:tcPr>
            <w:tcW w:w="2410" w:type="dxa"/>
          </w:tcPr>
          <w:p w14:paraId="4E0E2824" w14:textId="77777777" w:rsidR="009D4A95" w:rsidRPr="0083650A" w:rsidRDefault="009D4A95" w:rsidP="009D4A95">
            <w:pPr>
              <w:widowControl/>
              <w:jc w:val="left"/>
              <w:rPr>
                <w:szCs w:val="21"/>
              </w:rPr>
            </w:pPr>
            <w:r w:rsidRPr="00685A14">
              <w:rPr>
                <w:rFonts w:hint="eastAsia"/>
                <w:szCs w:val="21"/>
              </w:rPr>
              <w:t>庁舎総合案内業務</w:t>
            </w:r>
          </w:p>
          <w:p w14:paraId="1026C400" w14:textId="77777777" w:rsidR="009D4A95" w:rsidRPr="0083650A" w:rsidRDefault="009D4A95" w:rsidP="009D4A95">
            <w:pPr>
              <w:jc w:val="left"/>
              <w:rPr>
                <w:szCs w:val="21"/>
              </w:rPr>
            </w:pPr>
            <w:r w:rsidRPr="00685A14">
              <w:rPr>
                <w:rFonts w:hint="eastAsia"/>
                <w:szCs w:val="21"/>
              </w:rPr>
              <w:t>市民福祉センター運営業務</w:t>
            </w:r>
          </w:p>
          <w:p w14:paraId="3A39DC16" w14:textId="77777777" w:rsidR="009D4A95" w:rsidRPr="0083650A" w:rsidRDefault="009D4A95" w:rsidP="009D4A95">
            <w:pPr>
              <w:jc w:val="left"/>
              <w:rPr>
                <w:szCs w:val="21"/>
              </w:rPr>
            </w:pPr>
            <w:r w:rsidRPr="00685A14">
              <w:rPr>
                <w:rFonts w:hint="eastAsia"/>
                <w:szCs w:val="21"/>
              </w:rPr>
              <w:t>電話交換業務</w:t>
            </w:r>
          </w:p>
        </w:tc>
        <w:tc>
          <w:tcPr>
            <w:tcW w:w="5811" w:type="dxa"/>
          </w:tcPr>
          <w:p w14:paraId="58BD18A6" w14:textId="77777777" w:rsidR="009D4A95" w:rsidRPr="0083650A" w:rsidRDefault="009D4A95" w:rsidP="00685A14">
            <w:pPr>
              <w:ind w:left="210" w:hangingChars="100" w:hanging="210"/>
              <w:jc w:val="left"/>
              <w:rPr>
                <w:szCs w:val="21"/>
              </w:rPr>
            </w:pPr>
            <w:r w:rsidRPr="0083650A">
              <w:rPr>
                <w:rFonts w:hint="eastAsia"/>
                <w:szCs w:val="21"/>
              </w:rPr>
              <w:t>・長時間にわたり</w:t>
            </w:r>
            <w:r>
              <w:rPr>
                <w:rFonts w:hint="eastAsia"/>
                <w:szCs w:val="21"/>
              </w:rPr>
              <w:t>業務の提供が困難になる。</w:t>
            </w:r>
          </w:p>
          <w:p w14:paraId="69677E48" w14:textId="77777777" w:rsidR="009D4A95" w:rsidRPr="0083650A" w:rsidRDefault="009D4A95" w:rsidP="009D4A95">
            <w:pPr>
              <w:ind w:left="102" w:hanging="102"/>
              <w:jc w:val="left"/>
              <w:rPr>
                <w:szCs w:val="21"/>
              </w:rPr>
            </w:pPr>
          </w:p>
        </w:tc>
      </w:tr>
      <w:tr w:rsidR="009D4A95" w:rsidRPr="0083650A" w14:paraId="6B1162FB" w14:textId="77777777" w:rsidTr="00EB155A">
        <w:trPr>
          <w:trHeight w:val="1125"/>
        </w:trPr>
        <w:tc>
          <w:tcPr>
            <w:tcW w:w="426" w:type="dxa"/>
            <w:vMerge/>
          </w:tcPr>
          <w:p w14:paraId="227C7F37" w14:textId="77777777" w:rsidR="009D4A95" w:rsidRPr="0083650A" w:rsidRDefault="009D4A95" w:rsidP="009D4A95">
            <w:pPr>
              <w:widowControl/>
              <w:jc w:val="left"/>
              <w:rPr>
                <w:szCs w:val="21"/>
              </w:rPr>
            </w:pPr>
          </w:p>
        </w:tc>
        <w:tc>
          <w:tcPr>
            <w:tcW w:w="2410" w:type="dxa"/>
          </w:tcPr>
          <w:p w14:paraId="4D9DABAF" w14:textId="33C445B3" w:rsidR="009D4A95" w:rsidRPr="0083650A" w:rsidRDefault="009D4A95" w:rsidP="00EB155A">
            <w:pPr>
              <w:widowControl/>
              <w:jc w:val="left"/>
              <w:rPr>
                <w:szCs w:val="21"/>
              </w:rPr>
            </w:pPr>
            <w:r w:rsidRPr="00685A14">
              <w:rPr>
                <w:rFonts w:hint="eastAsia"/>
                <w:szCs w:val="21"/>
              </w:rPr>
              <w:t>広告機器（デジタルサイネージ等）の設置及び運営業務</w:t>
            </w:r>
          </w:p>
        </w:tc>
        <w:tc>
          <w:tcPr>
            <w:tcW w:w="5811" w:type="dxa"/>
          </w:tcPr>
          <w:p w14:paraId="34D0241A" w14:textId="77777777" w:rsidR="009D4A95" w:rsidRPr="0083650A" w:rsidRDefault="009D4A95" w:rsidP="009D4A95">
            <w:pPr>
              <w:widowControl/>
              <w:ind w:left="102" w:hanging="102"/>
              <w:jc w:val="left"/>
              <w:rPr>
                <w:szCs w:val="21"/>
              </w:rPr>
            </w:pPr>
            <w:r w:rsidRPr="009D4A95">
              <w:rPr>
                <w:rFonts w:hint="eastAsia"/>
                <w:szCs w:val="21"/>
              </w:rPr>
              <w:t>・正当な理由がなく、長期間にわたり</w:t>
            </w:r>
            <w:r>
              <w:rPr>
                <w:rFonts w:hint="eastAsia"/>
                <w:szCs w:val="21"/>
              </w:rPr>
              <w:t>業務を</w:t>
            </w:r>
            <w:r w:rsidRPr="009D4A95">
              <w:rPr>
                <w:rFonts w:hint="eastAsia"/>
                <w:szCs w:val="21"/>
              </w:rPr>
              <w:t>実施しない。</w:t>
            </w:r>
          </w:p>
          <w:p w14:paraId="3005D6E2" w14:textId="77777777" w:rsidR="009D4A95" w:rsidRPr="0083650A" w:rsidRDefault="009D4A95" w:rsidP="009D4A95">
            <w:pPr>
              <w:ind w:left="102" w:hanging="102"/>
              <w:jc w:val="left"/>
              <w:rPr>
                <w:szCs w:val="21"/>
              </w:rPr>
            </w:pPr>
          </w:p>
        </w:tc>
      </w:tr>
      <w:tr w:rsidR="003D6F13" w:rsidRPr="0083650A" w14:paraId="59D323AC" w14:textId="77777777" w:rsidTr="009D4A95">
        <w:trPr>
          <w:trHeight w:val="1810"/>
        </w:trPr>
        <w:tc>
          <w:tcPr>
            <w:tcW w:w="426" w:type="dxa"/>
          </w:tcPr>
          <w:p w14:paraId="304A841A" w14:textId="405F7605" w:rsidR="003D6F13" w:rsidRPr="0083650A" w:rsidRDefault="003D6F13">
            <w:pPr>
              <w:widowControl/>
              <w:jc w:val="left"/>
              <w:rPr>
                <w:szCs w:val="21"/>
              </w:rPr>
            </w:pPr>
            <w:r>
              <w:rPr>
                <w:rFonts w:hint="eastAsia"/>
                <w:szCs w:val="21"/>
              </w:rPr>
              <w:lastRenderedPageBreak/>
              <w:t>提案</w:t>
            </w:r>
            <w:r w:rsidRPr="003D6F13">
              <w:rPr>
                <w:rFonts w:hint="eastAsia"/>
                <w:szCs w:val="21"/>
              </w:rPr>
              <w:t>業務</w:t>
            </w:r>
          </w:p>
        </w:tc>
        <w:tc>
          <w:tcPr>
            <w:tcW w:w="2410" w:type="dxa"/>
          </w:tcPr>
          <w:p w14:paraId="35BA941D" w14:textId="69D5316A" w:rsidR="003D6F13" w:rsidRPr="00685A14" w:rsidRDefault="003D6F13" w:rsidP="009D4A95">
            <w:pPr>
              <w:widowControl/>
              <w:jc w:val="left"/>
              <w:rPr>
                <w:szCs w:val="21"/>
              </w:rPr>
            </w:pPr>
            <w:r w:rsidRPr="00685A14">
              <w:rPr>
                <w:rFonts w:hint="eastAsia"/>
                <w:szCs w:val="21"/>
              </w:rPr>
              <w:t>その他</w:t>
            </w:r>
            <w:r w:rsidRPr="00685A14">
              <w:rPr>
                <w:rFonts w:hint="eastAsia"/>
                <w:szCs w:val="21"/>
              </w:rPr>
              <w:t>PFI</w:t>
            </w:r>
            <w:r w:rsidRPr="00685A14">
              <w:rPr>
                <w:rFonts w:hint="eastAsia"/>
                <w:szCs w:val="21"/>
              </w:rPr>
              <w:t>事業者による提案業務</w:t>
            </w:r>
          </w:p>
        </w:tc>
        <w:tc>
          <w:tcPr>
            <w:tcW w:w="5811" w:type="dxa"/>
          </w:tcPr>
          <w:p w14:paraId="51D0FEFD" w14:textId="4DE85DA1" w:rsidR="003D6F13" w:rsidRPr="009D4A95" w:rsidRDefault="003D6F13" w:rsidP="009D4A95">
            <w:pPr>
              <w:widowControl/>
              <w:ind w:left="102" w:hanging="102"/>
              <w:jc w:val="left"/>
              <w:rPr>
                <w:szCs w:val="21"/>
              </w:rPr>
            </w:pPr>
            <w:r w:rsidRPr="003D6F13">
              <w:rPr>
                <w:rFonts w:hint="eastAsia"/>
                <w:szCs w:val="21"/>
              </w:rPr>
              <w:t>・正当な理由がなく、長期間にわたり業務を実施しない。</w:t>
            </w:r>
          </w:p>
        </w:tc>
      </w:tr>
    </w:tbl>
    <w:p w14:paraId="150F30F2" w14:textId="77777777" w:rsidR="0083650A" w:rsidRPr="0083650A" w:rsidRDefault="0083650A" w:rsidP="0083650A">
      <w:pPr>
        <w:widowControl/>
        <w:ind w:leftChars="100" w:left="210" w:firstLineChars="100" w:firstLine="210"/>
        <w:jc w:val="left"/>
        <w:rPr>
          <w:szCs w:val="21"/>
        </w:rPr>
      </w:pPr>
    </w:p>
    <w:p w14:paraId="02D56DD6" w14:textId="77777777" w:rsidR="0083650A" w:rsidRPr="0083650A" w:rsidRDefault="0083650A" w:rsidP="0083650A">
      <w:pPr>
        <w:widowControl/>
        <w:ind w:leftChars="100" w:left="210" w:firstLineChars="100" w:firstLine="210"/>
        <w:jc w:val="left"/>
        <w:rPr>
          <w:szCs w:val="21"/>
        </w:rPr>
      </w:pPr>
      <w:r w:rsidRPr="0083650A">
        <w:rPr>
          <w:rFonts w:hint="eastAsia"/>
          <w:szCs w:val="21"/>
        </w:rPr>
        <w:t>事態２の状態とは以下の程度を想定している。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8"/>
        <w:gridCol w:w="5866"/>
      </w:tblGrid>
      <w:tr w:rsidR="0083650A" w:rsidRPr="0083650A" w14:paraId="202D68FF" w14:textId="77777777" w:rsidTr="009D4A95">
        <w:trPr>
          <w:trHeight w:val="170"/>
        </w:trPr>
        <w:tc>
          <w:tcPr>
            <w:tcW w:w="2418" w:type="dxa"/>
            <w:shd w:val="clear" w:color="auto" w:fill="D9D9D9"/>
          </w:tcPr>
          <w:p w14:paraId="50E36DE1" w14:textId="77777777" w:rsidR="0083650A" w:rsidRPr="0083650A" w:rsidRDefault="0083650A" w:rsidP="009D4A95">
            <w:pPr>
              <w:widowControl/>
              <w:jc w:val="center"/>
              <w:rPr>
                <w:szCs w:val="21"/>
              </w:rPr>
            </w:pPr>
            <w:r w:rsidRPr="0083650A">
              <w:rPr>
                <w:rFonts w:hint="eastAsia"/>
                <w:szCs w:val="21"/>
              </w:rPr>
              <w:t>業務名等</w:t>
            </w:r>
          </w:p>
        </w:tc>
        <w:tc>
          <w:tcPr>
            <w:tcW w:w="5866" w:type="dxa"/>
            <w:shd w:val="clear" w:color="auto" w:fill="D9D9D9"/>
          </w:tcPr>
          <w:p w14:paraId="3FFB20FD" w14:textId="77777777" w:rsidR="0083650A" w:rsidRPr="0083650A" w:rsidRDefault="0083650A" w:rsidP="009D4A95">
            <w:pPr>
              <w:widowControl/>
              <w:jc w:val="center"/>
              <w:rPr>
                <w:szCs w:val="21"/>
              </w:rPr>
            </w:pPr>
            <w:r w:rsidRPr="0083650A">
              <w:rPr>
                <w:rFonts w:hint="eastAsia"/>
                <w:szCs w:val="21"/>
              </w:rPr>
              <w:t>事態の想定例</w:t>
            </w:r>
          </w:p>
        </w:tc>
      </w:tr>
      <w:tr w:rsidR="0083650A" w:rsidRPr="0083650A" w14:paraId="507FE26D" w14:textId="77777777" w:rsidTr="009D4A95">
        <w:tc>
          <w:tcPr>
            <w:tcW w:w="2418" w:type="dxa"/>
          </w:tcPr>
          <w:p w14:paraId="0921C55F" w14:textId="77777777" w:rsidR="0083650A" w:rsidRPr="0083650A" w:rsidRDefault="0083650A" w:rsidP="009D4A95">
            <w:pPr>
              <w:widowControl/>
              <w:jc w:val="left"/>
              <w:rPr>
                <w:szCs w:val="21"/>
              </w:rPr>
            </w:pPr>
            <w:r w:rsidRPr="0083650A">
              <w:rPr>
                <w:rFonts w:hint="eastAsia"/>
                <w:szCs w:val="21"/>
              </w:rPr>
              <w:t>共通事項</w:t>
            </w:r>
          </w:p>
        </w:tc>
        <w:tc>
          <w:tcPr>
            <w:tcW w:w="5866" w:type="dxa"/>
          </w:tcPr>
          <w:p w14:paraId="6F9D92F8" w14:textId="77777777" w:rsidR="0083650A" w:rsidRPr="0083650A" w:rsidRDefault="0083650A" w:rsidP="009D4A95">
            <w:pPr>
              <w:widowControl/>
              <w:ind w:left="102" w:hanging="102"/>
              <w:jc w:val="left"/>
              <w:rPr>
                <w:szCs w:val="21"/>
              </w:rPr>
            </w:pPr>
            <w:r w:rsidRPr="0083650A">
              <w:rPr>
                <w:rFonts w:hint="eastAsia"/>
                <w:szCs w:val="21"/>
              </w:rPr>
              <w:t>・業務報告の不備</w:t>
            </w:r>
          </w:p>
          <w:p w14:paraId="0B1C1C8C" w14:textId="77777777" w:rsidR="0083650A" w:rsidRPr="0083650A" w:rsidRDefault="0083650A" w:rsidP="009D4A95">
            <w:pPr>
              <w:widowControl/>
              <w:ind w:left="102" w:hanging="102"/>
              <w:jc w:val="left"/>
              <w:rPr>
                <w:szCs w:val="21"/>
              </w:rPr>
            </w:pPr>
            <w:r w:rsidRPr="0083650A">
              <w:rPr>
                <w:rFonts w:hint="eastAsia"/>
                <w:szCs w:val="21"/>
              </w:rPr>
              <w:t>・業務の懈怠</w:t>
            </w:r>
          </w:p>
        </w:tc>
      </w:tr>
      <w:tr w:rsidR="009D4A95" w:rsidRPr="0083650A" w14:paraId="0FA87885" w14:textId="77777777" w:rsidTr="009D4A95">
        <w:tc>
          <w:tcPr>
            <w:tcW w:w="2418" w:type="dxa"/>
          </w:tcPr>
          <w:p w14:paraId="551E58F2" w14:textId="77777777" w:rsidR="009D4A95" w:rsidRPr="0083650A" w:rsidRDefault="009D4A95" w:rsidP="009D4A95">
            <w:pPr>
              <w:jc w:val="left"/>
              <w:rPr>
                <w:szCs w:val="21"/>
              </w:rPr>
            </w:pPr>
            <w:r w:rsidRPr="0083650A">
              <w:rPr>
                <w:rFonts w:hint="eastAsia"/>
                <w:szCs w:val="21"/>
              </w:rPr>
              <w:t>維持管理業務</w:t>
            </w:r>
          </w:p>
          <w:p w14:paraId="08472498" w14:textId="77777777" w:rsidR="009D4A95" w:rsidRPr="0083650A" w:rsidRDefault="009D4A95" w:rsidP="009D4A95">
            <w:pPr>
              <w:widowControl/>
              <w:jc w:val="left"/>
              <w:rPr>
                <w:szCs w:val="21"/>
              </w:rPr>
            </w:pPr>
          </w:p>
        </w:tc>
        <w:tc>
          <w:tcPr>
            <w:tcW w:w="5866" w:type="dxa"/>
          </w:tcPr>
          <w:p w14:paraId="2C53852E" w14:textId="77777777" w:rsidR="009D4A95" w:rsidRPr="0083650A" w:rsidRDefault="009D4A95" w:rsidP="009D4A95">
            <w:pPr>
              <w:widowControl/>
              <w:ind w:left="102" w:hanging="102"/>
              <w:jc w:val="left"/>
              <w:rPr>
                <w:szCs w:val="21"/>
              </w:rPr>
            </w:pPr>
            <w:r w:rsidRPr="0083650A">
              <w:rPr>
                <w:rFonts w:hint="eastAsia"/>
                <w:szCs w:val="21"/>
              </w:rPr>
              <w:t>・定期点検の未実施</w:t>
            </w:r>
          </w:p>
          <w:p w14:paraId="1B2904C3" w14:textId="77777777" w:rsidR="009D4A95" w:rsidRPr="0083650A" w:rsidRDefault="009D4A95" w:rsidP="009D4A95">
            <w:pPr>
              <w:widowControl/>
              <w:ind w:left="102" w:hanging="102"/>
              <w:jc w:val="left"/>
              <w:rPr>
                <w:szCs w:val="21"/>
              </w:rPr>
            </w:pPr>
            <w:r w:rsidRPr="0083650A">
              <w:rPr>
                <w:rFonts w:hint="eastAsia"/>
                <w:szCs w:val="21"/>
              </w:rPr>
              <w:t>・不具合の放置</w:t>
            </w:r>
          </w:p>
        </w:tc>
      </w:tr>
      <w:tr w:rsidR="009D4A95" w:rsidRPr="0083650A" w14:paraId="4F1B4403" w14:textId="77777777" w:rsidTr="009D4A95">
        <w:trPr>
          <w:trHeight w:val="422"/>
        </w:trPr>
        <w:tc>
          <w:tcPr>
            <w:tcW w:w="2418" w:type="dxa"/>
          </w:tcPr>
          <w:p w14:paraId="4D244B53" w14:textId="77777777" w:rsidR="009D4A95" w:rsidRPr="0083650A" w:rsidRDefault="009D4A95" w:rsidP="009D4A95">
            <w:pPr>
              <w:widowControl/>
              <w:jc w:val="left"/>
              <w:rPr>
                <w:szCs w:val="21"/>
              </w:rPr>
            </w:pPr>
            <w:r>
              <w:rPr>
                <w:rFonts w:hint="eastAsia"/>
                <w:szCs w:val="21"/>
              </w:rPr>
              <w:t>運営</w:t>
            </w:r>
            <w:r w:rsidRPr="0083650A">
              <w:rPr>
                <w:rFonts w:hint="eastAsia"/>
                <w:szCs w:val="21"/>
              </w:rPr>
              <w:t>業務</w:t>
            </w:r>
          </w:p>
        </w:tc>
        <w:tc>
          <w:tcPr>
            <w:tcW w:w="5866" w:type="dxa"/>
          </w:tcPr>
          <w:p w14:paraId="046A9429" w14:textId="77777777" w:rsidR="009D4A95" w:rsidRPr="0083650A" w:rsidRDefault="009D4A95" w:rsidP="009D4A95">
            <w:pPr>
              <w:widowControl/>
              <w:ind w:left="102" w:hanging="102"/>
              <w:jc w:val="left"/>
              <w:rPr>
                <w:szCs w:val="21"/>
              </w:rPr>
            </w:pPr>
            <w:r w:rsidRPr="0083650A">
              <w:rPr>
                <w:rFonts w:hint="eastAsia"/>
                <w:szCs w:val="21"/>
              </w:rPr>
              <w:t>・</w:t>
            </w:r>
            <w:r>
              <w:rPr>
                <w:rFonts w:hint="eastAsia"/>
                <w:szCs w:val="21"/>
              </w:rPr>
              <w:t>不備の放置</w:t>
            </w:r>
          </w:p>
          <w:p w14:paraId="07C296AE" w14:textId="77777777" w:rsidR="009D4A95" w:rsidRPr="0083650A" w:rsidRDefault="009D4A95" w:rsidP="009D4A95">
            <w:pPr>
              <w:widowControl/>
              <w:ind w:left="102" w:hanging="102"/>
              <w:jc w:val="left"/>
              <w:rPr>
                <w:szCs w:val="21"/>
              </w:rPr>
            </w:pPr>
            <w:r w:rsidRPr="0083650A">
              <w:rPr>
                <w:rFonts w:hint="eastAsia"/>
                <w:szCs w:val="21"/>
              </w:rPr>
              <w:t>・</w:t>
            </w:r>
            <w:r>
              <w:rPr>
                <w:rFonts w:hint="eastAsia"/>
                <w:szCs w:val="21"/>
              </w:rPr>
              <w:t>配置人員の一時的な不足</w:t>
            </w:r>
          </w:p>
        </w:tc>
      </w:tr>
      <w:tr w:rsidR="003D6F13" w:rsidRPr="0083650A" w14:paraId="11292070" w14:textId="77777777" w:rsidTr="009D4A95">
        <w:trPr>
          <w:trHeight w:val="422"/>
        </w:trPr>
        <w:tc>
          <w:tcPr>
            <w:tcW w:w="2418" w:type="dxa"/>
          </w:tcPr>
          <w:p w14:paraId="7CEA73A6" w14:textId="5DC8F92C" w:rsidR="003D6F13" w:rsidRDefault="003D6F13" w:rsidP="009D4A95">
            <w:pPr>
              <w:widowControl/>
              <w:jc w:val="left"/>
              <w:rPr>
                <w:szCs w:val="21"/>
              </w:rPr>
            </w:pPr>
            <w:r>
              <w:rPr>
                <w:rFonts w:hint="eastAsia"/>
                <w:szCs w:val="21"/>
              </w:rPr>
              <w:t>提案業務</w:t>
            </w:r>
          </w:p>
        </w:tc>
        <w:tc>
          <w:tcPr>
            <w:tcW w:w="5866" w:type="dxa"/>
          </w:tcPr>
          <w:p w14:paraId="6ACB07B3" w14:textId="77777777" w:rsidR="003D6F13" w:rsidRDefault="003D6F13" w:rsidP="003D6F13">
            <w:pPr>
              <w:widowControl/>
              <w:ind w:left="102" w:hanging="102"/>
              <w:jc w:val="left"/>
              <w:rPr>
                <w:szCs w:val="21"/>
              </w:rPr>
            </w:pPr>
            <w:r>
              <w:rPr>
                <w:rFonts w:hint="eastAsia"/>
                <w:szCs w:val="21"/>
              </w:rPr>
              <w:t>・不備の放置</w:t>
            </w:r>
          </w:p>
          <w:p w14:paraId="4963B525" w14:textId="62BF20E6" w:rsidR="003D6F13" w:rsidRPr="0083650A" w:rsidRDefault="003D6F13">
            <w:pPr>
              <w:widowControl/>
              <w:ind w:left="102" w:hanging="102"/>
              <w:jc w:val="left"/>
              <w:rPr>
                <w:szCs w:val="21"/>
              </w:rPr>
            </w:pPr>
            <w:r>
              <w:rPr>
                <w:rFonts w:hint="eastAsia"/>
                <w:szCs w:val="21"/>
              </w:rPr>
              <w:t>・配置人員の一時的な不足</w:t>
            </w:r>
          </w:p>
        </w:tc>
      </w:tr>
    </w:tbl>
    <w:p w14:paraId="640D06C5" w14:textId="77777777" w:rsidR="0083650A" w:rsidRPr="0083650A" w:rsidRDefault="0083650A" w:rsidP="0083650A">
      <w:pPr>
        <w:widowControl/>
        <w:ind w:leftChars="100" w:left="210" w:firstLineChars="100" w:firstLine="210"/>
        <w:jc w:val="left"/>
        <w:rPr>
          <w:szCs w:val="21"/>
        </w:rPr>
      </w:pPr>
    </w:p>
    <w:p w14:paraId="62C9B20B" w14:textId="77777777" w:rsidR="0083650A" w:rsidRPr="0083650A" w:rsidRDefault="0042390C" w:rsidP="0083650A">
      <w:pPr>
        <w:widowControl/>
        <w:jc w:val="left"/>
        <w:rPr>
          <w:szCs w:val="21"/>
        </w:rPr>
      </w:pPr>
      <w:r>
        <w:rPr>
          <w:rFonts w:hint="eastAsia"/>
          <w:szCs w:val="21"/>
        </w:rPr>
        <w:t>（</w:t>
      </w:r>
      <w:r w:rsidR="0083650A" w:rsidRPr="0083650A">
        <w:rPr>
          <w:rFonts w:hint="eastAsia"/>
          <w:szCs w:val="21"/>
        </w:rPr>
        <w:t>２）</w:t>
      </w:r>
      <w:r w:rsidR="0091168D">
        <w:rPr>
          <w:rFonts w:hint="eastAsia"/>
          <w:szCs w:val="21"/>
        </w:rPr>
        <w:t>減額</w:t>
      </w:r>
      <w:r w:rsidR="0083650A" w:rsidRPr="0083650A">
        <w:rPr>
          <w:rFonts w:hint="eastAsia"/>
          <w:szCs w:val="21"/>
        </w:rPr>
        <w:t>のポイント</w:t>
      </w:r>
    </w:p>
    <w:p w14:paraId="6EC04136" w14:textId="77777777" w:rsidR="0083650A" w:rsidRPr="0083650A" w:rsidRDefault="0083650A" w:rsidP="0083650A">
      <w:pPr>
        <w:widowControl/>
        <w:ind w:leftChars="100" w:left="210" w:firstLineChars="100" w:firstLine="210"/>
        <w:jc w:val="left"/>
        <w:rPr>
          <w:szCs w:val="21"/>
        </w:rPr>
      </w:pPr>
      <w:r w:rsidRPr="0083650A">
        <w:rPr>
          <w:rFonts w:hint="eastAsia"/>
          <w:szCs w:val="21"/>
        </w:rPr>
        <w:t>事態１、事態２について、以下に定めるとおり</w:t>
      </w:r>
      <w:r w:rsidR="0091168D">
        <w:rPr>
          <w:rFonts w:hint="eastAsia"/>
          <w:szCs w:val="21"/>
        </w:rPr>
        <w:t>減額</w:t>
      </w:r>
      <w:r w:rsidRPr="0083650A">
        <w:rPr>
          <w:rFonts w:hint="eastAsia"/>
          <w:szCs w:val="21"/>
        </w:rPr>
        <w:t>ポイントを加算する。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2"/>
        <w:gridCol w:w="4518"/>
      </w:tblGrid>
      <w:tr w:rsidR="0083650A" w:rsidRPr="0083650A" w14:paraId="2906BBC9" w14:textId="77777777" w:rsidTr="009D4A95">
        <w:tc>
          <w:tcPr>
            <w:tcW w:w="4255" w:type="dxa"/>
            <w:shd w:val="clear" w:color="auto" w:fill="D9D9D9"/>
          </w:tcPr>
          <w:p w14:paraId="6092A010" w14:textId="77777777" w:rsidR="0083650A" w:rsidRPr="0083650A" w:rsidRDefault="0083650A" w:rsidP="009D4A95">
            <w:pPr>
              <w:widowControl/>
              <w:jc w:val="center"/>
              <w:rPr>
                <w:szCs w:val="21"/>
              </w:rPr>
            </w:pPr>
            <w:r w:rsidRPr="0083650A">
              <w:rPr>
                <w:rFonts w:hint="eastAsia"/>
                <w:szCs w:val="21"/>
              </w:rPr>
              <w:t>事　態</w:t>
            </w:r>
          </w:p>
        </w:tc>
        <w:tc>
          <w:tcPr>
            <w:tcW w:w="4823" w:type="dxa"/>
            <w:shd w:val="clear" w:color="auto" w:fill="D9D9D9"/>
          </w:tcPr>
          <w:p w14:paraId="741371EE" w14:textId="77777777" w:rsidR="0083650A" w:rsidRPr="0083650A" w:rsidRDefault="0091168D" w:rsidP="009D4A95">
            <w:pPr>
              <w:widowControl/>
              <w:jc w:val="center"/>
              <w:rPr>
                <w:szCs w:val="21"/>
              </w:rPr>
            </w:pPr>
            <w:r>
              <w:rPr>
                <w:rFonts w:hint="eastAsia"/>
                <w:szCs w:val="21"/>
              </w:rPr>
              <w:t>減額</w:t>
            </w:r>
            <w:r w:rsidR="0083650A" w:rsidRPr="0083650A">
              <w:rPr>
                <w:rFonts w:hint="eastAsia"/>
                <w:szCs w:val="21"/>
              </w:rPr>
              <w:t>ポイント</w:t>
            </w:r>
          </w:p>
        </w:tc>
      </w:tr>
      <w:tr w:rsidR="0083650A" w:rsidRPr="0083650A" w14:paraId="4DDBB0DB" w14:textId="77777777" w:rsidTr="009D4A95">
        <w:tc>
          <w:tcPr>
            <w:tcW w:w="4255" w:type="dxa"/>
          </w:tcPr>
          <w:p w14:paraId="025EDF78" w14:textId="77777777" w:rsidR="0083650A" w:rsidRPr="0083650A" w:rsidRDefault="0083650A" w:rsidP="009D4A95">
            <w:pPr>
              <w:widowControl/>
              <w:jc w:val="left"/>
              <w:rPr>
                <w:szCs w:val="21"/>
              </w:rPr>
            </w:pPr>
            <w:r w:rsidRPr="0083650A">
              <w:rPr>
                <w:rFonts w:hint="eastAsia"/>
                <w:szCs w:val="21"/>
              </w:rPr>
              <w:t>施設利用者が施設を利用する上で明らかに重大な支障がある場合（事態１）</w:t>
            </w:r>
          </w:p>
        </w:tc>
        <w:tc>
          <w:tcPr>
            <w:tcW w:w="4823" w:type="dxa"/>
          </w:tcPr>
          <w:p w14:paraId="0CAFC315" w14:textId="77777777" w:rsidR="0083650A" w:rsidRPr="0083650A" w:rsidRDefault="0083650A" w:rsidP="009D4A95">
            <w:pPr>
              <w:widowControl/>
              <w:jc w:val="left"/>
              <w:rPr>
                <w:szCs w:val="21"/>
              </w:rPr>
            </w:pPr>
            <w:r w:rsidRPr="0083650A">
              <w:rPr>
                <w:rFonts w:hint="eastAsia"/>
                <w:szCs w:val="21"/>
              </w:rPr>
              <w:t>上記の「業務名等」欄記載の各小項目につき</w:t>
            </w:r>
            <w:r w:rsidRPr="0083650A">
              <w:rPr>
                <w:szCs w:val="21"/>
              </w:rPr>
              <w:t>20</w:t>
            </w:r>
            <w:r w:rsidRPr="0083650A">
              <w:rPr>
                <w:rFonts w:hint="eastAsia"/>
                <w:szCs w:val="21"/>
              </w:rPr>
              <w:t>ポイント</w:t>
            </w:r>
          </w:p>
        </w:tc>
      </w:tr>
      <w:tr w:rsidR="0083650A" w:rsidRPr="0083650A" w14:paraId="38F00167" w14:textId="77777777" w:rsidTr="009D4A95">
        <w:tc>
          <w:tcPr>
            <w:tcW w:w="4255" w:type="dxa"/>
          </w:tcPr>
          <w:p w14:paraId="001CA32F" w14:textId="77777777" w:rsidR="0083650A" w:rsidRPr="0083650A" w:rsidRDefault="0083650A" w:rsidP="009D4A95">
            <w:pPr>
              <w:widowControl/>
              <w:jc w:val="left"/>
              <w:rPr>
                <w:szCs w:val="21"/>
              </w:rPr>
            </w:pPr>
            <w:r w:rsidRPr="0083650A">
              <w:rPr>
                <w:rFonts w:hint="eastAsia"/>
                <w:szCs w:val="21"/>
              </w:rPr>
              <w:t>施設利用者が施設を利用することはできるが、明らかに利用者の利便性を欠く場合（事態２）</w:t>
            </w:r>
          </w:p>
        </w:tc>
        <w:tc>
          <w:tcPr>
            <w:tcW w:w="4823" w:type="dxa"/>
          </w:tcPr>
          <w:p w14:paraId="65AD0043" w14:textId="77777777" w:rsidR="0083650A" w:rsidRPr="0083650A" w:rsidRDefault="0083650A" w:rsidP="009D4A95">
            <w:pPr>
              <w:widowControl/>
              <w:jc w:val="left"/>
              <w:rPr>
                <w:szCs w:val="21"/>
              </w:rPr>
            </w:pPr>
            <w:r w:rsidRPr="0083650A">
              <w:rPr>
                <w:rFonts w:hint="eastAsia"/>
                <w:szCs w:val="21"/>
              </w:rPr>
              <w:t>上記の「業務名等」欄記載の各小項目につき</w:t>
            </w:r>
            <w:r w:rsidRPr="0083650A">
              <w:rPr>
                <w:szCs w:val="21"/>
              </w:rPr>
              <w:t>5</w:t>
            </w:r>
            <w:r w:rsidRPr="0083650A">
              <w:rPr>
                <w:rFonts w:hint="eastAsia"/>
                <w:szCs w:val="21"/>
              </w:rPr>
              <w:t>ポイント</w:t>
            </w:r>
          </w:p>
        </w:tc>
      </w:tr>
    </w:tbl>
    <w:p w14:paraId="6A72A654" w14:textId="77777777" w:rsidR="0083650A" w:rsidRPr="0083650A" w:rsidRDefault="0083650A" w:rsidP="0083650A">
      <w:pPr>
        <w:widowControl/>
        <w:ind w:leftChars="100" w:left="210" w:firstLineChars="100" w:firstLine="210"/>
        <w:jc w:val="left"/>
        <w:rPr>
          <w:szCs w:val="21"/>
        </w:rPr>
      </w:pPr>
    </w:p>
    <w:p w14:paraId="4B63E385" w14:textId="77777777" w:rsidR="0083650A" w:rsidRPr="0083650A" w:rsidRDefault="0091168D" w:rsidP="0083650A">
      <w:pPr>
        <w:widowControl/>
        <w:ind w:leftChars="100" w:left="210" w:firstLineChars="100" w:firstLine="210"/>
        <w:jc w:val="left"/>
        <w:rPr>
          <w:szCs w:val="21"/>
        </w:rPr>
      </w:pPr>
      <w:r>
        <w:rPr>
          <w:rFonts w:hint="eastAsia"/>
          <w:szCs w:val="21"/>
        </w:rPr>
        <w:t>減額</w:t>
      </w:r>
      <w:r w:rsidR="0083650A" w:rsidRPr="0083650A">
        <w:rPr>
          <w:rFonts w:hint="eastAsia"/>
          <w:szCs w:val="21"/>
        </w:rPr>
        <w:t>ポイントの加算について</w:t>
      </w:r>
    </w:p>
    <w:p w14:paraId="20005B18" w14:textId="28989178" w:rsidR="0083650A" w:rsidRPr="0083650A" w:rsidRDefault="0083650A" w:rsidP="00AD1A02">
      <w:pPr>
        <w:widowControl/>
        <w:ind w:leftChars="300" w:left="840" w:hangingChars="100" w:hanging="210"/>
        <w:jc w:val="left"/>
        <w:rPr>
          <w:szCs w:val="21"/>
        </w:rPr>
      </w:pPr>
      <w:r w:rsidRPr="0083650A">
        <w:rPr>
          <w:rFonts w:hint="eastAsia"/>
          <w:szCs w:val="21"/>
        </w:rPr>
        <w:t>・毎月の月次モニタリング毎に上記の状況が発生している場合には、</w:t>
      </w:r>
      <w:r w:rsidR="0091168D">
        <w:rPr>
          <w:rFonts w:hint="eastAsia"/>
          <w:szCs w:val="21"/>
        </w:rPr>
        <w:t>減額</w:t>
      </w:r>
      <w:r w:rsidRPr="0083650A">
        <w:rPr>
          <w:rFonts w:hint="eastAsia"/>
          <w:szCs w:val="21"/>
        </w:rPr>
        <w:t>ポイントを加算する。前月と同一の状況が継続的に発生している場合にも、毎月</w:t>
      </w:r>
      <w:r w:rsidR="0091168D">
        <w:rPr>
          <w:rFonts w:hint="eastAsia"/>
          <w:szCs w:val="21"/>
        </w:rPr>
        <w:t>減額</w:t>
      </w:r>
      <w:r w:rsidRPr="0083650A">
        <w:rPr>
          <w:rFonts w:hint="eastAsia"/>
          <w:szCs w:val="21"/>
        </w:rPr>
        <w:t>ポイントを加算する。</w:t>
      </w:r>
    </w:p>
    <w:p w14:paraId="48B36FF3" w14:textId="77777777" w:rsidR="0083650A" w:rsidRPr="0083650A" w:rsidRDefault="0083650A" w:rsidP="0083650A">
      <w:pPr>
        <w:widowControl/>
        <w:ind w:leftChars="200" w:left="840" w:hangingChars="200" w:hanging="420"/>
        <w:jc w:val="left"/>
        <w:rPr>
          <w:szCs w:val="21"/>
        </w:rPr>
      </w:pPr>
    </w:p>
    <w:p w14:paraId="26DA9B04" w14:textId="77777777" w:rsidR="0083650A" w:rsidRPr="0083650A" w:rsidRDefault="0042390C" w:rsidP="0083650A">
      <w:pPr>
        <w:widowControl/>
        <w:jc w:val="left"/>
        <w:rPr>
          <w:szCs w:val="21"/>
        </w:rPr>
      </w:pPr>
      <w:r>
        <w:rPr>
          <w:rFonts w:hint="eastAsia"/>
          <w:szCs w:val="21"/>
        </w:rPr>
        <w:t>（</w:t>
      </w:r>
      <w:r w:rsidR="0083650A" w:rsidRPr="0083650A">
        <w:rPr>
          <w:rFonts w:hint="eastAsia"/>
          <w:szCs w:val="21"/>
        </w:rPr>
        <w:t>３）</w:t>
      </w:r>
      <w:r w:rsidR="0091168D">
        <w:rPr>
          <w:rFonts w:hint="eastAsia"/>
          <w:szCs w:val="21"/>
        </w:rPr>
        <w:t>減額</w:t>
      </w:r>
      <w:r w:rsidR="0083650A" w:rsidRPr="0083650A">
        <w:rPr>
          <w:rFonts w:hint="eastAsia"/>
          <w:szCs w:val="21"/>
        </w:rPr>
        <w:t>のポイントを加算しない場合</w:t>
      </w:r>
    </w:p>
    <w:p w14:paraId="2B79A4D9" w14:textId="77777777" w:rsidR="0083650A" w:rsidRPr="0083650A" w:rsidRDefault="0083650A" w:rsidP="0083650A">
      <w:pPr>
        <w:widowControl/>
        <w:ind w:leftChars="200" w:left="420"/>
        <w:jc w:val="left"/>
        <w:rPr>
          <w:szCs w:val="21"/>
        </w:rPr>
      </w:pPr>
      <w:r w:rsidRPr="0083650A">
        <w:rPr>
          <w:rFonts w:hint="eastAsia"/>
          <w:szCs w:val="21"/>
        </w:rPr>
        <w:t>以下に該当する場合は、</w:t>
      </w:r>
      <w:r w:rsidR="0091168D">
        <w:rPr>
          <w:rFonts w:hint="eastAsia"/>
          <w:szCs w:val="21"/>
        </w:rPr>
        <w:t>減額</w:t>
      </w:r>
      <w:r w:rsidRPr="0083650A">
        <w:rPr>
          <w:rFonts w:hint="eastAsia"/>
          <w:szCs w:val="21"/>
        </w:rPr>
        <w:t>のポイントを加算しない。</w:t>
      </w:r>
    </w:p>
    <w:p w14:paraId="74B5DBBD" w14:textId="77777777" w:rsidR="0083650A" w:rsidRPr="0083650A" w:rsidRDefault="0083650A" w:rsidP="0083650A">
      <w:pPr>
        <w:widowControl/>
        <w:ind w:leftChars="200" w:left="840" w:hangingChars="200" w:hanging="420"/>
        <w:jc w:val="left"/>
        <w:rPr>
          <w:szCs w:val="21"/>
        </w:rPr>
      </w:pPr>
      <w:r w:rsidRPr="0083650A">
        <w:rPr>
          <w:rFonts w:hint="eastAsia"/>
          <w:szCs w:val="21"/>
        </w:rPr>
        <w:t xml:space="preserve">　・事前に市に連絡があり、市がやむを得ない事由によると判断した場合</w:t>
      </w:r>
    </w:p>
    <w:p w14:paraId="7FBBE9BA" w14:textId="77777777" w:rsidR="0083650A" w:rsidRPr="0083650A" w:rsidRDefault="0083650A" w:rsidP="0083650A">
      <w:pPr>
        <w:widowControl/>
        <w:ind w:leftChars="200" w:left="420"/>
        <w:jc w:val="left"/>
        <w:rPr>
          <w:szCs w:val="21"/>
        </w:rPr>
      </w:pPr>
      <w:r w:rsidRPr="0083650A">
        <w:rPr>
          <w:rFonts w:hint="eastAsia"/>
          <w:szCs w:val="21"/>
        </w:rPr>
        <w:t xml:space="preserve">　・</w:t>
      </w:r>
      <w:r w:rsidR="0091168D">
        <w:rPr>
          <w:rFonts w:hint="eastAsia"/>
          <w:szCs w:val="21"/>
        </w:rPr>
        <w:t>PFI</w:t>
      </w:r>
      <w:r w:rsidR="0091168D">
        <w:rPr>
          <w:rFonts w:hint="eastAsia"/>
          <w:szCs w:val="21"/>
        </w:rPr>
        <w:t>事業者</w:t>
      </w:r>
      <w:r w:rsidRPr="0083650A">
        <w:rPr>
          <w:rFonts w:hint="eastAsia"/>
          <w:szCs w:val="21"/>
        </w:rPr>
        <w:t>の責めに帰さない事由による場合</w:t>
      </w:r>
    </w:p>
    <w:p w14:paraId="67027F60" w14:textId="7F6FEA53" w:rsidR="0083650A" w:rsidRDefault="00AD1A02" w:rsidP="00AD1A02">
      <w:pPr>
        <w:widowControl/>
        <w:ind w:leftChars="204" w:left="850" w:hangingChars="201" w:hanging="422"/>
        <w:jc w:val="left"/>
        <w:rPr>
          <w:szCs w:val="21"/>
        </w:rPr>
      </w:pPr>
      <w:r w:rsidRPr="0083650A">
        <w:rPr>
          <w:rFonts w:hint="eastAsia"/>
          <w:szCs w:val="21"/>
        </w:rPr>
        <w:lastRenderedPageBreak/>
        <w:t xml:space="preserve">　・事態２について、指摘された業務について速やかに対応し改善されたと市が判断した場合には、ポイントは加算しない</w:t>
      </w:r>
      <w:r>
        <w:rPr>
          <w:rFonts w:hint="eastAsia"/>
          <w:szCs w:val="21"/>
        </w:rPr>
        <w:t>。</w:t>
      </w:r>
    </w:p>
    <w:p w14:paraId="037D61B9" w14:textId="77777777" w:rsidR="00AD1A02" w:rsidRPr="0083650A" w:rsidRDefault="00AD1A02" w:rsidP="00AD1A02">
      <w:pPr>
        <w:widowControl/>
        <w:ind w:leftChars="204" w:left="850" w:hangingChars="201" w:hanging="422"/>
        <w:jc w:val="left"/>
        <w:rPr>
          <w:szCs w:val="21"/>
        </w:rPr>
      </w:pPr>
    </w:p>
    <w:p w14:paraId="65DD7AFC" w14:textId="77777777" w:rsidR="0083650A" w:rsidRPr="0083650A" w:rsidRDefault="0042390C" w:rsidP="0083650A">
      <w:pPr>
        <w:widowControl/>
        <w:jc w:val="left"/>
        <w:rPr>
          <w:szCs w:val="21"/>
        </w:rPr>
      </w:pPr>
      <w:r>
        <w:rPr>
          <w:rFonts w:hint="eastAsia"/>
          <w:szCs w:val="21"/>
        </w:rPr>
        <w:t>（</w:t>
      </w:r>
      <w:r w:rsidR="0083650A" w:rsidRPr="0083650A">
        <w:rPr>
          <w:rFonts w:hint="eastAsia"/>
          <w:szCs w:val="21"/>
        </w:rPr>
        <w:t>４）</w:t>
      </w:r>
      <w:r w:rsidR="0091168D">
        <w:rPr>
          <w:rFonts w:hint="eastAsia"/>
          <w:szCs w:val="21"/>
        </w:rPr>
        <w:t>減額</w:t>
      </w:r>
      <w:r w:rsidR="0083650A" w:rsidRPr="0083650A">
        <w:rPr>
          <w:rFonts w:hint="eastAsia"/>
          <w:szCs w:val="21"/>
        </w:rPr>
        <w:t>のポイントの</w:t>
      </w:r>
      <w:r w:rsidR="00685A14">
        <w:rPr>
          <w:rFonts w:hint="eastAsia"/>
          <w:szCs w:val="21"/>
        </w:rPr>
        <w:t>サービス対価</w:t>
      </w:r>
      <w:r w:rsidR="0083650A" w:rsidRPr="0083650A">
        <w:rPr>
          <w:rFonts w:hint="eastAsia"/>
          <w:szCs w:val="21"/>
        </w:rPr>
        <w:t>への反映</w:t>
      </w:r>
    </w:p>
    <w:p w14:paraId="7CC41213" w14:textId="43ADB9FB" w:rsidR="0042390C" w:rsidRDefault="0083650A" w:rsidP="0083650A">
      <w:pPr>
        <w:widowControl/>
        <w:ind w:leftChars="200" w:left="420" w:firstLineChars="100" w:firstLine="210"/>
        <w:jc w:val="left"/>
        <w:rPr>
          <w:szCs w:val="21"/>
        </w:rPr>
      </w:pPr>
      <w:r w:rsidRPr="0083650A">
        <w:rPr>
          <w:rFonts w:hint="eastAsia"/>
          <w:szCs w:val="21"/>
        </w:rPr>
        <w:t>市は、モニタリングを行った結果、</w:t>
      </w:r>
      <w:r w:rsidR="0091168D">
        <w:rPr>
          <w:rFonts w:hint="eastAsia"/>
          <w:szCs w:val="21"/>
        </w:rPr>
        <w:t>PFI</w:t>
      </w:r>
      <w:r w:rsidR="0091168D">
        <w:rPr>
          <w:rFonts w:hint="eastAsia"/>
          <w:szCs w:val="21"/>
        </w:rPr>
        <w:t>事業者</w:t>
      </w:r>
      <w:r w:rsidRPr="0083650A">
        <w:rPr>
          <w:rFonts w:hint="eastAsia"/>
          <w:szCs w:val="21"/>
        </w:rPr>
        <w:t>に</w:t>
      </w:r>
      <w:r w:rsidR="0091168D">
        <w:rPr>
          <w:rFonts w:hint="eastAsia"/>
          <w:szCs w:val="21"/>
        </w:rPr>
        <w:t>減額</w:t>
      </w:r>
      <w:r w:rsidRPr="0083650A">
        <w:rPr>
          <w:rFonts w:hint="eastAsia"/>
          <w:szCs w:val="21"/>
        </w:rPr>
        <w:t>ポイントがある場合には、月毎に</w:t>
      </w:r>
      <w:r w:rsidR="0091168D">
        <w:rPr>
          <w:rFonts w:hint="eastAsia"/>
          <w:szCs w:val="21"/>
        </w:rPr>
        <w:t>PFI</w:t>
      </w:r>
      <w:r w:rsidR="0091168D">
        <w:rPr>
          <w:rFonts w:hint="eastAsia"/>
          <w:szCs w:val="21"/>
        </w:rPr>
        <w:t>事業者</w:t>
      </w:r>
      <w:r w:rsidRPr="0083650A">
        <w:rPr>
          <w:rFonts w:hint="eastAsia"/>
          <w:szCs w:val="21"/>
        </w:rPr>
        <w:t>に</w:t>
      </w:r>
      <w:r w:rsidR="0091168D">
        <w:rPr>
          <w:rFonts w:hint="eastAsia"/>
          <w:szCs w:val="21"/>
        </w:rPr>
        <w:t>減額</w:t>
      </w:r>
      <w:r w:rsidRPr="0083650A">
        <w:rPr>
          <w:rFonts w:hint="eastAsia"/>
          <w:szCs w:val="21"/>
        </w:rPr>
        <w:t>ポイントを通知する。</w:t>
      </w:r>
      <w:r w:rsidR="0091168D">
        <w:rPr>
          <w:rFonts w:hint="eastAsia"/>
          <w:szCs w:val="21"/>
        </w:rPr>
        <w:t>PFI</w:t>
      </w:r>
      <w:r w:rsidR="0091168D">
        <w:rPr>
          <w:rFonts w:hint="eastAsia"/>
          <w:szCs w:val="21"/>
        </w:rPr>
        <w:t>事業者</w:t>
      </w:r>
      <w:r w:rsidRPr="0083650A">
        <w:rPr>
          <w:rFonts w:hint="eastAsia"/>
          <w:szCs w:val="21"/>
        </w:rPr>
        <w:t>から市への納付金の支払いに際しては、事業年度毎に上半期及び下半期における</w:t>
      </w:r>
      <w:r w:rsidR="0091168D">
        <w:rPr>
          <w:rFonts w:hint="eastAsia"/>
          <w:szCs w:val="21"/>
        </w:rPr>
        <w:t>減額</w:t>
      </w:r>
      <w:r w:rsidRPr="0083650A">
        <w:rPr>
          <w:rFonts w:hint="eastAsia"/>
          <w:szCs w:val="21"/>
        </w:rPr>
        <w:t>ポイントの合計を計算し、下表にしたがって</w:t>
      </w:r>
      <w:r w:rsidR="0091168D">
        <w:rPr>
          <w:rFonts w:hint="eastAsia"/>
          <w:szCs w:val="21"/>
        </w:rPr>
        <w:t>減額</w:t>
      </w:r>
      <w:r w:rsidRPr="0083650A">
        <w:rPr>
          <w:rFonts w:hint="eastAsia"/>
          <w:szCs w:val="21"/>
        </w:rPr>
        <w:t>割合を定め、これを</w:t>
      </w:r>
      <w:r w:rsidR="009D4A95">
        <w:rPr>
          <w:rFonts w:hint="eastAsia"/>
          <w:szCs w:val="21"/>
        </w:rPr>
        <w:t>事業契約書</w:t>
      </w:r>
      <w:r w:rsidRPr="0083650A">
        <w:rPr>
          <w:rFonts w:hint="eastAsia"/>
          <w:szCs w:val="21"/>
        </w:rPr>
        <w:t>第</w:t>
      </w:r>
      <w:r w:rsidR="00040D47">
        <w:rPr>
          <w:rFonts w:hint="eastAsia"/>
          <w:szCs w:val="21"/>
        </w:rPr>
        <w:t>113</w:t>
      </w:r>
      <w:r w:rsidRPr="0083650A">
        <w:rPr>
          <w:rFonts w:hint="eastAsia"/>
          <w:szCs w:val="21"/>
        </w:rPr>
        <w:t>条</w:t>
      </w:r>
      <w:r w:rsidR="00040D47">
        <w:rPr>
          <w:rFonts w:hint="eastAsia"/>
          <w:szCs w:val="21"/>
        </w:rPr>
        <w:t>から</w:t>
      </w:r>
      <w:r w:rsidR="009D4A95">
        <w:rPr>
          <w:rFonts w:hint="eastAsia"/>
          <w:szCs w:val="21"/>
        </w:rPr>
        <w:t>第</w:t>
      </w:r>
      <w:r w:rsidR="00040D47">
        <w:rPr>
          <w:rFonts w:hint="eastAsia"/>
          <w:szCs w:val="21"/>
        </w:rPr>
        <w:t>115</w:t>
      </w:r>
      <w:r w:rsidR="009D4A95">
        <w:rPr>
          <w:rFonts w:hint="eastAsia"/>
          <w:szCs w:val="21"/>
        </w:rPr>
        <w:t>条</w:t>
      </w:r>
      <w:r w:rsidRPr="0083650A">
        <w:rPr>
          <w:rFonts w:hint="eastAsia"/>
          <w:szCs w:val="21"/>
        </w:rPr>
        <w:t>に定める半年分</w:t>
      </w:r>
      <w:r w:rsidR="009D4A95">
        <w:rPr>
          <w:rFonts w:hint="eastAsia"/>
          <w:szCs w:val="21"/>
        </w:rPr>
        <w:t>のサービス対価</w:t>
      </w:r>
      <w:r w:rsidRPr="0083650A">
        <w:rPr>
          <w:rFonts w:hint="eastAsia"/>
          <w:szCs w:val="21"/>
        </w:rPr>
        <w:t>に乗じた金額をもって</w:t>
      </w:r>
      <w:r w:rsidR="009D4A95">
        <w:rPr>
          <w:rFonts w:hint="eastAsia"/>
          <w:szCs w:val="21"/>
        </w:rPr>
        <w:t>減額</w:t>
      </w:r>
      <w:r w:rsidRPr="0083650A">
        <w:rPr>
          <w:rFonts w:hint="eastAsia"/>
          <w:szCs w:val="21"/>
        </w:rPr>
        <w:t>金額とし、これを上半期については</w:t>
      </w:r>
      <w:r w:rsidRPr="0083650A">
        <w:rPr>
          <w:szCs w:val="21"/>
        </w:rPr>
        <w:t>10</w:t>
      </w:r>
      <w:r w:rsidRPr="0083650A">
        <w:rPr>
          <w:rFonts w:hint="eastAsia"/>
          <w:szCs w:val="21"/>
        </w:rPr>
        <w:t>月、下半期については翌年</w:t>
      </w:r>
      <w:r w:rsidRPr="0083650A">
        <w:rPr>
          <w:szCs w:val="21"/>
        </w:rPr>
        <w:t>3</w:t>
      </w:r>
      <w:r w:rsidRPr="0083650A">
        <w:rPr>
          <w:rFonts w:hint="eastAsia"/>
          <w:szCs w:val="21"/>
        </w:rPr>
        <w:t>月の</w:t>
      </w:r>
      <w:r w:rsidR="009D4A95">
        <w:rPr>
          <w:rFonts w:hint="eastAsia"/>
          <w:szCs w:val="21"/>
        </w:rPr>
        <w:t>サービス対価</w:t>
      </w:r>
      <w:r w:rsidRPr="0083650A">
        <w:rPr>
          <w:rFonts w:hint="eastAsia"/>
          <w:szCs w:val="21"/>
        </w:rPr>
        <w:t>の額</w:t>
      </w:r>
      <w:r w:rsidR="009D4A95">
        <w:rPr>
          <w:rFonts w:hint="eastAsia"/>
          <w:szCs w:val="21"/>
        </w:rPr>
        <w:t>から減額</w:t>
      </w:r>
      <w:r w:rsidRPr="0083650A">
        <w:rPr>
          <w:rFonts w:hint="eastAsia"/>
          <w:szCs w:val="21"/>
        </w:rPr>
        <w:t>することによって反映させる。</w:t>
      </w:r>
    </w:p>
    <w:p w14:paraId="08F65EC3" w14:textId="77777777" w:rsidR="0083650A" w:rsidRDefault="0083650A" w:rsidP="0083650A">
      <w:pPr>
        <w:widowControl/>
        <w:ind w:leftChars="200" w:left="420" w:firstLineChars="100" w:firstLine="210"/>
        <w:jc w:val="left"/>
        <w:rPr>
          <w:szCs w:val="21"/>
        </w:rPr>
      </w:pPr>
      <w:r w:rsidRPr="0083650A">
        <w:rPr>
          <w:rFonts w:hint="eastAsia"/>
          <w:szCs w:val="21"/>
        </w:rPr>
        <w:t>なお、</w:t>
      </w:r>
      <w:r w:rsidRPr="0083650A">
        <w:rPr>
          <w:szCs w:val="21"/>
        </w:rPr>
        <w:t>3</w:t>
      </w:r>
      <w:r w:rsidRPr="0083650A">
        <w:rPr>
          <w:rFonts w:hint="eastAsia"/>
          <w:szCs w:val="21"/>
        </w:rPr>
        <w:t>月に</w:t>
      </w:r>
      <w:r w:rsidR="0091168D">
        <w:rPr>
          <w:rFonts w:hint="eastAsia"/>
          <w:szCs w:val="21"/>
        </w:rPr>
        <w:t>減額</w:t>
      </w:r>
      <w:r w:rsidRPr="0083650A">
        <w:rPr>
          <w:rFonts w:hint="eastAsia"/>
          <w:szCs w:val="21"/>
        </w:rPr>
        <w:t>ポイントが発生した場合には、同月の</w:t>
      </w:r>
      <w:r w:rsidR="009D4A95">
        <w:rPr>
          <w:rFonts w:hint="eastAsia"/>
          <w:szCs w:val="21"/>
        </w:rPr>
        <w:t>サービス対価</w:t>
      </w:r>
      <w:r w:rsidRPr="0083650A">
        <w:rPr>
          <w:rFonts w:hint="eastAsia"/>
          <w:szCs w:val="21"/>
        </w:rPr>
        <w:t>の支払期日には集計が間に合わないので、</w:t>
      </w:r>
      <w:r w:rsidR="009D4A95">
        <w:rPr>
          <w:rFonts w:hint="eastAsia"/>
          <w:szCs w:val="21"/>
        </w:rPr>
        <w:t>市</w:t>
      </w:r>
      <w:r w:rsidRPr="0083650A">
        <w:rPr>
          <w:rFonts w:hint="eastAsia"/>
          <w:szCs w:val="21"/>
        </w:rPr>
        <w:t>は、当該支払期日においては、暫定的に</w:t>
      </w:r>
      <w:r w:rsidRPr="0083650A">
        <w:rPr>
          <w:szCs w:val="21"/>
        </w:rPr>
        <w:t>2</w:t>
      </w:r>
      <w:r w:rsidRPr="0083650A">
        <w:rPr>
          <w:rFonts w:hint="eastAsia"/>
          <w:szCs w:val="21"/>
        </w:rPr>
        <w:t>月までの</w:t>
      </w:r>
      <w:r w:rsidR="0091168D">
        <w:rPr>
          <w:rFonts w:hint="eastAsia"/>
          <w:szCs w:val="21"/>
        </w:rPr>
        <w:t>減額</w:t>
      </w:r>
      <w:r w:rsidRPr="0083650A">
        <w:rPr>
          <w:rFonts w:hint="eastAsia"/>
          <w:szCs w:val="21"/>
        </w:rPr>
        <w:t>ポイントの合計に従って計算される</w:t>
      </w:r>
      <w:r w:rsidR="009D4A95">
        <w:rPr>
          <w:rFonts w:hint="eastAsia"/>
          <w:szCs w:val="21"/>
        </w:rPr>
        <w:t>減額</w:t>
      </w:r>
      <w:r w:rsidRPr="0083650A">
        <w:rPr>
          <w:rFonts w:hint="eastAsia"/>
          <w:szCs w:val="21"/>
        </w:rPr>
        <w:t>金額を反映させた額を支払った上で、集計完了後、確定した</w:t>
      </w:r>
      <w:r w:rsidR="0091168D">
        <w:rPr>
          <w:rFonts w:hint="eastAsia"/>
          <w:szCs w:val="21"/>
        </w:rPr>
        <w:t>減額</w:t>
      </w:r>
      <w:r w:rsidRPr="0083650A">
        <w:rPr>
          <w:rFonts w:hint="eastAsia"/>
          <w:szCs w:val="21"/>
        </w:rPr>
        <w:t>ポイントに基づき計算した</w:t>
      </w:r>
      <w:r w:rsidR="009D4A95">
        <w:rPr>
          <w:rFonts w:hint="eastAsia"/>
          <w:szCs w:val="21"/>
        </w:rPr>
        <w:t>サービス対価</w:t>
      </w:r>
      <w:r w:rsidRPr="0083650A">
        <w:rPr>
          <w:rFonts w:hint="eastAsia"/>
          <w:szCs w:val="21"/>
        </w:rPr>
        <w:t>と比較して</w:t>
      </w:r>
      <w:r w:rsidR="009D4A95">
        <w:rPr>
          <w:rFonts w:hint="eastAsia"/>
          <w:szCs w:val="21"/>
        </w:rPr>
        <w:t>過不足</w:t>
      </w:r>
      <w:r w:rsidRPr="0083650A">
        <w:rPr>
          <w:rFonts w:hint="eastAsia"/>
          <w:szCs w:val="21"/>
        </w:rPr>
        <w:t>があれば、</w:t>
      </w:r>
      <w:r w:rsidR="00D02DD7">
        <w:rPr>
          <w:rFonts w:hint="eastAsia"/>
          <w:szCs w:val="21"/>
        </w:rPr>
        <w:t>次回のサービス対価の支払いに反映するものとする。</w:t>
      </w:r>
    </w:p>
    <w:p w14:paraId="6E9E1C0E" w14:textId="77777777" w:rsidR="0042390C" w:rsidRPr="0083650A" w:rsidRDefault="0042390C" w:rsidP="0083650A">
      <w:pPr>
        <w:widowControl/>
        <w:ind w:leftChars="200" w:left="420" w:firstLineChars="100" w:firstLine="210"/>
        <w:jc w:val="left"/>
        <w:rPr>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6272"/>
      </w:tblGrid>
      <w:tr w:rsidR="0083650A" w:rsidRPr="0083650A" w14:paraId="710D37CB" w14:textId="77777777" w:rsidTr="009D4A95">
        <w:tc>
          <w:tcPr>
            <w:tcW w:w="2028" w:type="dxa"/>
            <w:shd w:val="clear" w:color="auto" w:fill="D9D9D9"/>
          </w:tcPr>
          <w:p w14:paraId="42A72E49" w14:textId="77777777" w:rsidR="0083650A" w:rsidRPr="0083650A" w:rsidRDefault="0083650A" w:rsidP="009D4A95">
            <w:pPr>
              <w:widowControl/>
              <w:jc w:val="center"/>
              <w:rPr>
                <w:szCs w:val="21"/>
              </w:rPr>
            </w:pPr>
            <w:r w:rsidRPr="0083650A">
              <w:rPr>
                <w:rFonts w:hint="eastAsia"/>
                <w:szCs w:val="21"/>
              </w:rPr>
              <w:t>６ヶ月の</w:t>
            </w:r>
            <w:r w:rsidR="0091168D">
              <w:rPr>
                <w:rFonts w:hint="eastAsia"/>
                <w:szCs w:val="21"/>
              </w:rPr>
              <w:t>減額</w:t>
            </w:r>
          </w:p>
          <w:p w14:paraId="22A78143" w14:textId="77777777" w:rsidR="0083650A" w:rsidRPr="0083650A" w:rsidRDefault="0083650A" w:rsidP="009D4A95">
            <w:pPr>
              <w:widowControl/>
              <w:jc w:val="center"/>
              <w:rPr>
                <w:szCs w:val="21"/>
              </w:rPr>
            </w:pPr>
            <w:r w:rsidRPr="0083650A">
              <w:rPr>
                <w:rFonts w:hint="eastAsia"/>
                <w:szCs w:val="21"/>
              </w:rPr>
              <w:t>ポイントの合計</w:t>
            </w:r>
          </w:p>
        </w:tc>
        <w:tc>
          <w:tcPr>
            <w:tcW w:w="6272" w:type="dxa"/>
            <w:shd w:val="clear" w:color="auto" w:fill="D9D9D9"/>
          </w:tcPr>
          <w:p w14:paraId="0F16998C" w14:textId="77777777" w:rsidR="0083650A" w:rsidRPr="0083650A" w:rsidRDefault="0091168D" w:rsidP="009D4A95">
            <w:pPr>
              <w:widowControl/>
              <w:jc w:val="center"/>
              <w:rPr>
                <w:szCs w:val="21"/>
              </w:rPr>
            </w:pPr>
            <w:r>
              <w:rPr>
                <w:rFonts w:hint="eastAsia"/>
                <w:szCs w:val="21"/>
              </w:rPr>
              <w:t>減額</w:t>
            </w:r>
            <w:r w:rsidR="0083650A" w:rsidRPr="0083650A">
              <w:rPr>
                <w:rFonts w:hint="eastAsia"/>
                <w:szCs w:val="21"/>
              </w:rPr>
              <w:t>割合</w:t>
            </w:r>
          </w:p>
        </w:tc>
      </w:tr>
      <w:tr w:rsidR="0083650A" w:rsidRPr="0083650A" w14:paraId="74047D0D" w14:textId="77777777" w:rsidTr="009D4A95">
        <w:tc>
          <w:tcPr>
            <w:tcW w:w="2028" w:type="dxa"/>
          </w:tcPr>
          <w:p w14:paraId="23225FD5" w14:textId="77777777" w:rsidR="0083650A" w:rsidRPr="0083650A" w:rsidRDefault="0083650A" w:rsidP="009D4A95">
            <w:pPr>
              <w:widowControl/>
              <w:jc w:val="center"/>
              <w:rPr>
                <w:szCs w:val="21"/>
              </w:rPr>
            </w:pPr>
            <w:r w:rsidRPr="0083650A">
              <w:rPr>
                <w:szCs w:val="21"/>
              </w:rPr>
              <w:t>50</w:t>
            </w:r>
            <w:r w:rsidRPr="0083650A">
              <w:rPr>
                <w:rFonts w:hint="eastAsia"/>
                <w:szCs w:val="21"/>
              </w:rPr>
              <w:t>以上</w:t>
            </w:r>
          </w:p>
        </w:tc>
        <w:tc>
          <w:tcPr>
            <w:tcW w:w="6272" w:type="dxa"/>
          </w:tcPr>
          <w:p w14:paraId="78C3363B" w14:textId="77777777" w:rsidR="0083650A" w:rsidRPr="0083650A" w:rsidRDefault="0083650A" w:rsidP="009D4A95">
            <w:pPr>
              <w:widowControl/>
              <w:jc w:val="left"/>
              <w:rPr>
                <w:szCs w:val="21"/>
              </w:rPr>
            </w:pPr>
            <w:r w:rsidRPr="0083650A">
              <w:rPr>
                <w:szCs w:val="21"/>
              </w:rPr>
              <w:t>50</w:t>
            </w:r>
            <w:r w:rsidRPr="0083650A">
              <w:rPr>
                <w:rFonts w:hint="eastAsia"/>
                <w:szCs w:val="21"/>
              </w:rPr>
              <w:t>％</w:t>
            </w:r>
            <w:r w:rsidR="0091168D">
              <w:rPr>
                <w:rFonts w:hint="eastAsia"/>
                <w:szCs w:val="21"/>
              </w:rPr>
              <w:t>減額</w:t>
            </w:r>
          </w:p>
        </w:tc>
      </w:tr>
      <w:tr w:rsidR="0083650A" w:rsidRPr="0083650A" w14:paraId="52969795" w14:textId="77777777" w:rsidTr="009D4A95">
        <w:tc>
          <w:tcPr>
            <w:tcW w:w="2028" w:type="dxa"/>
          </w:tcPr>
          <w:p w14:paraId="6B3E533B" w14:textId="77777777" w:rsidR="0083650A" w:rsidRPr="0083650A" w:rsidRDefault="0083650A" w:rsidP="009D4A95">
            <w:pPr>
              <w:widowControl/>
              <w:jc w:val="center"/>
              <w:rPr>
                <w:szCs w:val="21"/>
              </w:rPr>
            </w:pPr>
            <w:r w:rsidRPr="0083650A">
              <w:rPr>
                <w:szCs w:val="21"/>
              </w:rPr>
              <w:t>30</w:t>
            </w:r>
            <w:r w:rsidRPr="0083650A">
              <w:rPr>
                <w:rFonts w:hint="eastAsia"/>
                <w:szCs w:val="21"/>
              </w:rPr>
              <w:t>～</w:t>
            </w:r>
            <w:r w:rsidRPr="0083650A">
              <w:rPr>
                <w:szCs w:val="21"/>
              </w:rPr>
              <w:t>49</w:t>
            </w:r>
          </w:p>
        </w:tc>
        <w:tc>
          <w:tcPr>
            <w:tcW w:w="6272" w:type="dxa"/>
          </w:tcPr>
          <w:p w14:paraId="510BF3D8" w14:textId="77777777" w:rsidR="0083650A" w:rsidRPr="0083650A" w:rsidRDefault="0083650A" w:rsidP="009D4A95">
            <w:pPr>
              <w:widowControl/>
              <w:jc w:val="left"/>
              <w:rPr>
                <w:szCs w:val="21"/>
              </w:rPr>
            </w:pPr>
            <w:r w:rsidRPr="0083650A">
              <w:rPr>
                <w:szCs w:val="21"/>
              </w:rPr>
              <w:t>1</w:t>
            </w:r>
            <w:r w:rsidRPr="0083650A">
              <w:rPr>
                <w:rFonts w:hint="eastAsia"/>
                <w:szCs w:val="21"/>
              </w:rPr>
              <w:t>ポイントにつき</w:t>
            </w:r>
            <w:r w:rsidRPr="0083650A">
              <w:rPr>
                <w:szCs w:val="21"/>
              </w:rPr>
              <w:t>0.6</w:t>
            </w:r>
            <w:r w:rsidRPr="0083650A">
              <w:rPr>
                <w:rFonts w:hint="eastAsia"/>
                <w:szCs w:val="21"/>
              </w:rPr>
              <w:t>％</w:t>
            </w:r>
            <w:r w:rsidR="0091168D">
              <w:rPr>
                <w:rFonts w:hint="eastAsia"/>
                <w:szCs w:val="21"/>
              </w:rPr>
              <w:t>減額</w:t>
            </w:r>
            <w:r w:rsidRPr="0083650A">
              <w:rPr>
                <w:rFonts w:hint="eastAsia"/>
                <w:szCs w:val="21"/>
              </w:rPr>
              <w:t xml:space="preserve">　（</w:t>
            </w:r>
            <w:r w:rsidRPr="0083650A">
              <w:rPr>
                <w:szCs w:val="21"/>
              </w:rPr>
              <w:t>18.0</w:t>
            </w:r>
            <w:r w:rsidRPr="0083650A">
              <w:rPr>
                <w:rFonts w:hint="eastAsia"/>
                <w:szCs w:val="21"/>
              </w:rPr>
              <w:t>％～</w:t>
            </w:r>
            <w:r w:rsidRPr="0083650A">
              <w:rPr>
                <w:szCs w:val="21"/>
              </w:rPr>
              <w:t>29.4</w:t>
            </w:r>
            <w:r w:rsidRPr="0083650A">
              <w:rPr>
                <w:rFonts w:hint="eastAsia"/>
                <w:szCs w:val="21"/>
              </w:rPr>
              <w:t>％）</w:t>
            </w:r>
          </w:p>
        </w:tc>
      </w:tr>
      <w:tr w:rsidR="0083650A" w:rsidRPr="0083650A" w14:paraId="5545F1EA" w14:textId="77777777" w:rsidTr="009D4A95">
        <w:tc>
          <w:tcPr>
            <w:tcW w:w="2028" w:type="dxa"/>
          </w:tcPr>
          <w:p w14:paraId="76422177" w14:textId="77777777" w:rsidR="0083650A" w:rsidRPr="0083650A" w:rsidRDefault="0083650A" w:rsidP="009D4A95">
            <w:pPr>
              <w:widowControl/>
              <w:jc w:val="center"/>
              <w:rPr>
                <w:szCs w:val="21"/>
              </w:rPr>
            </w:pPr>
            <w:r w:rsidRPr="0083650A">
              <w:rPr>
                <w:szCs w:val="21"/>
              </w:rPr>
              <w:t>15</w:t>
            </w:r>
            <w:r w:rsidRPr="0083650A">
              <w:rPr>
                <w:rFonts w:hint="eastAsia"/>
                <w:szCs w:val="21"/>
              </w:rPr>
              <w:t>～</w:t>
            </w:r>
            <w:r w:rsidRPr="0083650A">
              <w:rPr>
                <w:szCs w:val="21"/>
              </w:rPr>
              <w:t>29</w:t>
            </w:r>
          </w:p>
        </w:tc>
        <w:tc>
          <w:tcPr>
            <w:tcW w:w="6272" w:type="dxa"/>
          </w:tcPr>
          <w:p w14:paraId="620AD979" w14:textId="77777777" w:rsidR="0083650A" w:rsidRPr="0083650A" w:rsidRDefault="0083650A" w:rsidP="009D4A95">
            <w:pPr>
              <w:widowControl/>
              <w:jc w:val="left"/>
              <w:rPr>
                <w:szCs w:val="21"/>
              </w:rPr>
            </w:pPr>
            <w:r w:rsidRPr="0083650A">
              <w:rPr>
                <w:szCs w:val="21"/>
              </w:rPr>
              <w:t>1</w:t>
            </w:r>
            <w:r w:rsidRPr="0083650A">
              <w:rPr>
                <w:rFonts w:hint="eastAsia"/>
                <w:szCs w:val="21"/>
              </w:rPr>
              <w:t>ポイントにつき</w:t>
            </w:r>
            <w:r w:rsidRPr="0083650A">
              <w:rPr>
                <w:szCs w:val="21"/>
              </w:rPr>
              <w:t>0.3</w:t>
            </w:r>
            <w:r w:rsidRPr="0083650A">
              <w:rPr>
                <w:rFonts w:hint="eastAsia"/>
                <w:szCs w:val="21"/>
              </w:rPr>
              <w:t>％</w:t>
            </w:r>
            <w:r w:rsidR="0091168D">
              <w:rPr>
                <w:rFonts w:hint="eastAsia"/>
                <w:szCs w:val="21"/>
              </w:rPr>
              <w:t>減額</w:t>
            </w:r>
            <w:r w:rsidRPr="0083650A">
              <w:rPr>
                <w:rFonts w:hint="eastAsia"/>
                <w:szCs w:val="21"/>
              </w:rPr>
              <w:t xml:space="preserve">　（</w:t>
            </w:r>
            <w:r w:rsidRPr="0083650A">
              <w:rPr>
                <w:szCs w:val="21"/>
              </w:rPr>
              <w:t>4.5</w:t>
            </w:r>
            <w:r w:rsidRPr="0083650A">
              <w:rPr>
                <w:rFonts w:hint="eastAsia"/>
                <w:szCs w:val="21"/>
              </w:rPr>
              <w:t>％～</w:t>
            </w:r>
            <w:r w:rsidRPr="0083650A">
              <w:rPr>
                <w:szCs w:val="21"/>
              </w:rPr>
              <w:t>8.7</w:t>
            </w:r>
            <w:r w:rsidRPr="0083650A">
              <w:rPr>
                <w:rFonts w:hint="eastAsia"/>
                <w:szCs w:val="21"/>
              </w:rPr>
              <w:t>％）</w:t>
            </w:r>
          </w:p>
        </w:tc>
      </w:tr>
      <w:tr w:rsidR="0083650A" w:rsidRPr="0083650A" w14:paraId="65902948" w14:textId="77777777" w:rsidTr="009D4A95">
        <w:tc>
          <w:tcPr>
            <w:tcW w:w="2028" w:type="dxa"/>
          </w:tcPr>
          <w:p w14:paraId="775E7A9E" w14:textId="77777777" w:rsidR="0083650A" w:rsidRPr="0083650A" w:rsidRDefault="0083650A" w:rsidP="009D4A95">
            <w:pPr>
              <w:widowControl/>
              <w:jc w:val="center"/>
              <w:rPr>
                <w:szCs w:val="21"/>
              </w:rPr>
            </w:pPr>
            <w:r w:rsidRPr="0083650A">
              <w:rPr>
                <w:szCs w:val="21"/>
              </w:rPr>
              <w:t>14</w:t>
            </w:r>
            <w:r w:rsidRPr="0083650A">
              <w:rPr>
                <w:rFonts w:hint="eastAsia"/>
                <w:szCs w:val="21"/>
              </w:rPr>
              <w:t>以下</w:t>
            </w:r>
          </w:p>
        </w:tc>
        <w:tc>
          <w:tcPr>
            <w:tcW w:w="6272" w:type="dxa"/>
          </w:tcPr>
          <w:p w14:paraId="7E92ECB7" w14:textId="77777777" w:rsidR="0083650A" w:rsidRPr="0083650A" w:rsidRDefault="0083650A" w:rsidP="009D4A95">
            <w:pPr>
              <w:widowControl/>
              <w:jc w:val="left"/>
              <w:rPr>
                <w:szCs w:val="21"/>
              </w:rPr>
            </w:pPr>
            <w:r w:rsidRPr="0083650A">
              <w:rPr>
                <w:szCs w:val="21"/>
              </w:rPr>
              <w:t>0</w:t>
            </w:r>
            <w:r w:rsidRPr="0083650A">
              <w:rPr>
                <w:rFonts w:hint="eastAsia"/>
                <w:szCs w:val="21"/>
              </w:rPr>
              <w:t>％（減額なし）</w:t>
            </w:r>
          </w:p>
        </w:tc>
      </w:tr>
    </w:tbl>
    <w:p w14:paraId="668C9249" w14:textId="77777777" w:rsidR="0083650A" w:rsidRPr="0083650A" w:rsidRDefault="0083650A" w:rsidP="0083650A">
      <w:pPr>
        <w:widowControl/>
        <w:ind w:leftChars="200" w:left="420" w:firstLineChars="100" w:firstLine="210"/>
        <w:jc w:val="left"/>
        <w:rPr>
          <w:szCs w:val="21"/>
        </w:rPr>
      </w:pPr>
    </w:p>
    <w:p w14:paraId="39D4E046" w14:textId="77777777" w:rsidR="002B55C2" w:rsidRDefault="002B55C2">
      <w:pPr>
        <w:widowControl/>
        <w:jc w:val="left"/>
      </w:pPr>
      <w:r>
        <w:br w:type="page"/>
      </w:r>
    </w:p>
    <w:p w14:paraId="36ACAA88" w14:textId="63504DFA" w:rsidR="00DB715A" w:rsidRDefault="00DB715A" w:rsidP="00DB715A">
      <w:r w:rsidRPr="00DB715A">
        <w:rPr>
          <w:rFonts w:hint="eastAsia"/>
        </w:rPr>
        <w:lastRenderedPageBreak/>
        <w:t>別紙</w:t>
      </w:r>
      <w:r w:rsidRPr="00DB715A">
        <w:rPr>
          <w:rFonts w:hint="eastAsia"/>
        </w:rPr>
        <w:t>1</w:t>
      </w:r>
      <w:r w:rsidR="00B23AC9">
        <w:rPr>
          <w:rFonts w:hint="eastAsia"/>
        </w:rPr>
        <w:t>5</w:t>
      </w:r>
      <w:r w:rsidRPr="00DB715A">
        <w:rPr>
          <w:rFonts w:hint="eastAsia"/>
        </w:rPr>
        <w:tab/>
      </w:r>
      <w:r w:rsidRPr="00DB715A">
        <w:rPr>
          <w:rFonts w:hint="eastAsia"/>
        </w:rPr>
        <w:t>付帯事業</w:t>
      </w:r>
    </w:p>
    <w:p w14:paraId="1916F9BA" w14:textId="77777777" w:rsidR="002B55C2" w:rsidRDefault="002B55C2" w:rsidP="00DB715A">
      <w:r w:rsidRPr="002B55C2">
        <w:rPr>
          <w:rFonts w:hint="eastAsia"/>
        </w:rPr>
        <w:t>提案に基づき契約締結時までに作成し決定する。</w:t>
      </w:r>
    </w:p>
    <w:p w14:paraId="217711A4" w14:textId="77777777" w:rsidR="002B55C2" w:rsidRPr="00DB715A" w:rsidRDefault="002B55C2" w:rsidP="00DB715A"/>
    <w:p w14:paraId="6FEC757A" w14:textId="77777777" w:rsidR="004442F4" w:rsidRDefault="004442F4">
      <w:pPr>
        <w:widowControl/>
        <w:jc w:val="left"/>
      </w:pPr>
      <w:r>
        <w:br w:type="page"/>
      </w:r>
    </w:p>
    <w:p w14:paraId="5D63AC4D" w14:textId="1ACC574D" w:rsidR="00DB715A" w:rsidRPr="007B1E05" w:rsidRDefault="00DB715A" w:rsidP="00DB715A">
      <w:r w:rsidRPr="007B1E05">
        <w:rPr>
          <w:rFonts w:hint="eastAsia"/>
        </w:rPr>
        <w:lastRenderedPageBreak/>
        <w:t>別紙</w:t>
      </w:r>
      <w:r w:rsidRPr="007B1E05">
        <w:t>1</w:t>
      </w:r>
      <w:r w:rsidR="00B23AC9" w:rsidRPr="007B1E05">
        <w:t>6</w:t>
      </w:r>
      <w:r w:rsidRPr="007B1E05">
        <w:tab/>
      </w:r>
      <w:r w:rsidRPr="007B1E05">
        <w:rPr>
          <w:rFonts w:hint="eastAsia"/>
        </w:rPr>
        <w:t>事業用定期借地権設定契約書の様式</w:t>
      </w:r>
    </w:p>
    <w:p w14:paraId="53D5DDDD" w14:textId="77777777" w:rsidR="004442F4" w:rsidRPr="007B1E05" w:rsidRDefault="004442F4" w:rsidP="004442F4">
      <w:pPr>
        <w:tabs>
          <w:tab w:val="left" w:pos="840"/>
        </w:tabs>
        <w:autoSpaceDE w:val="0"/>
        <w:autoSpaceDN w:val="0"/>
        <w:adjustRightInd w:val="0"/>
        <w:jc w:val="center"/>
        <w:rPr>
          <w:rFonts w:ascii="ＭＳ 明朝" w:eastAsia="ＭＳ 明朝" w:hAnsi="ＭＳ 明朝"/>
          <w:sz w:val="22"/>
        </w:rPr>
      </w:pPr>
    </w:p>
    <w:p w14:paraId="4EAD4399" w14:textId="2C3DD288" w:rsidR="004442F4" w:rsidRPr="007B1E05" w:rsidRDefault="004442F4" w:rsidP="004442F4">
      <w:pPr>
        <w:tabs>
          <w:tab w:val="left" w:pos="840"/>
        </w:tabs>
        <w:autoSpaceDE w:val="0"/>
        <w:autoSpaceDN w:val="0"/>
        <w:adjustRightInd w:val="0"/>
        <w:jc w:val="center"/>
        <w:rPr>
          <w:rFonts w:ascii="ＭＳ 明朝" w:eastAsia="ＭＳ 明朝" w:hAnsi="ＭＳ 明朝"/>
        </w:rPr>
      </w:pPr>
      <w:r w:rsidRPr="007B1E05">
        <w:rPr>
          <w:rFonts w:ascii="ＭＳ 明朝" w:eastAsia="ＭＳ 明朝" w:hAnsi="ＭＳ 明朝" w:hint="eastAsia"/>
        </w:rPr>
        <w:t>貝塚市新庁舎整備事業に伴う民間収益</w:t>
      </w:r>
      <w:r w:rsidR="0083296B" w:rsidRPr="007B1E05">
        <w:rPr>
          <w:rFonts w:ascii="ＭＳ 明朝" w:eastAsia="ＭＳ 明朝" w:hAnsi="ＭＳ 明朝" w:hint="eastAsia"/>
        </w:rPr>
        <w:t>業務</w:t>
      </w:r>
      <w:r w:rsidRPr="007B1E05">
        <w:rPr>
          <w:rFonts w:ascii="ＭＳ 明朝" w:eastAsia="ＭＳ 明朝" w:hAnsi="ＭＳ 明朝" w:hint="eastAsia"/>
        </w:rPr>
        <w:t>実施のための</w:t>
      </w:r>
    </w:p>
    <w:p w14:paraId="68071607" w14:textId="77777777" w:rsidR="004442F4" w:rsidRPr="007B1E05" w:rsidRDefault="004442F4" w:rsidP="004442F4">
      <w:pPr>
        <w:tabs>
          <w:tab w:val="left" w:pos="840"/>
        </w:tabs>
        <w:autoSpaceDE w:val="0"/>
        <w:autoSpaceDN w:val="0"/>
        <w:adjustRightInd w:val="0"/>
        <w:jc w:val="center"/>
        <w:rPr>
          <w:rFonts w:ascii="ＭＳ 明朝" w:eastAsia="ＭＳ 明朝" w:hAnsi="ＭＳ 明朝"/>
          <w:sz w:val="22"/>
        </w:rPr>
      </w:pPr>
      <w:r w:rsidRPr="007B1E05">
        <w:rPr>
          <w:rFonts w:ascii="ＭＳ 明朝" w:eastAsia="ＭＳ 明朝" w:hAnsi="ＭＳ 明朝" w:hint="eastAsia"/>
        </w:rPr>
        <w:t>事業用定期借地権設定契約書（案）</w:t>
      </w:r>
    </w:p>
    <w:p w14:paraId="72E4F563"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54A6D7EA"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1FB61D14" w14:textId="05661702" w:rsidR="004442F4" w:rsidRPr="007B1E05" w:rsidRDefault="004442F4" w:rsidP="004442F4">
      <w:pPr>
        <w:ind w:firstLineChars="100" w:firstLine="220"/>
        <w:rPr>
          <w:rFonts w:ascii="ＭＳ 明朝" w:eastAsia="ＭＳ 明朝" w:hAnsi="ＭＳ 明朝"/>
          <w:sz w:val="22"/>
        </w:rPr>
      </w:pPr>
      <w:r w:rsidRPr="007B1E05">
        <w:rPr>
          <w:rFonts w:ascii="ＭＳ 明朝" w:eastAsia="ＭＳ 明朝" w:hAnsi="ＭＳ 明朝" w:hint="eastAsia"/>
          <w:sz w:val="22"/>
        </w:rPr>
        <w:t>貝塚市（以下「市」という。）と【　　　　　】（以下「</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」という。）は、市及び【　　　　】（以下「</w:t>
      </w:r>
      <w:r w:rsidR="002B3C57" w:rsidRPr="007B1E05">
        <w:rPr>
          <w:rFonts w:ascii="ＭＳ 明朝" w:eastAsia="ＭＳ 明朝" w:hAnsi="ＭＳ 明朝"/>
          <w:sz w:val="22"/>
        </w:rPr>
        <w:t>PFI事業者</w:t>
      </w:r>
      <w:r w:rsidRPr="007B1E05">
        <w:rPr>
          <w:rFonts w:ascii="ＭＳ 明朝" w:eastAsia="ＭＳ 明朝" w:hAnsi="ＭＳ 明朝" w:hint="eastAsia"/>
          <w:sz w:val="22"/>
        </w:rPr>
        <w:t>」という。）が</w:t>
      </w:r>
      <w:r w:rsidRPr="007B1E05">
        <w:rPr>
          <w:rFonts w:ascii="ＭＳ 明朝" w:eastAsia="ＭＳ 明朝" w:hAnsi="ＭＳ 明朝"/>
          <w:sz w:val="22"/>
        </w:rPr>
        <w:t>2019年11月　日付で締結した貝塚市新庁舎整備事業（以下「</w:t>
      </w:r>
      <w:r w:rsidR="002B3C57" w:rsidRPr="007B1E05">
        <w:rPr>
          <w:rFonts w:ascii="ＭＳ 明朝" w:eastAsia="ＭＳ 明朝" w:hAnsi="ＭＳ 明朝" w:hint="eastAsia"/>
          <w:sz w:val="22"/>
        </w:rPr>
        <w:t>本事業</w:t>
      </w:r>
      <w:r w:rsidRPr="007B1E05">
        <w:rPr>
          <w:rFonts w:ascii="ＭＳ 明朝" w:eastAsia="ＭＳ 明朝" w:hAnsi="ＭＳ 明朝" w:hint="eastAsia"/>
          <w:sz w:val="22"/>
        </w:rPr>
        <w:t>」という。）事業契約（以下「事業契約」という。）に伴い、市が所有する事業用地（事業契約第</w:t>
      </w:r>
      <w:r w:rsidRPr="007B1E05">
        <w:rPr>
          <w:rFonts w:ascii="ＭＳ 明朝" w:eastAsia="ＭＳ 明朝" w:hAnsi="ＭＳ 明朝"/>
          <w:sz w:val="22"/>
        </w:rPr>
        <w:t>1条第</w:t>
      </w:r>
      <w:r w:rsidR="0083296B" w:rsidRPr="007B1E05">
        <w:rPr>
          <w:rFonts w:ascii="ＭＳ 明朝" w:eastAsia="ＭＳ 明朝" w:hAnsi="ＭＳ 明朝"/>
          <w:sz w:val="22"/>
        </w:rPr>
        <w:t>2</w:t>
      </w:r>
      <w:r w:rsidR="00366345">
        <w:rPr>
          <w:rFonts w:ascii="ＭＳ 明朝" w:eastAsia="ＭＳ 明朝" w:hAnsi="ＭＳ 明朝" w:hint="eastAsia"/>
          <w:sz w:val="22"/>
        </w:rPr>
        <w:t>5</w:t>
      </w:r>
      <w:r w:rsidRPr="007B1E05">
        <w:rPr>
          <w:rFonts w:ascii="ＭＳ 明朝" w:eastAsia="ＭＳ 明朝" w:hAnsi="ＭＳ 明朝" w:hint="eastAsia"/>
          <w:sz w:val="22"/>
        </w:rPr>
        <w:t>号に定義）の一部を</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が借り受けて建物を建設して行う民間収益</w:t>
      </w:r>
      <w:r w:rsidR="0083296B" w:rsidRPr="007B1E05">
        <w:rPr>
          <w:rFonts w:ascii="ＭＳ 明朝" w:eastAsia="ＭＳ 明朝" w:hAnsi="ＭＳ 明朝" w:hint="eastAsia"/>
          <w:sz w:val="22"/>
        </w:rPr>
        <w:t>業務</w:t>
      </w:r>
      <w:r w:rsidRPr="007B1E05">
        <w:rPr>
          <w:rFonts w:ascii="ＭＳ 明朝" w:eastAsia="ＭＳ 明朝" w:hAnsi="ＭＳ 明朝" w:hint="eastAsia"/>
          <w:sz w:val="22"/>
        </w:rPr>
        <w:t>（内容は、</w:t>
      </w:r>
      <w:r w:rsidR="002B3C57" w:rsidRPr="007B1E05">
        <w:rPr>
          <w:rFonts w:ascii="ＭＳ 明朝" w:eastAsia="ＭＳ 明朝" w:hAnsi="ＭＳ 明朝" w:hint="eastAsia"/>
          <w:sz w:val="22"/>
        </w:rPr>
        <w:t>本事業</w:t>
      </w:r>
      <w:r w:rsidRPr="007B1E05">
        <w:rPr>
          <w:rFonts w:ascii="ＭＳ 明朝" w:eastAsia="ＭＳ 明朝" w:hAnsi="ＭＳ 明朝" w:hint="eastAsia"/>
          <w:sz w:val="22"/>
        </w:rPr>
        <w:t>関連書類（事業契約第</w:t>
      </w:r>
      <w:r w:rsidRPr="007B1E05">
        <w:rPr>
          <w:rFonts w:ascii="ＭＳ 明朝" w:eastAsia="ＭＳ 明朝" w:hAnsi="ＭＳ 明朝"/>
          <w:sz w:val="22"/>
        </w:rPr>
        <w:t>1条第</w:t>
      </w:r>
      <w:r w:rsidR="0083296B" w:rsidRPr="007B1E05">
        <w:rPr>
          <w:rFonts w:ascii="ＭＳ 明朝" w:eastAsia="ＭＳ 明朝" w:hAnsi="ＭＳ 明朝"/>
          <w:sz w:val="22"/>
        </w:rPr>
        <w:t>74</w:t>
      </w:r>
      <w:r w:rsidRPr="007B1E05">
        <w:rPr>
          <w:rFonts w:ascii="ＭＳ 明朝" w:eastAsia="ＭＳ 明朝" w:hAnsi="ＭＳ 明朝" w:hint="eastAsia"/>
          <w:sz w:val="22"/>
        </w:rPr>
        <w:t>号に定義）により特定される。）について、次のとおり借地借家法（平成</w:t>
      </w:r>
      <w:r w:rsidRPr="007B1E05">
        <w:rPr>
          <w:rFonts w:ascii="ＭＳ 明朝" w:eastAsia="ＭＳ 明朝" w:hAnsi="ＭＳ 明朝"/>
          <w:sz w:val="22"/>
        </w:rPr>
        <w:t>3年法律第90号）第23条に定める事業用定期借地権設定契約（以下「本契約」という。）を公正証書を作成する方法により締結する。なお、事業契約において定義された用語は、本契約においても同様の意義を有するものとする。</w:t>
      </w:r>
    </w:p>
    <w:p w14:paraId="28863F6A"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413B935C"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2590FFB3"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（民間施設用地の賃貸）</w:t>
      </w:r>
    </w:p>
    <w:p w14:paraId="46AE303F" w14:textId="2525D383"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1条　市は、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が行う民間収益</w:t>
      </w:r>
      <w:r w:rsidR="00456B25" w:rsidRPr="007B1E05">
        <w:rPr>
          <w:rFonts w:ascii="ＭＳ 明朝" w:eastAsia="ＭＳ 明朝" w:hAnsi="ＭＳ 明朝" w:hint="eastAsia"/>
          <w:sz w:val="22"/>
        </w:rPr>
        <w:t>業務</w:t>
      </w:r>
      <w:r w:rsidRPr="007B1E05">
        <w:rPr>
          <w:rFonts w:ascii="ＭＳ 明朝" w:eastAsia="ＭＳ 明朝" w:hAnsi="ＭＳ 明朝" w:hint="eastAsia"/>
          <w:sz w:val="22"/>
        </w:rPr>
        <w:t>に要する用地として、その所有する以下の土地の表示に記載する土地（以下「民間施設用地」という。）に、事業用定期借地権を設定して</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に賃貸し、</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はこれを賃借する。</w:t>
      </w:r>
    </w:p>
    <w:p w14:paraId="237DBFE6" w14:textId="77777777" w:rsidR="004442F4" w:rsidRPr="007B1E05" w:rsidRDefault="004442F4" w:rsidP="004442F4">
      <w:pPr>
        <w:ind w:left="220" w:hangingChars="100" w:hanging="220"/>
        <w:rPr>
          <w:rFonts w:ascii="ＭＳ 明朝" w:eastAsia="ＭＳ 明朝" w:hAnsi="ＭＳ 明朝"/>
          <w:sz w:val="22"/>
        </w:rPr>
      </w:pPr>
    </w:p>
    <w:p w14:paraId="2A379A52" w14:textId="77777777" w:rsidR="004442F4" w:rsidRPr="007B1E05" w:rsidRDefault="004442F4" w:rsidP="004442F4">
      <w:pPr>
        <w:rPr>
          <w:rFonts w:ascii="ＭＳ 明朝" w:eastAsia="ＭＳ 明朝" w:hAnsi="ＭＳ 明朝"/>
          <w:sz w:val="22"/>
        </w:rPr>
      </w:pPr>
      <w:r w:rsidRPr="007B1E05">
        <w:rPr>
          <w:rFonts w:ascii="ＭＳ 明朝" w:eastAsia="ＭＳ 明朝" w:hAnsi="ＭＳ 明朝" w:hint="eastAsia"/>
          <w:sz w:val="22"/>
        </w:rPr>
        <w:t>＜土地の表示＞</w:t>
      </w:r>
    </w:p>
    <w:p w14:paraId="3228055F" w14:textId="373005BB" w:rsidR="004442F4" w:rsidRPr="007B1E05" w:rsidRDefault="004442F4" w:rsidP="004442F4">
      <w:pPr>
        <w:rPr>
          <w:rFonts w:ascii="ＭＳ 明朝" w:eastAsia="ＭＳ 明朝" w:hAnsi="ＭＳ 明朝"/>
          <w:sz w:val="22"/>
        </w:rPr>
      </w:pPr>
      <w:r w:rsidRPr="007B1E05">
        <w:rPr>
          <w:rFonts w:ascii="ＭＳ 明朝" w:eastAsia="ＭＳ 明朝" w:hAnsi="ＭＳ 明朝" w:hint="eastAsia"/>
          <w:sz w:val="22"/>
        </w:rPr>
        <w:t>【民間施設用地の分筆登記が完了した後、分筆後の土地の情報を記載する。ただし、民間施設用地の範囲は、提案書（事業契約第</w:t>
      </w:r>
      <w:r w:rsidRPr="007B1E05">
        <w:rPr>
          <w:rFonts w:ascii="ＭＳ 明朝" w:eastAsia="ＭＳ 明朝" w:hAnsi="ＭＳ 明朝"/>
          <w:sz w:val="22"/>
        </w:rPr>
        <w:t>1条第</w:t>
      </w:r>
      <w:r w:rsidR="0083296B" w:rsidRPr="007B1E05">
        <w:rPr>
          <w:rFonts w:ascii="ＭＳ 明朝" w:eastAsia="ＭＳ 明朝" w:hAnsi="ＭＳ 明朝"/>
          <w:sz w:val="22"/>
        </w:rPr>
        <w:t>43</w:t>
      </w:r>
      <w:r w:rsidRPr="007B1E05">
        <w:rPr>
          <w:rFonts w:ascii="ＭＳ 明朝" w:eastAsia="ＭＳ 明朝" w:hAnsi="ＭＳ 明朝" w:hint="eastAsia"/>
          <w:sz w:val="22"/>
        </w:rPr>
        <w:t>号に定義）の内容を基本とし、市と</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との間で協議の上、本契約締結までに定めるものとするが、民間施設用地の面積が提案書の貸付対象面積から減少することは認めない。なお、協議が調わない場合、民間施設用地の範囲は提案書に記載のとおりとする。】</w:t>
      </w:r>
    </w:p>
    <w:p w14:paraId="4462CF39" w14:textId="77777777" w:rsidR="004442F4" w:rsidRPr="007B1E05" w:rsidRDefault="004442F4" w:rsidP="004442F4">
      <w:pPr>
        <w:ind w:firstLineChars="100" w:firstLine="220"/>
        <w:rPr>
          <w:rFonts w:ascii="ＭＳ 明朝" w:eastAsia="ＭＳ 明朝" w:hAnsi="ＭＳ 明朝"/>
          <w:sz w:val="22"/>
        </w:rPr>
      </w:pPr>
      <w:r w:rsidRPr="007B1E05">
        <w:rPr>
          <w:rFonts w:ascii="ＭＳ 明朝" w:eastAsia="ＭＳ 明朝" w:hAnsi="ＭＳ 明朝" w:hint="eastAsia"/>
          <w:sz w:val="22"/>
        </w:rPr>
        <w:t>所　　在：</w:t>
      </w:r>
    </w:p>
    <w:p w14:paraId="1DB4A303" w14:textId="77777777" w:rsidR="004442F4" w:rsidRPr="007B1E05" w:rsidRDefault="004442F4" w:rsidP="004442F4">
      <w:pPr>
        <w:rPr>
          <w:rFonts w:ascii="ＭＳ 明朝" w:eastAsia="ＭＳ 明朝" w:hAnsi="ＭＳ 明朝"/>
          <w:sz w:val="22"/>
        </w:rPr>
      </w:pPr>
      <w:r w:rsidRPr="007B1E05">
        <w:rPr>
          <w:rFonts w:ascii="ＭＳ 明朝" w:eastAsia="ＭＳ 明朝" w:hAnsi="ＭＳ 明朝" w:hint="eastAsia"/>
          <w:sz w:val="22"/>
        </w:rPr>
        <w:t xml:space="preserve">　地　　番：</w:t>
      </w:r>
    </w:p>
    <w:p w14:paraId="35DE73BF" w14:textId="77777777" w:rsidR="004442F4" w:rsidRPr="007B1E05" w:rsidRDefault="004442F4" w:rsidP="004442F4">
      <w:pPr>
        <w:ind w:firstLineChars="100" w:firstLine="220"/>
        <w:rPr>
          <w:rFonts w:ascii="ＭＳ 明朝" w:eastAsia="ＭＳ 明朝" w:hAnsi="ＭＳ 明朝"/>
          <w:sz w:val="22"/>
        </w:rPr>
      </w:pPr>
      <w:r w:rsidRPr="007B1E05">
        <w:rPr>
          <w:rFonts w:ascii="ＭＳ 明朝" w:eastAsia="ＭＳ 明朝" w:hAnsi="ＭＳ 明朝" w:hint="eastAsia"/>
          <w:sz w:val="22"/>
        </w:rPr>
        <w:t>地　　目：</w:t>
      </w:r>
    </w:p>
    <w:p w14:paraId="320B2F11" w14:textId="4858B92A" w:rsidR="004442F4" w:rsidRPr="007B1E05" w:rsidRDefault="004442F4" w:rsidP="004442F4">
      <w:pPr>
        <w:rPr>
          <w:rFonts w:ascii="ＭＳ 明朝" w:eastAsia="ＭＳ 明朝" w:hAnsi="ＭＳ 明朝"/>
          <w:sz w:val="22"/>
        </w:rPr>
      </w:pPr>
      <w:r w:rsidRPr="007B1E05">
        <w:rPr>
          <w:rFonts w:ascii="ＭＳ 明朝" w:eastAsia="ＭＳ 明朝" w:hAnsi="ＭＳ 明朝" w:hint="eastAsia"/>
          <w:sz w:val="22"/>
        </w:rPr>
        <w:t xml:space="preserve">　地　　積：</w:t>
      </w:r>
      <w:r w:rsidR="00CF3677" w:rsidRPr="007B1E05">
        <w:rPr>
          <w:rFonts w:ascii="ＭＳ 明朝" w:eastAsia="ＭＳ 明朝" w:hAnsi="ＭＳ 明朝" w:hint="eastAsia"/>
          <w:sz w:val="22"/>
        </w:rPr>
        <w:t xml:space="preserve">　</w:t>
      </w:r>
      <w:r w:rsidRPr="007B1E05">
        <w:rPr>
          <w:rFonts w:ascii="ＭＳ 明朝" w:eastAsia="ＭＳ 明朝" w:hAnsi="ＭＳ 明朝" w:hint="eastAsia"/>
          <w:sz w:val="22"/>
        </w:rPr>
        <w:t>㎡</w:t>
      </w:r>
    </w:p>
    <w:p w14:paraId="7219805B" w14:textId="77777777" w:rsidR="004442F4" w:rsidRPr="00EB155A" w:rsidRDefault="004442F4" w:rsidP="004442F4">
      <w:pPr>
        <w:ind w:firstLineChars="100" w:firstLine="220"/>
        <w:rPr>
          <w:rFonts w:ascii="ＭＳ 明朝" w:eastAsia="ＭＳ 明朝" w:hAnsi="ＭＳ 明朝"/>
          <w:sz w:val="22"/>
        </w:rPr>
      </w:pPr>
      <w:r w:rsidRPr="00EB155A">
        <w:rPr>
          <w:rFonts w:ascii="ＭＳ 明朝" w:eastAsia="ＭＳ 明朝" w:hAnsi="ＭＳ 明朝" w:hint="eastAsia"/>
          <w:sz w:val="22"/>
        </w:rPr>
        <w:t>ただし、別紙①の図面にて赤線で囲まれた部分</w:t>
      </w:r>
    </w:p>
    <w:p w14:paraId="575E1373" w14:textId="7C824939" w:rsidR="004442F4" w:rsidRPr="007B1E05" w:rsidRDefault="004442F4" w:rsidP="004442F4">
      <w:pPr>
        <w:tabs>
          <w:tab w:val="left" w:pos="840"/>
        </w:tabs>
        <w:autoSpaceDE w:val="0"/>
        <w:autoSpaceDN w:val="0"/>
        <w:adjustRightInd w:val="0"/>
        <w:ind w:left="220" w:hangingChars="100" w:hanging="220"/>
        <w:jc w:val="left"/>
        <w:rPr>
          <w:rFonts w:ascii="ＭＳ 明朝" w:eastAsia="ＭＳ 明朝" w:hAnsi="ＭＳ 明朝"/>
          <w:sz w:val="22"/>
        </w:rPr>
      </w:pPr>
      <w:r w:rsidRPr="007B1E05">
        <w:rPr>
          <w:rFonts w:ascii="ＭＳ 明朝" w:eastAsia="ＭＳ 明朝" w:hAnsi="ＭＳ 明朝"/>
          <w:sz w:val="22"/>
        </w:rPr>
        <w:t>2　本契約により市が</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のために設定する借地権（以下「本借地権」という。）は、借地借家法第</w:t>
      </w:r>
      <w:r w:rsidRPr="007B1E05">
        <w:rPr>
          <w:rFonts w:ascii="ＭＳ 明朝" w:eastAsia="ＭＳ 明朝" w:hAnsi="ＭＳ 明朝"/>
          <w:sz w:val="22"/>
        </w:rPr>
        <w:t>23条に基づく事業用定期借地権とする。</w:t>
      </w:r>
    </w:p>
    <w:p w14:paraId="4F1D0E4D" w14:textId="0FAED860" w:rsidR="004442F4" w:rsidRPr="007B1E05" w:rsidRDefault="004442F4" w:rsidP="004442F4">
      <w:pPr>
        <w:tabs>
          <w:tab w:val="left" w:pos="840"/>
        </w:tabs>
        <w:autoSpaceDE w:val="0"/>
        <w:autoSpaceDN w:val="0"/>
        <w:adjustRightInd w:val="0"/>
        <w:ind w:left="220" w:hangingChars="100" w:hanging="220"/>
        <w:jc w:val="left"/>
        <w:rPr>
          <w:rFonts w:ascii="ＭＳ 明朝" w:eastAsia="ＭＳ 明朝" w:hAnsi="ＭＳ 明朝"/>
          <w:sz w:val="22"/>
        </w:rPr>
      </w:pPr>
      <w:r w:rsidRPr="007B1E05">
        <w:rPr>
          <w:rFonts w:ascii="ＭＳ 明朝" w:eastAsia="ＭＳ 明朝" w:hAnsi="ＭＳ 明朝"/>
          <w:sz w:val="22"/>
        </w:rPr>
        <w:t>3　本借地権は、契約の更新（更新の請求及び土地の使用の継続によるものを含む）及</w:t>
      </w:r>
      <w:r w:rsidRPr="007B1E05">
        <w:rPr>
          <w:rFonts w:ascii="ＭＳ 明朝" w:eastAsia="ＭＳ 明朝" w:hAnsi="ＭＳ 明朝" w:hint="eastAsia"/>
          <w:sz w:val="22"/>
        </w:rPr>
        <w:lastRenderedPageBreak/>
        <w:t>び建物の築造による存続期間の延長がなく、</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は借地借家法第</w:t>
      </w:r>
      <w:r w:rsidRPr="007B1E05">
        <w:rPr>
          <w:rFonts w:ascii="ＭＳ 明朝" w:eastAsia="ＭＳ 明朝" w:hAnsi="ＭＳ 明朝"/>
          <w:sz w:val="22"/>
        </w:rPr>
        <w:t>13条の規定による建物買取請求権を有しないものとする。</w:t>
      </w:r>
    </w:p>
    <w:p w14:paraId="28BA6C8D" w14:textId="76277744" w:rsidR="004442F4" w:rsidRPr="007B1E05" w:rsidRDefault="004442F4" w:rsidP="004442F4">
      <w:pPr>
        <w:tabs>
          <w:tab w:val="left" w:pos="840"/>
        </w:tabs>
        <w:autoSpaceDE w:val="0"/>
        <w:autoSpaceDN w:val="0"/>
        <w:adjustRightInd w:val="0"/>
        <w:ind w:left="220" w:hangingChars="100" w:hanging="220"/>
        <w:jc w:val="left"/>
        <w:rPr>
          <w:rFonts w:ascii="ＭＳ 明朝" w:eastAsia="ＭＳ 明朝" w:hAnsi="ＭＳ 明朝"/>
          <w:sz w:val="22"/>
        </w:rPr>
      </w:pPr>
      <w:r w:rsidRPr="007B1E05">
        <w:rPr>
          <w:rFonts w:ascii="ＭＳ 明朝" w:eastAsia="ＭＳ 明朝" w:hAnsi="ＭＳ 明朝"/>
          <w:sz w:val="22"/>
        </w:rPr>
        <w:t>4　市は、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に対し、</w:t>
      </w:r>
      <w:r w:rsidR="00BB34A0" w:rsidRPr="00EB155A">
        <w:rPr>
          <w:rFonts w:ascii="ＭＳ 明朝" w:eastAsia="ＭＳ 明朝" w:hAnsi="ＭＳ 明朝" w:hint="eastAsia"/>
          <w:sz w:val="22"/>
        </w:rPr>
        <w:t>市有施設撤去後に</w:t>
      </w:r>
      <w:r w:rsidRPr="007B1E05">
        <w:rPr>
          <w:rFonts w:ascii="ＭＳ 明朝" w:eastAsia="ＭＳ 明朝" w:hAnsi="ＭＳ 明朝" w:hint="eastAsia"/>
          <w:sz w:val="22"/>
        </w:rPr>
        <w:t>民間施設用地を現状有姿にて第</w:t>
      </w:r>
      <w:r w:rsidRPr="00EB155A">
        <w:rPr>
          <w:rFonts w:ascii="ＭＳ 明朝" w:eastAsia="ＭＳ 明朝" w:hAnsi="ＭＳ 明朝"/>
          <w:sz w:val="22"/>
        </w:rPr>
        <w:t>4</w:t>
      </w:r>
      <w:r w:rsidRPr="007B1E05">
        <w:rPr>
          <w:rFonts w:ascii="ＭＳ 明朝" w:eastAsia="ＭＳ 明朝" w:hAnsi="ＭＳ 明朝" w:hint="eastAsia"/>
          <w:sz w:val="22"/>
        </w:rPr>
        <w:t>条に定める貸付期間の開始日に引き渡す。</w:t>
      </w:r>
    </w:p>
    <w:p w14:paraId="12E32921" w14:textId="0EC45F1F" w:rsidR="004442F4" w:rsidRPr="007B1E05" w:rsidRDefault="004442F4" w:rsidP="004442F4">
      <w:pPr>
        <w:tabs>
          <w:tab w:val="left" w:pos="840"/>
        </w:tabs>
        <w:autoSpaceDE w:val="0"/>
        <w:autoSpaceDN w:val="0"/>
        <w:adjustRightInd w:val="0"/>
        <w:ind w:left="220" w:hangingChars="100" w:hanging="220"/>
        <w:jc w:val="left"/>
        <w:rPr>
          <w:rFonts w:ascii="ＭＳ 明朝" w:eastAsia="ＭＳ 明朝" w:hAnsi="ＭＳ 明朝"/>
          <w:sz w:val="22"/>
        </w:rPr>
      </w:pPr>
      <w:r w:rsidRPr="007B1E05">
        <w:rPr>
          <w:rFonts w:ascii="ＭＳ 明朝" w:eastAsia="ＭＳ 明朝" w:hAnsi="ＭＳ 明朝"/>
          <w:sz w:val="22"/>
        </w:rPr>
        <w:t xml:space="preserve">5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は、自らの責任と費用負担において、法令等を遵守の上、</w:t>
      </w:r>
      <w:r w:rsidR="002B3C57" w:rsidRPr="007B1E05">
        <w:rPr>
          <w:rFonts w:ascii="ＭＳ 明朝" w:eastAsia="ＭＳ 明朝" w:hAnsi="ＭＳ 明朝" w:hint="eastAsia"/>
          <w:sz w:val="22"/>
        </w:rPr>
        <w:t>本事業</w:t>
      </w:r>
      <w:r w:rsidRPr="007B1E05">
        <w:rPr>
          <w:rFonts w:ascii="ＭＳ 明朝" w:eastAsia="ＭＳ 明朝" w:hAnsi="ＭＳ 明朝" w:hint="eastAsia"/>
          <w:sz w:val="22"/>
        </w:rPr>
        <w:t>関連書類、付帯事業基本計画書及び付帯事業計画書に従って、民間収益</w:t>
      </w:r>
      <w:r w:rsidR="00456B25" w:rsidRPr="007B1E05">
        <w:rPr>
          <w:rFonts w:ascii="ＭＳ 明朝" w:eastAsia="ＭＳ 明朝" w:hAnsi="ＭＳ 明朝" w:hint="eastAsia"/>
          <w:sz w:val="22"/>
        </w:rPr>
        <w:t>業務</w:t>
      </w:r>
      <w:r w:rsidRPr="007B1E05">
        <w:rPr>
          <w:rFonts w:ascii="ＭＳ 明朝" w:eastAsia="ＭＳ 明朝" w:hAnsi="ＭＳ 明朝" w:hint="eastAsia"/>
          <w:sz w:val="22"/>
        </w:rPr>
        <w:t>を別紙②の要領で実施する。</w:t>
      </w:r>
    </w:p>
    <w:p w14:paraId="2FAD8A8A"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2FA8A8C6" w14:textId="1BCE8B97" w:rsidR="004442F4" w:rsidRPr="007B1E05" w:rsidRDefault="004442F4" w:rsidP="004442F4">
      <w:pPr>
        <w:tabs>
          <w:tab w:val="left" w:pos="840"/>
        </w:tabs>
        <w:autoSpaceDE w:val="0"/>
        <w:autoSpaceDN w:val="0"/>
        <w:adjustRightInd w:val="0"/>
        <w:ind w:left="840" w:hanging="840"/>
        <w:jc w:val="left"/>
        <w:rPr>
          <w:rFonts w:ascii="ＭＳ 明朝" w:eastAsia="ＭＳ 明朝" w:hAnsi="ＭＳ 明朝"/>
          <w:sz w:val="22"/>
        </w:rPr>
      </w:pPr>
      <w:r w:rsidRPr="007B1E05">
        <w:rPr>
          <w:rFonts w:ascii="ＭＳ 明朝" w:eastAsia="ＭＳ 明朝" w:hAnsi="ＭＳ 明朝" w:hint="eastAsia"/>
          <w:sz w:val="22"/>
        </w:rPr>
        <w:t>（ＰＦＩ事業との調整</w:t>
      </w:r>
      <w:r w:rsidR="00366345">
        <w:rPr>
          <w:rFonts w:ascii="ＭＳ 明朝" w:eastAsia="ＭＳ 明朝" w:hAnsi="ＭＳ 明朝" w:hint="eastAsia"/>
          <w:sz w:val="22"/>
        </w:rPr>
        <w:t>及び</w:t>
      </w:r>
      <w:r w:rsidRPr="007B1E05">
        <w:rPr>
          <w:rFonts w:ascii="ＭＳ 明朝" w:eastAsia="ＭＳ 明朝" w:hAnsi="ＭＳ 明朝" w:hint="eastAsia"/>
          <w:sz w:val="22"/>
        </w:rPr>
        <w:t>連携）</w:t>
      </w:r>
    </w:p>
    <w:p w14:paraId="745F8932" w14:textId="51FA83AC"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2条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は、民間収益</w:t>
      </w:r>
      <w:r w:rsidR="0083296B" w:rsidRPr="007B1E05">
        <w:rPr>
          <w:rFonts w:ascii="ＭＳ 明朝" w:eastAsia="ＭＳ 明朝" w:hAnsi="ＭＳ 明朝" w:hint="eastAsia"/>
          <w:sz w:val="22"/>
        </w:rPr>
        <w:t>業務</w:t>
      </w:r>
      <w:r w:rsidRPr="007B1E05">
        <w:rPr>
          <w:rFonts w:ascii="ＭＳ 明朝" w:eastAsia="ＭＳ 明朝" w:hAnsi="ＭＳ 明朝" w:hint="eastAsia"/>
          <w:sz w:val="22"/>
        </w:rPr>
        <w:t>が、市が</w:t>
      </w:r>
      <w:bookmarkStart w:id="14" w:name="_Hlk3924642"/>
      <w:r w:rsidR="002B3C57" w:rsidRPr="007B1E05">
        <w:rPr>
          <w:rFonts w:ascii="ＭＳ 明朝" w:eastAsia="ＭＳ 明朝" w:hAnsi="ＭＳ 明朝"/>
          <w:sz w:val="22"/>
        </w:rPr>
        <w:t>PFI</w:t>
      </w:r>
      <w:bookmarkEnd w:id="14"/>
      <w:r w:rsidR="002B3C57" w:rsidRPr="007B1E05">
        <w:rPr>
          <w:rFonts w:ascii="ＭＳ 明朝" w:eastAsia="ＭＳ 明朝" w:hAnsi="ＭＳ 明朝" w:hint="eastAsia"/>
          <w:sz w:val="22"/>
        </w:rPr>
        <w:t>事業者</w:t>
      </w:r>
      <w:r w:rsidRPr="007B1E05">
        <w:rPr>
          <w:rFonts w:ascii="ＭＳ 明朝" w:eastAsia="ＭＳ 明朝" w:hAnsi="ＭＳ 明朝" w:hint="eastAsia"/>
          <w:sz w:val="22"/>
        </w:rPr>
        <w:t>に発注する</w:t>
      </w:r>
      <w:r w:rsidR="00AD1A02" w:rsidRPr="007B1E05">
        <w:rPr>
          <w:rFonts w:ascii="ＭＳ 明朝" w:eastAsia="ＭＳ 明朝" w:hAnsi="ＭＳ 明朝"/>
          <w:sz w:val="22"/>
        </w:rPr>
        <w:t>PFI</w:t>
      </w:r>
      <w:r w:rsidRPr="007B1E05">
        <w:rPr>
          <w:rFonts w:ascii="ＭＳ 明朝" w:eastAsia="ＭＳ 明朝" w:hAnsi="ＭＳ 明朝" w:hint="eastAsia"/>
          <w:sz w:val="22"/>
        </w:rPr>
        <w:t>事業（</w:t>
      </w:r>
      <w:r w:rsidR="002B3C57" w:rsidRPr="007B1E05">
        <w:rPr>
          <w:rFonts w:ascii="ＭＳ 明朝" w:eastAsia="ＭＳ 明朝" w:hAnsi="ＭＳ 明朝" w:hint="eastAsia"/>
          <w:sz w:val="22"/>
        </w:rPr>
        <w:t>本事業</w:t>
      </w:r>
      <w:r w:rsidRPr="007B1E05">
        <w:rPr>
          <w:rFonts w:ascii="ＭＳ 明朝" w:eastAsia="ＭＳ 明朝" w:hAnsi="ＭＳ 明朝" w:hint="eastAsia"/>
          <w:sz w:val="22"/>
        </w:rPr>
        <w:t>のうち、市が</w:t>
      </w:r>
      <w:r w:rsidRPr="007B1E05">
        <w:rPr>
          <w:rFonts w:ascii="ＭＳ 明朝" w:hAnsi="ＭＳ 明朝" w:hint="eastAsia"/>
          <w:sz w:val="22"/>
        </w:rPr>
        <w:t>民間資金等の活用による公共施設等の整備等の促進に関する法律（平成</w:t>
      </w:r>
      <w:r w:rsidRPr="007B1E05">
        <w:rPr>
          <w:rFonts w:ascii="ＭＳ 明朝" w:hAnsi="ＭＳ 明朝"/>
          <w:sz w:val="22"/>
        </w:rPr>
        <w:t>11年法</w:t>
      </w:r>
      <w:r w:rsidRPr="007B1E05">
        <w:rPr>
          <w:rFonts w:ascii="ＭＳ 明朝" w:hAnsi="ＭＳ 明朝" w:hint="eastAsia"/>
          <w:sz w:val="22"/>
        </w:rPr>
        <w:t>律</w:t>
      </w:r>
      <w:r w:rsidRPr="007B1E05">
        <w:rPr>
          <w:rFonts w:ascii="ＭＳ 明朝" w:hAnsi="ＭＳ 明朝"/>
          <w:sz w:val="22"/>
        </w:rPr>
        <w:t>第117号）</w:t>
      </w:r>
      <w:r w:rsidRPr="007B1E05">
        <w:rPr>
          <w:rFonts w:ascii="ＭＳ 明朝" w:eastAsia="ＭＳ 明朝" w:hAnsi="ＭＳ 明朝" w:hint="eastAsia"/>
          <w:sz w:val="22"/>
        </w:rPr>
        <w:t>に基づく特定事業として選定し、</w:t>
      </w:r>
      <w:r w:rsidR="002B3C57" w:rsidRPr="007B1E05">
        <w:rPr>
          <w:rFonts w:ascii="ＭＳ 明朝" w:eastAsia="ＭＳ 明朝" w:hAnsi="ＭＳ 明朝"/>
          <w:sz w:val="22"/>
        </w:rPr>
        <w:t>PFI事業者</w:t>
      </w:r>
      <w:r w:rsidRPr="007B1E05">
        <w:rPr>
          <w:rFonts w:ascii="ＭＳ 明朝" w:eastAsia="ＭＳ 明朝" w:hAnsi="ＭＳ 明朝" w:hint="eastAsia"/>
          <w:sz w:val="22"/>
        </w:rPr>
        <w:t>が事業契約に基づいて実施する事業をいう。以下同じ。）と密接な関係にあること、民間収益</w:t>
      </w:r>
      <w:r w:rsidR="0083296B" w:rsidRPr="007B1E05">
        <w:rPr>
          <w:rFonts w:ascii="ＭＳ 明朝" w:eastAsia="ＭＳ 明朝" w:hAnsi="ＭＳ 明朝" w:hint="eastAsia"/>
          <w:sz w:val="22"/>
        </w:rPr>
        <w:t>業務</w:t>
      </w:r>
      <w:r w:rsidRPr="007B1E05">
        <w:rPr>
          <w:rFonts w:ascii="ＭＳ 明朝" w:eastAsia="ＭＳ 明朝" w:hAnsi="ＭＳ 明朝" w:hint="eastAsia"/>
          <w:sz w:val="22"/>
        </w:rPr>
        <w:t>の遅延、瑕疵、債務不履行等がＰＦＩ事業に重大な影響を及ぼしうることを十分理解し、民間収益</w:t>
      </w:r>
      <w:r w:rsidR="0083296B" w:rsidRPr="007B1E05">
        <w:rPr>
          <w:rFonts w:ascii="ＭＳ 明朝" w:eastAsia="ＭＳ 明朝" w:hAnsi="ＭＳ 明朝" w:hint="eastAsia"/>
          <w:sz w:val="22"/>
        </w:rPr>
        <w:t>業務</w:t>
      </w:r>
      <w:r w:rsidRPr="007B1E05">
        <w:rPr>
          <w:rFonts w:ascii="ＭＳ 明朝" w:eastAsia="ＭＳ 明朝" w:hAnsi="ＭＳ 明朝" w:hint="eastAsia"/>
          <w:sz w:val="22"/>
        </w:rPr>
        <w:t>の遅延等が発生しないよう最大限の努力を行うものとする。</w:t>
      </w:r>
    </w:p>
    <w:p w14:paraId="101F3821" w14:textId="5AD7AA35" w:rsidR="004442F4" w:rsidRPr="007B1E05" w:rsidRDefault="004442F4" w:rsidP="004442F4">
      <w:pPr>
        <w:tabs>
          <w:tab w:val="left" w:pos="840"/>
        </w:tabs>
        <w:autoSpaceDE w:val="0"/>
        <w:autoSpaceDN w:val="0"/>
        <w:adjustRightInd w:val="0"/>
        <w:ind w:left="220" w:hangingChars="100" w:hanging="220"/>
        <w:jc w:val="left"/>
        <w:rPr>
          <w:rFonts w:ascii="ＭＳ 明朝" w:eastAsia="ＭＳ 明朝" w:hAnsi="ＭＳ 明朝"/>
          <w:sz w:val="22"/>
        </w:rPr>
      </w:pPr>
      <w:r w:rsidRPr="007B1E05">
        <w:rPr>
          <w:rFonts w:ascii="ＭＳ 明朝" w:eastAsia="ＭＳ 明朝" w:hAnsi="ＭＳ 明朝"/>
          <w:sz w:val="22"/>
        </w:rPr>
        <w:t xml:space="preserve">2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は、民間収益</w:t>
      </w:r>
      <w:r w:rsidR="0083296B" w:rsidRPr="007B1E05">
        <w:rPr>
          <w:rFonts w:ascii="ＭＳ 明朝" w:eastAsia="ＭＳ 明朝" w:hAnsi="ＭＳ 明朝" w:hint="eastAsia"/>
          <w:sz w:val="22"/>
        </w:rPr>
        <w:t>業務</w:t>
      </w:r>
      <w:r w:rsidRPr="007B1E05">
        <w:rPr>
          <w:rFonts w:ascii="ＭＳ 明朝" w:eastAsia="ＭＳ 明朝" w:hAnsi="ＭＳ 明朝" w:hint="eastAsia"/>
          <w:sz w:val="22"/>
        </w:rPr>
        <w:t>の設計及び建設工事期間中、市及び</w:t>
      </w:r>
      <w:r w:rsidR="002B3C57" w:rsidRPr="007B1E05">
        <w:rPr>
          <w:rFonts w:ascii="ＭＳ 明朝" w:eastAsia="ＭＳ 明朝" w:hAnsi="ＭＳ 明朝"/>
          <w:sz w:val="22"/>
        </w:rPr>
        <w:t>PFI事業者</w:t>
      </w:r>
      <w:r w:rsidRPr="007B1E05">
        <w:rPr>
          <w:rFonts w:ascii="ＭＳ 明朝" w:eastAsia="ＭＳ 明朝" w:hAnsi="ＭＳ 明朝" w:hint="eastAsia"/>
          <w:sz w:val="22"/>
        </w:rPr>
        <w:t>との間で庁舎施設及び民間収益施設の建設工程その他の計画間での調整を十分に行い、効率的</w:t>
      </w:r>
      <w:r w:rsidR="00366345">
        <w:rPr>
          <w:rFonts w:ascii="ＭＳ 明朝" w:eastAsia="ＭＳ 明朝" w:hAnsi="ＭＳ 明朝" w:hint="eastAsia"/>
          <w:sz w:val="22"/>
        </w:rPr>
        <w:t>活</w:t>
      </w:r>
      <w:r w:rsidRPr="007B1E05">
        <w:rPr>
          <w:rFonts w:ascii="ＭＳ 明朝" w:eastAsia="ＭＳ 明朝" w:hAnsi="ＭＳ 明朝" w:hint="eastAsia"/>
          <w:sz w:val="22"/>
        </w:rPr>
        <w:t>効果的な業務の実施及び施設計画等での一体性の確保に努める。</w:t>
      </w:r>
    </w:p>
    <w:p w14:paraId="18B9124C" w14:textId="740E7C29"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 xml:space="preserve">3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は、民間収益</w:t>
      </w:r>
      <w:r w:rsidR="00BB1BD9" w:rsidRPr="007B1E05">
        <w:rPr>
          <w:rFonts w:ascii="ＭＳ 明朝" w:eastAsia="ＭＳ 明朝" w:hAnsi="ＭＳ 明朝" w:hint="eastAsia"/>
          <w:sz w:val="22"/>
        </w:rPr>
        <w:t>業務</w:t>
      </w:r>
      <w:r w:rsidRPr="007B1E05">
        <w:rPr>
          <w:rFonts w:ascii="ＭＳ 明朝" w:eastAsia="ＭＳ 明朝" w:hAnsi="ＭＳ 明朝" w:hint="eastAsia"/>
          <w:sz w:val="22"/>
        </w:rPr>
        <w:t>の運営において、</w:t>
      </w:r>
      <w:r w:rsidR="002B3C57" w:rsidRPr="007B1E05">
        <w:rPr>
          <w:rFonts w:ascii="ＭＳ 明朝" w:eastAsia="ＭＳ 明朝" w:hAnsi="ＭＳ 明朝"/>
          <w:sz w:val="22"/>
        </w:rPr>
        <w:t>PFI事業者</w:t>
      </w:r>
      <w:r w:rsidRPr="007B1E05">
        <w:rPr>
          <w:rFonts w:ascii="ＭＳ 明朝" w:eastAsia="ＭＳ 明朝" w:hAnsi="ＭＳ 明朝" w:hint="eastAsia"/>
          <w:sz w:val="22"/>
        </w:rPr>
        <w:t>との日常的な意見交換、各種調整などを適切に行うことにより、維持管理</w:t>
      </w:r>
      <w:r w:rsidR="00366345">
        <w:rPr>
          <w:rFonts w:ascii="ＭＳ 明朝" w:eastAsia="ＭＳ 明朝" w:hAnsi="ＭＳ 明朝" w:hint="eastAsia"/>
          <w:sz w:val="22"/>
        </w:rPr>
        <w:t>及び</w:t>
      </w:r>
      <w:r w:rsidRPr="007B1E05">
        <w:rPr>
          <w:rFonts w:ascii="ＭＳ 明朝" w:eastAsia="ＭＳ 明朝" w:hAnsi="ＭＳ 明朝" w:hint="eastAsia"/>
          <w:sz w:val="22"/>
        </w:rPr>
        <w:t>運営上の連携</w:t>
      </w:r>
      <w:r w:rsidR="00366345">
        <w:rPr>
          <w:rFonts w:ascii="ＭＳ 明朝" w:eastAsia="ＭＳ 明朝" w:hAnsi="ＭＳ 明朝" w:hint="eastAsia"/>
          <w:sz w:val="22"/>
        </w:rPr>
        <w:t>及び</w:t>
      </w:r>
      <w:r w:rsidRPr="007B1E05">
        <w:rPr>
          <w:rFonts w:ascii="ＭＳ 明朝" w:eastAsia="ＭＳ 明朝" w:hAnsi="ＭＳ 明朝" w:hint="eastAsia"/>
          <w:sz w:val="22"/>
        </w:rPr>
        <w:t>協働に努める。</w:t>
      </w:r>
    </w:p>
    <w:p w14:paraId="0EFFABF4" w14:textId="77777777" w:rsidR="004442F4" w:rsidRPr="007B1E05" w:rsidRDefault="004442F4" w:rsidP="004442F4">
      <w:pPr>
        <w:tabs>
          <w:tab w:val="left" w:pos="840"/>
        </w:tabs>
        <w:autoSpaceDE w:val="0"/>
        <w:autoSpaceDN w:val="0"/>
        <w:adjustRightInd w:val="0"/>
        <w:ind w:left="220" w:hangingChars="100" w:hanging="220"/>
        <w:jc w:val="left"/>
        <w:rPr>
          <w:rFonts w:ascii="ＭＳ 明朝" w:eastAsia="ＭＳ 明朝" w:hAnsi="ＭＳ 明朝"/>
          <w:sz w:val="22"/>
        </w:rPr>
      </w:pPr>
    </w:p>
    <w:p w14:paraId="017467EA"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（用途）</w:t>
      </w:r>
    </w:p>
    <w:p w14:paraId="69C33F4B" w14:textId="05E5D8EE"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3条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は、民間施設用地を民間収益</w:t>
      </w:r>
      <w:r w:rsidR="00BB1BD9" w:rsidRPr="007B1E05">
        <w:rPr>
          <w:rFonts w:ascii="ＭＳ 明朝" w:eastAsia="ＭＳ 明朝" w:hAnsi="ＭＳ 明朝" w:hint="eastAsia"/>
          <w:sz w:val="22"/>
        </w:rPr>
        <w:t>業務</w:t>
      </w:r>
      <w:r w:rsidRPr="007B1E05">
        <w:rPr>
          <w:rFonts w:ascii="ＭＳ 明朝" w:eastAsia="ＭＳ 明朝" w:hAnsi="ＭＳ 明朝" w:hint="eastAsia"/>
          <w:sz w:val="22"/>
        </w:rPr>
        <w:t>のために使用する、次に掲げる建物（以下｢民間収益施設｣という｡</w:t>
      </w:r>
      <w:r w:rsidRPr="007B1E05">
        <w:rPr>
          <w:rFonts w:ascii="ＭＳ 明朝" w:eastAsia="ＭＳ 明朝" w:hAnsi="ＭＳ 明朝"/>
          <w:sz w:val="22"/>
        </w:rPr>
        <w:t>)の敷地として使用するものとし、それ以外の用途に供してはならない。</w:t>
      </w:r>
    </w:p>
    <w:p w14:paraId="025FFE70" w14:textId="77777777" w:rsidR="004442F4" w:rsidRPr="007B1E05" w:rsidRDefault="004442F4" w:rsidP="004442F4">
      <w:pPr>
        <w:ind w:left="220" w:hangingChars="100" w:hanging="220"/>
        <w:rPr>
          <w:rFonts w:ascii="ＭＳ 明朝" w:eastAsia="ＭＳ 明朝" w:hAnsi="ＭＳ 明朝"/>
          <w:sz w:val="22"/>
        </w:rPr>
      </w:pPr>
    </w:p>
    <w:p w14:paraId="37B0B3A1"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＜建物の表示＞</w:t>
      </w:r>
    </w:p>
    <w:p w14:paraId="10E7F006" w14:textId="77777777" w:rsidR="004442F4" w:rsidRPr="007B1E05" w:rsidRDefault="004442F4" w:rsidP="004442F4">
      <w:pPr>
        <w:tabs>
          <w:tab w:val="left" w:pos="840"/>
        </w:tabs>
        <w:autoSpaceDE w:val="0"/>
        <w:autoSpaceDN w:val="0"/>
        <w:adjustRightInd w:val="0"/>
        <w:ind w:leftChars="118" w:left="248"/>
        <w:jc w:val="left"/>
        <w:rPr>
          <w:rFonts w:ascii="ＭＳ 明朝" w:eastAsia="ＭＳ 明朝" w:hAnsi="ＭＳ 明朝"/>
          <w:sz w:val="22"/>
        </w:rPr>
      </w:pPr>
      <w:r w:rsidRPr="007B1E05">
        <w:rPr>
          <w:rFonts w:ascii="ＭＳ 明朝" w:eastAsia="ＭＳ 明朝" w:hAnsi="ＭＳ 明朝" w:hint="eastAsia"/>
          <w:sz w:val="22"/>
        </w:rPr>
        <w:t>種　　類</w:t>
      </w:r>
    </w:p>
    <w:p w14:paraId="2CEFDA11" w14:textId="77777777" w:rsidR="004442F4" w:rsidRPr="007B1E05" w:rsidRDefault="004442F4" w:rsidP="004442F4">
      <w:pPr>
        <w:tabs>
          <w:tab w:val="left" w:pos="840"/>
        </w:tabs>
        <w:autoSpaceDE w:val="0"/>
        <w:autoSpaceDN w:val="0"/>
        <w:adjustRightInd w:val="0"/>
        <w:ind w:leftChars="118" w:left="248"/>
        <w:jc w:val="left"/>
        <w:rPr>
          <w:rFonts w:ascii="ＭＳ 明朝" w:eastAsia="ＭＳ 明朝" w:hAnsi="ＭＳ 明朝"/>
          <w:sz w:val="22"/>
        </w:rPr>
      </w:pPr>
      <w:r w:rsidRPr="007B1E05">
        <w:rPr>
          <w:rFonts w:ascii="ＭＳ 明朝" w:eastAsia="ＭＳ 明朝" w:hAnsi="ＭＳ 明朝" w:hint="eastAsia"/>
          <w:sz w:val="22"/>
        </w:rPr>
        <w:t>構　　造</w:t>
      </w:r>
    </w:p>
    <w:p w14:paraId="088D8762" w14:textId="77777777" w:rsidR="004442F4" w:rsidRPr="007B1E05" w:rsidRDefault="004442F4" w:rsidP="004442F4">
      <w:pPr>
        <w:tabs>
          <w:tab w:val="left" w:pos="840"/>
        </w:tabs>
        <w:autoSpaceDE w:val="0"/>
        <w:autoSpaceDN w:val="0"/>
        <w:adjustRightInd w:val="0"/>
        <w:ind w:leftChars="118" w:left="248"/>
        <w:jc w:val="left"/>
        <w:rPr>
          <w:rFonts w:ascii="ＭＳ 明朝" w:eastAsia="ＭＳ 明朝" w:hAnsi="ＭＳ 明朝"/>
          <w:sz w:val="22"/>
        </w:rPr>
      </w:pPr>
      <w:r w:rsidRPr="00EB155A">
        <w:rPr>
          <w:rFonts w:ascii="ＭＳ 明朝" w:eastAsia="ＭＳ 明朝" w:hAnsi="ＭＳ 明朝" w:hint="eastAsia"/>
          <w:spacing w:val="55"/>
          <w:kern w:val="0"/>
          <w:sz w:val="22"/>
          <w:fitText w:val="880" w:id="1934824705"/>
        </w:rPr>
        <w:t>床面</w:t>
      </w:r>
      <w:r w:rsidRPr="00EB155A">
        <w:rPr>
          <w:rFonts w:ascii="ＭＳ 明朝" w:eastAsia="ＭＳ 明朝" w:hAnsi="ＭＳ 明朝" w:hint="eastAsia"/>
          <w:kern w:val="0"/>
          <w:sz w:val="22"/>
          <w:fitText w:val="880" w:id="1934824705"/>
        </w:rPr>
        <w:t>積</w:t>
      </w:r>
    </w:p>
    <w:p w14:paraId="388F7FD6"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74280849"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 xml:space="preserve">　平面図及び外観は別紙③のとおり。</w:t>
      </w:r>
    </w:p>
    <w:p w14:paraId="3ED2C6AA" w14:textId="46B6A4C2" w:rsidR="004442F4" w:rsidRPr="007B1E05" w:rsidRDefault="004442F4" w:rsidP="004442F4">
      <w:pPr>
        <w:tabs>
          <w:tab w:val="left" w:pos="-3240"/>
          <w:tab w:val="left" w:pos="540"/>
        </w:tabs>
        <w:ind w:left="220" w:hanging="220"/>
        <w:rPr>
          <w:rFonts w:ascii="ＭＳ 明朝" w:eastAsia="ＭＳ 明朝" w:hAnsi="ＭＳ 明朝"/>
          <w:sz w:val="22"/>
        </w:rPr>
      </w:pPr>
      <w:r w:rsidRPr="007B1E05">
        <w:rPr>
          <w:rFonts w:ascii="ＭＳ 明朝" w:eastAsia="ＭＳ 明朝" w:hAnsi="ＭＳ 明朝"/>
          <w:sz w:val="22"/>
        </w:rPr>
        <w:t xml:space="preserve">2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は、民間収益施設について、不動産登記法（明治</w:t>
      </w:r>
      <w:r w:rsidRPr="007B1E05">
        <w:rPr>
          <w:rFonts w:ascii="ＭＳ 明朝" w:eastAsia="ＭＳ 明朝" w:hAnsi="ＭＳ 明朝"/>
          <w:sz w:val="22"/>
        </w:rPr>
        <w:t>32年法律第24号）に従い、</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本人を所有者とする建物の表示登記及び保存登記を行うことができるものとする。この場合、</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は、登記完了後速やかに、民間収益</w:t>
      </w:r>
      <w:r w:rsidRPr="007B1E05">
        <w:rPr>
          <w:rFonts w:ascii="ＭＳ 明朝" w:eastAsia="ＭＳ 明朝" w:hAnsi="ＭＳ 明朝" w:hint="eastAsia"/>
          <w:sz w:val="22"/>
        </w:rPr>
        <w:lastRenderedPageBreak/>
        <w:t>施設にかかる全部事項証明書</w:t>
      </w:r>
      <w:r w:rsidRPr="007B1E05">
        <w:rPr>
          <w:rFonts w:ascii="ＭＳ 明朝" w:eastAsia="ＭＳ 明朝" w:hAnsi="ＭＳ 明朝"/>
          <w:sz w:val="22"/>
        </w:rPr>
        <w:t>1通を市に提出するものとする。</w:t>
      </w:r>
    </w:p>
    <w:p w14:paraId="371C4232" w14:textId="68B72D8A"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3　前項の場合において、</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は、期間満了等により本契約が終了し、民間施設用地を原状回復した時には、速やかに民間収益施設の滅失登記手続を行い、同登記完了後速やかに、滅失にかかる全部事項証明書</w:t>
      </w:r>
      <w:r w:rsidRPr="007B1E05">
        <w:rPr>
          <w:rFonts w:ascii="ＭＳ 明朝" w:eastAsia="ＭＳ 明朝" w:hAnsi="ＭＳ 明朝"/>
          <w:sz w:val="22"/>
        </w:rPr>
        <w:t>1通を市に提出するものとする。</w:t>
      </w:r>
    </w:p>
    <w:p w14:paraId="52245B38"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57CC5220"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（貸付期間）</w:t>
      </w:r>
    </w:p>
    <w:p w14:paraId="54778D36" w14:textId="69F08698"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4条　貸付期間は、2022年●月●日から</w:t>
      </w:r>
      <w:r w:rsidR="00BB34A0" w:rsidRPr="007B1E05">
        <w:rPr>
          <w:rFonts w:ascii="ＭＳ 明朝" w:eastAsia="ＭＳ 明朝" w:hAnsi="ＭＳ 明朝" w:hint="eastAsia"/>
          <w:sz w:val="22"/>
        </w:rPr>
        <w:t>○○</w:t>
      </w:r>
      <w:r w:rsidRPr="007B1E05">
        <w:rPr>
          <w:rFonts w:ascii="ＭＳ 明朝" w:eastAsia="ＭＳ 明朝" w:hAnsi="ＭＳ 明朝" w:hint="eastAsia"/>
          <w:sz w:val="22"/>
        </w:rPr>
        <w:t>年</w:t>
      </w:r>
      <w:r w:rsidR="00BB34A0" w:rsidRPr="007B1E05">
        <w:rPr>
          <w:rFonts w:ascii="ＭＳ 明朝" w:eastAsia="ＭＳ 明朝" w:hAnsi="ＭＳ 明朝" w:hint="eastAsia"/>
          <w:sz w:val="22"/>
        </w:rPr>
        <w:t>〇</w:t>
      </w:r>
      <w:r w:rsidRPr="007B1E05">
        <w:rPr>
          <w:rFonts w:ascii="ＭＳ 明朝" w:eastAsia="ＭＳ 明朝" w:hAnsi="ＭＳ 明朝" w:hint="eastAsia"/>
          <w:sz w:val="22"/>
        </w:rPr>
        <w:t>月</w:t>
      </w:r>
      <w:r w:rsidR="00BB34A0" w:rsidRPr="007B1E05">
        <w:rPr>
          <w:rFonts w:ascii="ＭＳ 明朝" w:eastAsia="ＭＳ 明朝" w:hAnsi="ＭＳ 明朝" w:hint="eastAsia"/>
          <w:sz w:val="22"/>
        </w:rPr>
        <w:t>〇</w:t>
      </w:r>
      <w:r w:rsidRPr="007B1E05">
        <w:rPr>
          <w:rFonts w:ascii="ＭＳ 明朝" w:eastAsia="ＭＳ 明朝" w:hAnsi="ＭＳ 明朝" w:hint="eastAsia"/>
          <w:sz w:val="22"/>
        </w:rPr>
        <w:t>日までとする。</w:t>
      </w:r>
    </w:p>
    <w:p w14:paraId="09712690" w14:textId="7921CEDB"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【始期及び終期は、提案書の期間を基本とし、市と</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との間で協議の上、本契約締結までに定めるものとする。なお、協議が調わない場合、貸付期間は提案書に記載のとおりとする。】</w:t>
      </w:r>
    </w:p>
    <w:p w14:paraId="54E122E6" w14:textId="77777777" w:rsidR="004442F4" w:rsidRPr="007B1E05" w:rsidRDefault="004442F4" w:rsidP="004442F4">
      <w:pPr>
        <w:ind w:left="220" w:hangingChars="100" w:hanging="220"/>
        <w:rPr>
          <w:rFonts w:ascii="ＭＳ 明朝" w:eastAsia="ＭＳ 明朝" w:hAnsi="ＭＳ 明朝"/>
          <w:sz w:val="22"/>
        </w:rPr>
      </w:pPr>
    </w:p>
    <w:p w14:paraId="5C04C16C"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（貸付料）</w:t>
      </w:r>
    </w:p>
    <w:p w14:paraId="3D7D2D58" w14:textId="77777777" w:rsidR="004442F4" w:rsidRPr="007B1E05" w:rsidRDefault="004442F4" w:rsidP="004442F4">
      <w:pPr>
        <w:ind w:left="209" w:hangingChars="95" w:hanging="209"/>
        <w:rPr>
          <w:rFonts w:ascii="ＭＳ 明朝" w:eastAsia="ＭＳ 明朝" w:hAnsi="ＭＳ 明朝" w:cs="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5条　民間施設用地の貸付料は、1か月につき、民間施設用地の面積に1</w:t>
      </w:r>
      <w:r w:rsidRPr="007B1E05">
        <w:rPr>
          <w:rFonts w:ascii="ＭＳ 明朝" w:eastAsia="ＭＳ 明朝" w:hAnsi="ＭＳ 明朝" w:cs="ＭＳ 明朝" w:hint="eastAsia"/>
          <w:sz w:val="22"/>
        </w:rPr>
        <w:t>㎡当たり●円を乗じて得た額とし、年額【</w:t>
      </w:r>
      <w:r w:rsidRPr="007B1E05">
        <w:rPr>
          <w:rFonts w:ascii="ＭＳ 明朝" w:eastAsia="ＭＳ 明朝" w:hAnsi="ＭＳ 明朝" w:cs="ＭＳ 明朝"/>
          <w:sz w:val="22"/>
        </w:rPr>
        <w:t xml:space="preserve"> </w:t>
      </w:r>
      <w:r w:rsidRPr="007B1E05">
        <w:rPr>
          <w:rFonts w:ascii="ＭＳ 明朝" w:eastAsia="ＭＳ 明朝" w:hAnsi="ＭＳ 明朝" w:cs="ＭＳ 明朝"/>
          <w:sz w:val="22"/>
        </w:rPr>
        <w:tab/>
      </w:r>
      <w:r w:rsidRPr="007B1E05">
        <w:rPr>
          <w:rFonts w:ascii="ＭＳ 明朝" w:eastAsia="ＭＳ 明朝" w:hAnsi="ＭＳ 明朝" w:cs="ＭＳ 明朝" w:hint="eastAsia"/>
          <w:sz w:val="22"/>
        </w:rPr>
        <w:t>】円とする。</w:t>
      </w:r>
    </w:p>
    <w:p w14:paraId="06414C09" w14:textId="7E69DA47" w:rsidR="004442F4" w:rsidRPr="007B1E05" w:rsidRDefault="004442F4" w:rsidP="004442F4">
      <w:pPr>
        <w:tabs>
          <w:tab w:val="left" w:pos="-3240"/>
          <w:tab w:val="left" w:pos="540"/>
        </w:tabs>
        <w:ind w:left="220" w:hanging="220"/>
        <w:rPr>
          <w:rFonts w:ascii="ＭＳ 明朝" w:eastAsia="ＭＳ 明朝" w:hAnsi="ＭＳ 明朝"/>
          <w:sz w:val="22"/>
        </w:rPr>
      </w:pPr>
      <w:r w:rsidRPr="007B1E05">
        <w:rPr>
          <w:rFonts w:ascii="ＭＳ 明朝" w:eastAsia="ＭＳ 明朝" w:hAnsi="ＭＳ 明朝"/>
          <w:sz w:val="22"/>
        </w:rPr>
        <w:t>2　前項の貸付料は、</w:t>
      </w:r>
      <w:r w:rsidR="00B27F5A">
        <w:rPr>
          <w:rFonts w:ascii="ＭＳ 明朝" w:eastAsia="ＭＳ 明朝" w:hAnsi="ＭＳ 明朝" w:hint="eastAsia"/>
          <w:sz w:val="22"/>
        </w:rPr>
        <w:t>第6条</w:t>
      </w:r>
      <w:r w:rsidR="00856FEA">
        <w:rPr>
          <w:rFonts w:ascii="ＭＳ 明朝" w:eastAsia="ＭＳ 明朝" w:hAnsi="ＭＳ 明朝" w:hint="eastAsia"/>
          <w:sz w:val="22"/>
        </w:rPr>
        <w:t>第4項</w:t>
      </w:r>
      <w:r w:rsidRPr="007B1E05">
        <w:rPr>
          <w:rFonts w:ascii="ＭＳ 明朝" w:eastAsia="ＭＳ 明朝" w:hAnsi="ＭＳ 明朝"/>
          <w:sz w:val="22"/>
        </w:rPr>
        <w:t>に従って改定するものとする。</w:t>
      </w:r>
    </w:p>
    <w:p w14:paraId="120E9830"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w:t>
      </w:r>
      <w:r w:rsidRPr="007B1E05">
        <w:rPr>
          <w:rFonts w:ascii="ＭＳ 明朝" w:eastAsia="ＭＳ 明朝" w:hAnsi="ＭＳ 明朝"/>
          <w:sz w:val="22"/>
        </w:rPr>
        <w:t>1㎡あたり単価は、提案書の金額をもとに、提案時から契約締結時までの物価変動を反映し、以下の通り決定する。</w:t>
      </w:r>
    </w:p>
    <w:p w14:paraId="54F135A3" w14:textId="77777777" w:rsidR="004442F4" w:rsidRPr="007B1E05" w:rsidRDefault="004442F4" w:rsidP="004442F4">
      <w:pPr>
        <w:ind w:leftChars="100" w:left="1090" w:hangingChars="400" w:hanging="880"/>
        <w:rPr>
          <w:rFonts w:ascii="ＭＳ 明朝" w:eastAsia="ＭＳ 明朝" w:hAnsi="ＭＳ 明朝"/>
          <w:sz w:val="22"/>
        </w:rPr>
      </w:pPr>
      <w:r w:rsidRPr="007B1E05">
        <w:rPr>
          <w:rFonts w:ascii="ＭＳ 明朝" w:eastAsia="ＭＳ 明朝" w:hAnsi="ＭＳ 明朝" w:hint="eastAsia"/>
          <w:sz w:val="22"/>
        </w:rPr>
        <w:t>契約時の</w:t>
      </w:r>
      <w:r w:rsidRPr="007B1E05">
        <w:rPr>
          <w:rFonts w:ascii="ＭＳ 明朝" w:eastAsia="ＭＳ 明朝" w:hAnsi="ＭＳ 明朝"/>
          <w:sz w:val="22"/>
        </w:rPr>
        <w:t>1㎡あたり単価　＝　提案金額月額　×　変動率</w:t>
      </w:r>
    </w:p>
    <w:p w14:paraId="44A3A401" w14:textId="77777777" w:rsidR="004442F4" w:rsidRPr="007B1E05" w:rsidRDefault="004442F4" w:rsidP="004442F4">
      <w:pPr>
        <w:ind w:leftChars="100" w:left="1310" w:hangingChars="500" w:hanging="1100"/>
        <w:rPr>
          <w:rFonts w:ascii="ＭＳ 明朝" w:eastAsia="ＭＳ 明朝" w:hAnsi="ＭＳ 明朝"/>
          <w:sz w:val="22"/>
        </w:rPr>
      </w:pPr>
      <w:r w:rsidRPr="007B1E05">
        <w:rPr>
          <w:rFonts w:ascii="ＭＳ 明朝" w:eastAsia="ＭＳ 明朝" w:hAnsi="ＭＳ 明朝" w:hint="eastAsia"/>
          <w:sz w:val="22"/>
        </w:rPr>
        <w:t xml:space="preserve">変動率　＝　契約締結時の直前暦年の年平均消費者物価指数　÷　</w:t>
      </w:r>
      <w:r w:rsidRPr="007B1E05">
        <w:rPr>
          <w:rFonts w:ascii="ＭＳ 明朝" w:eastAsia="ＭＳ 明朝" w:hAnsi="ＭＳ 明朝"/>
          <w:sz w:val="22"/>
        </w:rPr>
        <w:t>2019年の年平均消費者物価指数（いずれも総務省統計局の大阪市における消費者物価指数総合指数）　】</w:t>
      </w:r>
    </w:p>
    <w:p w14:paraId="54D78285"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6AB6FF15" w14:textId="77777777" w:rsidR="004442F4" w:rsidRPr="007B1E05" w:rsidRDefault="004442F4" w:rsidP="004442F4">
      <w:pPr>
        <w:ind w:left="220" w:hangingChars="100" w:hanging="220"/>
        <w:rPr>
          <w:rFonts w:ascii="ＭＳ 明朝" w:eastAsia="ＭＳ 明朝" w:hAnsi="ＭＳ 明朝" w:cs="ＭＳ 明朝"/>
          <w:sz w:val="22"/>
        </w:rPr>
      </w:pPr>
      <w:r w:rsidRPr="007B1E05">
        <w:rPr>
          <w:rFonts w:ascii="ＭＳ 明朝" w:eastAsia="ＭＳ 明朝" w:hAnsi="ＭＳ 明朝" w:cs="ＭＳ 明朝" w:hint="eastAsia"/>
          <w:sz w:val="22"/>
        </w:rPr>
        <w:t>（貸付料の納付）</w:t>
      </w:r>
    </w:p>
    <w:p w14:paraId="0964AF82" w14:textId="2F04DC5E" w:rsidR="004442F4" w:rsidRPr="007B1E05" w:rsidRDefault="004442F4" w:rsidP="004442F4">
      <w:pPr>
        <w:ind w:left="220" w:hangingChars="100" w:hanging="220"/>
        <w:rPr>
          <w:rFonts w:ascii="ＭＳ 明朝" w:eastAsia="ＭＳ 明朝" w:hAnsi="ＭＳ 明朝" w:cs="ＭＳ 明朝"/>
          <w:sz w:val="22"/>
        </w:rPr>
      </w:pPr>
      <w:r w:rsidRPr="007B1E05">
        <w:rPr>
          <w:rFonts w:ascii="ＭＳ 明朝" w:eastAsia="ＭＳ 明朝" w:hAnsi="ＭＳ 明朝" w:cs="ＭＳ 明朝" w:hint="eastAsia"/>
          <w:sz w:val="22"/>
        </w:rPr>
        <w:t>第</w:t>
      </w:r>
      <w:r w:rsidRPr="007B1E05">
        <w:rPr>
          <w:rFonts w:ascii="ＭＳ 明朝" w:eastAsia="ＭＳ 明朝" w:hAnsi="ＭＳ 明朝" w:cs="ＭＳ 明朝"/>
          <w:sz w:val="22"/>
        </w:rPr>
        <w:t xml:space="preserve">6条　</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は、前条の貸付料について、次の各号に掲げる区分に従い、市の</w:t>
      </w:r>
      <w:r w:rsidRPr="007B1E05">
        <w:rPr>
          <w:rFonts w:ascii="ＭＳ 明朝" w:eastAsia="ＭＳ 明朝" w:hAnsi="ＭＳ 明朝" w:hint="eastAsia"/>
          <w:sz w:val="22"/>
        </w:rPr>
        <w:t>発行する納入通知書により支払う</w:t>
      </w:r>
      <w:r w:rsidRPr="007B1E05">
        <w:rPr>
          <w:rFonts w:ascii="ＭＳ 明朝" w:eastAsia="ＭＳ 明朝" w:hAnsi="ＭＳ 明朝" w:cs="ＭＳ 明朝" w:hint="eastAsia"/>
          <w:sz w:val="22"/>
        </w:rPr>
        <w:t>ものとする（手数料は</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が負担する）。</w:t>
      </w:r>
    </w:p>
    <w:p w14:paraId="76ADD0C3" w14:textId="77777777" w:rsidR="004442F4" w:rsidRPr="007B1E05" w:rsidRDefault="004442F4" w:rsidP="004442F4">
      <w:pPr>
        <w:ind w:leftChars="118" w:left="468" w:hangingChars="100" w:hanging="220"/>
        <w:rPr>
          <w:rFonts w:ascii="ＭＳ 明朝" w:eastAsia="ＭＳ 明朝" w:hAnsi="ＭＳ 明朝"/>
          <w:sz w:val="22"/>
        </w:rPr>
      </w:pPr>
      <w:r w:rsidRPr="007B1E05">
        <w:rPr>
          <w:rFonts w:ascii="ＭＳ 明朝" w:eastAsia="ＭＳ 明朝" w:hAnsi="ＭＳ 明朝" w:cs="ＭＳ 明朝"/>
          <w:sz w:val="22"/>
        </w:rPr>
        <w:t xml:space="preserve">(1)　</w:t>
      </w:r>
      <w:r w:rsidRPr="007B1E05">
        <w:rPr>
          <w:rFonts w:ascii="ＭＳ 明朝" w:eastAsia="ＭＳ 明朝" w:hAnsi="ＭＳ 明朝" w:hint="eastAsia"/>
          <w:sz w:val="22"/>
        </w:rPr>
        <w:t>民間施設用地の引渡日から</w:t>
      </w:r>
      <w:r w:rsidRPr="007B1E05">
        <w:rPr>
          <w:rFonts w:ascii="ＭＳ 明朝" w:eastAsia="ＭＳ 明朝" w:hAnsi="ＭＳ 明朝"/>
          <w:sz w:val="22"/>
        </w:rPr>
        <w:t>30日以内に、民間施設用地の引渡日から最初に到来する9月30日又は3月31日までの合計額を支払う。</w:t>
      </w:r>
    </w:p>
    <w:p w14:paraId="052EAE12" w14:textId="77777777" w:rsidR="004442F4" w:rsidRPr="007B1E05" w:rsidRDefault="004442F4" w:rsidP="004442F4">
      <w:pPr>
        <w:ind w:leftChars="118" w:left="468" w:hangingChars="100" w:hanging="220"/>
        <w:rPr>
          <w:rFonts w:ascii="ＭＳ 明朝" w:eastAsia="ＭＳ 明朝" w:hAnsi="ＭＳ 明朝"/>
          <w:sz w:val="22"/>
        </w:rPr>
      </w:pPr>
      <w:r w:rsidRPr="007B1E05">
        <w:rPr>
          <w:rFonts w:ascii="ＭＳ 明朝" w:eastAsia="ＭＳ 明朝" w:hAnsi="ＭＳ 明朝"/>
          <w:sz w:val="22"/>
        </w:rPr>
        <w:t>(2)　2回目以降は、毎年4月1日から9月30日までの貸付料の合計額を当該年度の4月30日までに、10月1日から3月31日までの貸付料の合計額を当該年度の10月31日までに支払う。</w:t>
      </w:r>
    </w:p>
    <w:p w14:paraId="6AD8AB4C" w14:textId="15B2DB80"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2　前項の貸付料の納付を遅滞した場合、</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は、市に対し、納入金に係る延滞金の徴収に関する条例（昭和</w:t>
      </w:r>
      <w:r w:rsidRPr="007B1E05">
        <w:rPr>
          <w:rFonts w:ascii="ＭＳ 明朝" w:eastAsia="ＭＳ 明朝" w:hAnsi="ＭＳ 明朝"/>
          <w:sz w:val="22"/>
        </w:rPr>
        <w:t>39年貝塚市条例第9号）に定める率で計算して得た額の遅延損害金を支払わなければならない。</w:t>
      </w:r>
    </w:p>
    <w:p w14:paraId="15307CBF" w14:textId="2E6BF469"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3　本契約が契約期間満了前に終了した場合、</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は市に対して、民間施設用地を第</w:t>
      </w:r>
      <w:r w:rsidRPr="00EB155A">
        <w:rPr>
          <w:rFonts w:ascii="ＭＳ 明朝" w:eastAsia="ＭＳ 明朝" w:hAnsi="ＭＳ 明朝"/>
          <w:sz w:val="22"/>
        </w:rPr>
        <w:t>20</w:t>
      </w:r>
      <w:r w:rsidRPr="007B1E05">
        <w:rPr>
          <w:rFonts w:ascii="ＭＳ 明朝" w:eastAsia="ＭＳ 明朝" w:hAnsi="ＭＳ 明朝" w:hint="eastAsia"/>
          <w:sz w:val="22"/>
        </w:rPr>
        <w:t>条に基づいて明渡すまでの間、本契約終了時期の直前の支払額を基準と</w:t>
      </w:r>
      <w:r w:rsidRPr="007B1E05">
        <w:rPr>
          <w:rFonts w:ascii="ＭＳ 明朝" w:eastAsia="ＭＳ 明朝" w:hAnsi="ＭＳ 明朝" w:hint="eastAsia"/>
          <w:sz w:val="22"/>
        </w:rPr>
        <w:lastRenderedPageBreak/>
        <w:t>して算出される金額の</w:t>
      </w:r>
      <w:r w:rsidRPr="007B1E05">
        <w:rPr>
          <w:rFonts w:ascii="ＭＳ 明朝" w:eastAsia="ＭＳ 明朝" w:hAnsi="ＭＳ 明朝"/>
          <w:sz w:val="22"/>
        </w:rPr>
        <w:t>1.5倍の金額を貸付料相当損害金として日割計算にて支払う</w:t>
      </w:r>
      <w:r w:rsidRPr="007B1E05">
        <w:rPr>
          <w:rFonts w:ascii="ＭＳ 明朝" w:eastAsia="ＭＳ 明朝" w:hAnsi="ＭＳ 明朝" w:hint="eastAsia"/>
          <w:sz w:val="22"/>
        </w:rPr>
        <w:t>ものとする。</w:t>
      </w:r>
    </w:p>
    <w:p w14:paraId="002E61DD" w14:textId="680F05A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 xml:space="preserve">4　</w:t>
      </w:r>
      <w:r w:rsidR="00245532" w:rsidRPr="007B1E05">
        <w:rPr>
          <w:rFonts w:ascii="ＭＳ 明朝" w:eastAsia="ＭＳ 明朝" w:hAnsi="ＭＳ 明朝" w:hint="eastAsia"/>
          <w:sz w:val="22"/>
        </w:rPr>
        <w:t>市又は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は、一般経済事情の変化、地価の変動その他の事情により貸付料が著しく不相応になった場合等、民間施設用地の周囲の商業環境の変化等に伴い第</w:t>
      </w:r>
      <w:r w:rsidRPr="00EB155A">
        <w:rPr>
          <w:rFonts w:ascii="ＭＳ 明朝" w:eastAsia="ＭＳ 明朝" w:hAnsi="ＭＳ 明朝"/>
          <w:sz w:val="22"/>
        </w:rPr>
        <w:t>5</w:t>
      </w:r>
      <w:r w:rsidRPr="007B1E05">
        <w:rPr>
          <w:rFonts w:ascii="ＭＳ 明朝" w:eastAsia="ＭＳ 明朝" w:hAnsi="ＭＳ 明朝" w:hint="eastAsia"/>
          <w:sz w:val="22"/>
        </w:rPr>
        <w:t>条に定める貸付料を維持</w:t>
      </w:r>
      <w:r w:rsidR="00245532" w:rsidRPr="007B1E05">
        <w:rPr>
          <w:rFonts w:ascii="ＭＳ 明朝" w:eastAsia="ＭＳ 明朝" w:hAnsi="ＭＳ 明朝" w:hint="eastAsia"/>
          <w:sz w:val="22"/>
        </w:rPr>
        <w:t>することが不相応</w:t>
      </w:r>
      <w:r w:rsidRPr="007B1E05">
        <w:rPr>
          <w:rFonts w:ascii="ＭＳ 明朝" w:eastAsia="ＭＳ 明朝" w:hAnsi="ＭＳ 明朝" w:hint="eastAsia"/>
          <w:sz w:val="22"/>
        </w:rPr>
        <w:t>となった場合には、</w:t>
      </w:r>
      <w:r w:rsidR="00245532" w:rsidRPr="007B1E05">
        <w:rPr>
          <w:rFonts w:ascii="ＭＳ 明朝" w:eastAsia="ＭＳ 明朝" w:hAnsi="ＭＳ 明朝" w:hint="eastAsia"/>
          <w:sz w:val="22"/>
        </w:rPr>
        <w:t>相手方</w:t>
      </w:r>
      <w:r w:rsidRPr="007B1E05">
        <w:rPr>
          <w:rFonts w:ascii="ＭＳ 明朝" w:eastAsia="ＭＳ 明朝" w:hAnsi="ＭＳ 明朝" w:hint="eastAsia"/>
          <w:sz w:val="22"/>
        </w:rPr>
        <w:t>に対し、貸付料の改定についての協議を申し入れることができるものとし、協議の結果、市が第</w:t>
      </w:r>
      <w:r w:rsidRPr="00EB155A">
        <w:rPr>
          <w:rFonts w:ascii="ＭＳ 明朝" w:eastAsia="ＭＳ 明朝" w:hAnsi="ＭＳ 明朝"/>
          <w:sz w:val="22"/>
        </w:rPr>
        <w:t>5</w:t>
      </w:r>
      <w:r w:rsidRPr="007B1E05">
        <w:rPr>
          <w:rFonts w:ascii="ＭＳ 明朝" w:eastAsia="ＭＳ 明朝" w:hAnsi="ＭＳ 明朝" w:hint="eastAsia"/>
          <w:sz w:val="22"/>
        </w:rPr>
        <w:t>条に定める貸付料の改定の必要を認めた場合には、貸付料の改定を行うものとする。</w:t>
      </w:r>
    </w:p>
    <w:p w14:paraId="0E6D10CA" w14:textId="6E73D39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5　前項により貸付料の改定を行う場合、市は改定貸付料を決定したうえで改定通知書により</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に当該貸付料を通知する。この場合の本契約に定める貸付料は、第</w:t>
      </w:r>
      <w:r w:rsidRPr="00EB155A">
        <w:rPr>
          <w:rFonts w:ascii="ＭＳ 明朝" w:eastAsia="ＭＳ 明朝" w:hAnsi="ＭＳ 明朝"/>
          <w:sz w:val="22"/>
        </w:rPr>
        <w:t>5</w:t>
      </w:r>
      <w:r w:rsidRPr="007B1E05">
        <w:rPr>
          <w:rFonts w:ascii="ＭＳ 明朝" w:eastAsia="ＭＳ 明朝" w:hAnsi="ＭＳ 明朝" w:hint="eastAsia"/>
          <w:sz w:val="22"/>
        </w:rPr>
        <w:t>条の規定にかかわらず、当該通知額となるものとする。</w:t>
      </w:r>
    </w:p>
    <w:p w14:paraId="0929BD06" w14:textId="77777777" w:rsidR="004442F4" w:rsidRPr="007B1E05" w:rsidRDefault="004442F4" w:rsidP="004442F4">
      <w:pPr>
        <w:ind w:left="220" w:hangingChars="100" w:hanging="220"/>
        <w:rPr>
          <w:rFonts w:ascii="ＭＳ 明朝" w:eastAsia="ＭＳ 明朝" w:hAnsi="ＭＳ 明朝"/>
          <w:sz w:val="22"/>
        </w:rPr>
      </w:pPr>
    </w:p>
    <w:p w14:paraId="21455466"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（契約保証金）</w:t>
      </w:r>
    </w:p>
    <w:p w14:paraId="7BC38215" w14:textId="4D61A411"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7条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は、本契約の履行を担保するため、契約保証金として金【提案書に基づき第</w:t>
      </w:r>
      <w:r w:rsidRPr="00EB155A">
        <w:rPr>
          <w:rFonts w:ascii="ＭＳ 明朝" w:eastAsia="ＭＳ 明朝" w:hAnsi="ＭＳ 明朝"/>
          <w:sz w:val="22"/>
        </w:rPr>
        <w:t>5</w:t>
      </w:r>
      <w:r w:rsidRPr="007B1E05">
        <w:rPr>
          <w:rFonts w:ascii="ＭＳ 明朝" w:eastAsia="ＭＳ 明朝" w:hAnsi="ＭＳ 明朝" w:hint="eastAsia"/>
          <w:sz w:val="22"/>
        </w:rPr>
        <w:t>条第</w:t>
      </w:r>
      <w:r w:rsidRPr="007B1E05">
        <w:rPr>
          <w:rFonts w:ascii="ＭＳ 明朝" w:eastAsia="ＭＳ 明朝" w:hAnsi="ＭＳ 明朝"/>
          <w:sz w:val="22"/>
        </w:rPr>
        <w:t>1項に定めた1年分の貸付料相当額、1000円未満は切り上げる。】円を市に預託するものとする。本契約保証金には利息を付さず、本契約終了による民間施設用地の第20条に基づく明渡し完了後</w:t>
      </w:r>
      <w:r w:rsidR="00A362AE">
        <w:rPr>
          <w:rFonts w:ascii="ＭＳ 明朝" w:eastAsia="ＭＳ 明朝" w:hAnsi="ＭＳ 明朝" w:hint="eastAsia"/>
          <w:sz w:val="22"/>
        </w:rPr>
        <w:t>に</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からの請求を受け</w:t>
      </w:r>
      <w:r w:rsidR="00BA48FA">
        <w:rPr>
          <w:rFonts w:ascii="ＭＳ 明朝" w:eastAsia="ＭＳ 明朝" w:hAnsi="ＭＳ 明朝" w:hint="eastAsia"/>
          <w:sz w:val="22"/>
        </w:rPr>
        <w:t>、</w:t>
      </w:r>
      <w:r w:rsidR="00BA48FA" w:rsidRPr="00BA48FA">
        <w:rPr>
          <w:rFonts w:ascii="ＭＳ 明朝" w:eastAsia="ＭＳ 明朝" w:hAnsi="ＭＳ 明朝" w:hint="eastAsia"/>
          <w:sz w:val="22"/>
        </w:rPr>
        <w:t>請求を受けてから1か月以内に</w:t>
      </w:r>
      <w:r w:rsidRPr="007B1E05">
        <w:rPr>
          <w:rFonts w:ascii="ＭＳ 明朝" w:eastAsia="ＭＳ 明朝" w:hAnsi="ＭＳ 明朝" w:hint="eastAsia"/>
          <w:sz w:val="22"/>
        </w:rPr>
        <w:t>これを</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に返還するものとする。ただし、延滞貸付料又は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の責めに帰すべき事由に基づく支払債務があるときは、これを控除してその残額を返還することができる。</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は、貸付期間中は契約保証金をもって貸付料に充当することはできないものとする。</w:t>
      </w:r>
    </w:p>
    <w:p w14:paraId="1662586B" w14:textId="04D8A74A"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2　貸付料が第</w:t>
      </w:r>
      <w:r w:rsidRPr="00EB155A">
        <w:rPr>
          <w:rFonts w:ascii="ＭＳ 明朝" w:eastAsia="ＭＳ 明朝" w:hAnsi="ＭＳ 明朝"/>
          <w:sz w:val="22"/>
        </w:rPr>
        <w:t>5</w:t>
      </w:r>
      <w:r w:rsidRPr="007B1E05">
        <w:rPr>
          <w:rFonts w:ascii="ＭＳ 明朝" w:eastAsia="ＭＳ 明朝" w:hAnsi="ＭＳ 明朝" w:hint="eastAsia"/>
          <w:sz w:val="22"/>
        </w:rPr>
        <w:t>条第</w:t>
      </w:r>
      <w:r w:rsidRPr="007B1E05">
        <w:rPr>
          <w:rFonts w:ascii="ＭＳ 明朝" w:eastAsia="ＭＳ 明朝" w:hAnsi="ＭＳ 明朝"/>
          <w:sz w:val="22"/>
        </w:rPr>
        <w:t>2項に従い改定される場合において、改定後の貸付料の1年分の額（ただし、1000円未満切り上げ）が従前の契約保証金の額（前項に定める額又は本項に基づき変更された場合は当該変更後の額）を上回る場合、当該改定後の貸付料が適用される年度以降の契約保証金の額については、当該改定後の貸付料の1年分の額（ただし、1000円未満切り上げ）に変更するものとし、</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は、市に対し、変更前の契約保証金額と変更後の契約保証金額との差額を、当該変更の時までに支払うものとする。</w:t>
      </w:r>
    </w:p>
    <w:p w14:paraId="55E6ACDA" w14:textId="77777777" w:rsidR="004442F4" w:rsidRPr="007B1E05" w:rsidRDefault="004442F4" w:rsidP="004442F4">
      <w:pPr>
        <w:ind w:left="220" w:hangingChars="100" w:hanging="220"/>
        <w:rPr>
          <w:rFonts w:ascii="ＭＳ 明朝" w:eastAsia="ＭＳ 明朝" w:hAnsi="ＭＳ 明朝"/>
          <w:sz w:val="22"/>
        </w:rPr>
      </w:pPr>
    </w:p>
    <w:p w14:paraId="0D8218F1"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（権利義務の譲渡等）</w:t>
      </w:r>
    </w:p>
    <w:p w14:paraId="53037EB0" w14:textId="54C5203B"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8条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は、予め市の事前の書面による承諾を得た場合を除き、次の各号に掲げる行為を行ってはならない。</w:t>
      </w:r>
    </w:p>
    <w:p w14:paraId="481FF510" w14:textId="77777777"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(1)　本契約により生ずる権利又は義務を第三者に譲渡若しくは転貸し、担保その他の権利の用に供し、又は本契約上の地位を承継させること</w:t>
      </w:r>
    </w:p>
    <w:p w14:paraId="0D093976" w14:textId="77777777" w:rsidR="004442F4" w:rsidRPr="007B1E05" w:rsidRDefault="004442F4" w:rsidP="004442F4">
      <w:pPr>
        <w:ind w:leftChars="118" w:left="248"/>
        <w:rPr>
          <w:rFonts w:ascii="ＭＳ 明朝" w:eastAsia="ＭＳ 明朝" w:hAnsi="ＭＳ 明朝" w:cs="ＭＳ 明朝"/>
          <w:sz w:val="22"/>
        </w:rPr>
      </w:pPr>
      <w:r w:rsidRPr="007B1E05">
        <w:rPr>
          <w:rFonts w:ascii="ＭＳ 明朝" w:eastAsia="ＭＳ 明朝" w:hAnsi="ＭＳ 明朝" w:cs="ＭＳ 明朝"/>
          <w:sz w:val="22"/>
        </w:rPr>
        <w:t>(2)　民間収益施設その他民間施設用地上の工作物の全部又は一部の所有権の移転</w:t>
      </w:r>
    </w:p>
    <w:p w14:paraId="35EE24C2" w14:textId="77777777"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(3)　民間収益施設その他民間施設用地上の工作物の全部又は一部の担保提供その他の方法による処分</w:t>
      </w:r>
    </w:p>
    <w:p w14:paraId="0C04E57F" w14:textId="77777777" w:rsidR="004442F4" w:rsidRPr="007B1E05" w:rsidRDefault="004442F4" w:rsidP="004442F4">
      <w:pPr>
        <w:ind w:leftChars="118" w:left="248"/>
        <w:rPr>
          <w:rFonts w:ascii="ＭＳ 明朝" w:eastAsia="ＭＳ 明朝" w:hAnsi="ＭＳ 明朝" w:cs="ＭＳ 明朝"/>
          <w:sz w:val="22"/>
        </w:rPr>
      </w:pPr>
      <w:r w:rsidRPr="007B1E05">
        <w:rPr>
          <w:rFonts w:ascii="ＭＳ 明朝" w:eastAsia="ＭＳ 明朝" w:hAnsi="ＭＳ 明朝" w:cs="ＭＳ 明朝"/>
          <w:sz w:val="22"/>
        </w:rPr>
        <w:lastRenderedPageBreak/>
        <w:t>(4)　民間収益施設その他民間施設用地上の工作物の再築又は増改築</w:t>
      </w:r>
    </w:p>
    <w:p w14:paraId="32E4E366" w14:textId="77777777"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(5)　民間施設用地及び民間収益施設その他民間施設用地上の工作物を提案書記載の用途以外に使用すること又は使用させること</w:t>
      </w:r>
    </w:p>
    <w:p w14:paraId="11F4849E" w14:textId="77777777"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(6)　民間施設用地及び民間収益施設その他民間施設用地上の工作物を提案書記載の者以外に使用させること</w:t>
      </w:r>
    </w:p>
    <w:p w14:paraId="6C905C97" w14:textId="5A899469"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 xml:space="preserve">2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が前項により、第三者に本契約により生ずる権利の譲渡又は本契約上の地位の承継を行う場合、</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は、当該第三者に対し、本契約における</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の市に対する義務と同等の義務を負わせるものとする。</w:t>
      </w:r>
    </w:p>
    <w:p w14:paraId="793CF9B9"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33452B90"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（保全義務）</w:t>
      </w:r>
    </w:p>
    <w:p w14:paraId="7FA508CD" w14:textId="546C60F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9条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は、民間施設用地の引渡し後、善良な管理者としての注意</w:t>
      </w:r>
      <w:r w:rsidR="00BA48FA">
        <w:rPr>
          <w:rFonts w:ascii="ＭＳ 明朝" w:eastAsia="ＭＳ 明朝" w:hAnsi="ＭＳ 明朝" w:hint="eastAsia"/>
          <w:sz w:val="22"/>
        </w:rPr>
        <w:t>義務</w:t>
      </w:r>
      <w:r w:rsidRPr="007B1E05">
        <w:rPr>
          <w:rFonts w:ascii="ＭＳ 明朝" w:eastAsia="ＭＳ 明朝" w:hAnsi="ＭＳ 明朝" w:hint="eastAsia"/>
          <w:sz w:val="22"/>
        </w:rPr>
        <w:t>をもって、民間施設用地の維持管理、保全に務める義務を負う。</w:t>
      </w:r>
    </w:p>
    <w:p w14:paraId="794FAA56" w14:textId="5CE5733C"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2　民間施設用地の引渡し後、維持、管理等に要する経費は、すべて</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が負担する。</w:t>
      </w:r>
    </w:p>
    <w:p w14:paraId="0046ADD7"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3287C9AD"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（民間施設用地の調査）</w:t>
      </w:r>
    </w:p>
    <w:p w14:paraId="1E50D103" w14:textId="55EC83C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10条　市は、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が行う民間施設用地の地盤調査等についての事前説明又は事後報告を求めることができる。</w:t>
      </w:r>
    </w:p>
    <w:p w14:paraId="1D6F15D1" w14:textId="2252E0B2"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 xml:space="preserve">2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は、事前に市の許可を得た上で、民間施設用地の引渡日前に民間施設用地の地盤調査等を実施することができる。</w:t>
      </w:r>
    </w:p>
    <w:p w14:paraId="49A4AF78" w14:textId="77777777" w:rsidR="004442F4" w:rsidRPr="007B1E05" w:rsidRDefault="004442F4" w:rsidP="004442F4">
      <w:pPr>
        <w:ind w:left="220" w:hangingChars="100" w:hanging="220"/>
        <w:rPr>
          <w:rFonts w:ascii="ＭＳ 明朝" w:eastAsia="ＭＳ 明朝" w:hAnsi="ＭＳ 明朝"/>
          <w:sz w:val="22"/>
        </w:rPr>
      </w:pPr>
    </w:p>
    <w:p w14:paraId="4DEC5F71"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（瑕疵担保責任）</w:t>
      </w:r>
    </w:p>
    <w:p w14:paraId="00164B85" w14:textId="641EFB21"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11条　本契約締結後、</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が民間施設用地に隠れた瑕疵のあることを発見した場合、市及び</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は協議の上、責任及び費用負担を定めるものとする。</w:t>
      </w:r>
      <w:r w:rsidRPr="007B1E05">
        <w:rPr>
          <w:rFonts w:ascii="ＭＳ 明朝" w:eastAsia="ＭＳ 明朝" w:hAnsi="ＭＳ 明朝"/>
          <w:sz w:val="22"/>
        </w:rPr>
        <w:t>但し、事業契約に基づき民間施設用地を含めた本件土地についての調査を行った</w:t>
      </w:r>
      <w:r w:rsidR="00BB34A0" w:rsidRPr="007B1E05">
        <w:rPr>
          <w:rFonts w:ascii="ＭＳ 明朝" w:eastAsia="ＭＳ 明朝" w:hAnsi="ＭＳ 明朝"/>
          <w:sz w:val="22"/>
        </w:rPr>
        <w:t>民間収益事業者</w:t>
      </w:r>
      <w:r w:rsidRPr="007B1E05">
        <w:rPr>
          <w:rFonts w:ascii="ＭＳ 明朝" w:eastAsia="ＭＳ 明朝" w:hAnsi="ＭＳ 明朝" w:hint="eastAsia"/>
          <w:sz w:val="22"/>
        </w:rPr>
        <w:t>又は</w:t>
      </w:r>
      <w:r w:rsidR="002B3C57" w:rsidRPr="007B1E05">
        <w:rPr>
          <w:rFonts w:ascii="ＭＳ 明朝" w:eastAsia="ＭＳ 明朝" w:hAnsi="ＭＳ 明朝"/>
          <w:sz w:val="22"/>
        </w:rPr>
        <w:t>PFI事業者</w:t>
      </w:r>
      <w:r w:rsidRPr="007B1E05">
        <w:rPr>
          <w:rFonts w:ascii="ＭＳ 明朝" w:eastAsia="ＭＳ 明朝" w:hAnsi="ＭＳ 明朝"/>
          <w:sz w:val="22"/>
        </w:rPr>
        <w:t>が、当該瑕疵の存在を知っていた場合、あるいは</w:t>
      </w:r>
      <w:r w:rsidR="00BB34A0" w:rsidRPr="007B1E05">
        <w:rPr>
          <w:rFonts w:ascii="ＭＳ 明朝" w:eastAsia="ＭＳ 明朝" w:hAnsi="ＭＳ 明朝"/>
          <w:sz w:val="22"/>
        </w:rPr>
        <w:t>民間収益事業者</w:t>
      </w:r>
      <w:r w:rsidRPr="007B1E05">
        <w:rPr>
          <w:rFonts w:ascii="ＭＳ 明朝" w:eastAsia="ＭＳ 明朝" w:hAnsi="ＭＳ 明朝" w:hint="eastAsia"/>
          <w:sz w:val="22"/>
        </w:rPr>
        <w:t>又は</w:t>
      </w:r>
      <w:r w:rsidR="002B3C57" w:rsidRPr="007B1E05">
        <w:rPr>
          <w:rFonts w:ascii="ＭＳ 明朝" w:eastAsia="ＭＳ 明朝" w:hAnsi="ＭＳ 明朝"/>
          <w:sz w:val="22"/>
        </w:rPr>
        <w:t>PFI事業者</w:t>
      </w:r>
      <w:r w:rsidRPr="007B1E05">
        <w:rPr>
          <w:rFonts w:ascii="ＭＳ 明朝" w:eastAsia="ＭＳ 明朝" w:hAnsi="ＭＳ 明朝"/>
          <w:sz w:val="22"/>
        </w:rPr>
        <w:t>が</w:t>
      </w:r>
      <w:r w:rsidRPr="007B1E05">
        <w:rPr>
          <w:rFonts w:ascii="ＭＳ 明朝" w:eastAsia="ＭＳ 明朝" w:hAnsi="ＭＳ 明朝" w:hint="eastAsia"/>
          <w:sz w:val="22"/>
        </w:rPr>
        <w:t>通常果たすべき</w:t>
      </w:r>
      <w:r w:rsidRPr="007B1E05">
        <w:rPr>
          <w:rFonts w:ascii="ＭＳ 明朝" w:eastAsia="ＭＳ 明朝" w:hAnsi="ＭＳ 明朝"/>
          <w:sz w:val="22"/>
        </w:rPr>
        <w:t>注意義務をもって、必要な調査を行っていれば、当該瑕疵を知り得たにもかかわらず、かかる注意義務を果たさなかったことにより瑕疵を知ることができなかった場合は、本条は適用されず、市は瑕疵担保責任を負担しない。</w:t>
      </w:r>
    </w:p>
    <w:p w14:paraId="725BDC25" w14:textId="77777777" w:rsidR="004442F4" w:rsidRPr="007B1E05" w:rsidRDefault="004442F4" w:rsidP="004442F4">
      <w:pPr>
        <w:ind w:left="220" w:hangingChars="100" w:hanging="220"/>
        <w:rPr>
          <w:rFonts w:ascii="ＭＳ 明朝" w:eastAsia="ＭＳ 明朝" w:hAnsi="ＭＳ 明朝"/>
          <w:sz w:val="22"/>
        </w:rPr>
      </w:pPr>
    </w:p>
    <w:p w14:paraId="49196570"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（現状変更の承諾）</w:t>
      </w:r>
    </w:p>
    <w:p w14:paraId="6E5553D3" w14:textId="228F357D"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12条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は、民間施設用地の形状又は用途（民間収益</w:t>
      </w:r>
      <w:r w:rsidR="00BB1BD9" w:rsidRPr="007B1E05">
        <w:rPr>
          <w:rFonts w:ascii="ＭＳ 明朝" w:eastAsia="ＭＳ 明朝" w:hAnsi="ＭＳ 明朝" w:hint="eastAsia"/>
          <w:sz w:val="22"/>
        </w:rPr>
        <w:t>業務</w:t>
      </w:r>
      <w:r w:rsidRPr="007B1E05">
        <w:rPr>
          <w:rFonts w:ascii="ＭＳ 明朝" w:eastAsia="ＭＳ 明朝" w:hAnsi="ＭＳ 明朝" w:hint="eastAsia"/>
          <w:sz w:val="22"/>
        </w:rPr>
        <w:t>の</w:t>
      </w:r>
      <w:r w:rsidR="00BB1BD9" w:rsidRPr="007B1E05">
        <w:rPr>
          <w:rFonts w:ascii="ＭＳ 明朝" w:eastAsia="ＭＳ 明朝" w:hAnsi="ＭＳ 明朝" w:hint="eastAsia"/>
          <w:sz w:val="22"/>
        </w:rPr>
        <w:t>業務</w:t>
      </w:r>
      <w:r w:rsidRPr="007B1E05">
        <w:rPr>
          <w:rFonts w:ascii="ＭＳ 明朝" w:eastAsia="ＭＳ 明朝" w:hAnsi="ＭＳ 明朝" w:hint="eastAsia"/>
          <w:sz w:val="22"/>
        </w:rPr>
        <w:t>内容を含む。）を変更しようとするときは、あらかじめ市の書面による承諾を得なければならない。</w:t>
      </w:r>
    </w:p>
    <w:p w14:paraId="5A7DB332"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23507496"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lastRenderedPageBreak/>
        <w:t>（使用状況の調査等）</w:t>
      </w:r>
    </w:p>
    <w:p w14:paraId="609555CA" w14:textId="4E80722C"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13条　市は、必要があると認めるときは、民間施設用地の使用状況について立入調査し、又は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に対して報告を求めることができる。この場合において、</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は、その調査を拒み若しくは妨げ又は報告を怠ってはならない。</w:t>
      </w:r>
    </w:p>
    <w:p w14:paraId="5C09022B" w14:textId="77777777" w:rsidR="004442F4" w:rsidRPr="007B1E05" w:rsidRDefault="004442F4" w:rsidP="004442F4">
      <w:pPr>
        <w:ind w:left="220" w:hangingChars="100" w:hanging="220"/>
        <w:rPr>
          <w:rFonts w:ascii="ＭＳ 明朝" w:eastAsia="ＭＳ 明朝" w:hAnsi="ＭＳ 明朝"/>
          <w:sz w:val="22"/>
        </w:rPr>
      </w:pPr>
    </w:p>
    <w:p w14:paraId="60A51904" w14:textId="77777777" w:rsidR="004442F4" w:rsidRPr="007B1E05" w:rsidRDefault="004442F4" w:rsidP="004442F4">
      <w:pPr>
        <w:ind w:left="284" w:hanging="284"/>
        <w:rPr>
          <w:rFonts w:ascii="ＭＳ 明朝" w:eastAsia="ＭＳ 明朝" w:hAnsi="ＭＳ 明朝"/>
          <w:sz w:val="22"/>
        </w:rPr>
      </w:pPr>
      <w:bookmarkStart w:id="15" w:name="_Toc249439897"/>
      <w:r w:rsidRPr="007B1E05">
        <w:rPr>
          <w:rFonts w:ascii="ＭＳ 明朝" w:eastAsia="ＭＳ 明朝" w:hAnsi="ＭＳ 明朝" w:hint="eastAsia"/>
          <w:sz w:val="22"/>
        </w:rPr>
        <w:t>（費用及び損害の負担等）</w:t>
      </w:r>
      <w:bookmarkEnd w:id="15"/>
    </w:p>
    <w:p w14:paraId="38BD8FC9" w14:textId="6B03B61A"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14条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は、自己の責任及び費用負担において、民間収益施設の建設工事その他</w:t>
      </w:r>
      <w:r w:rsidR="00BB1BD9" w:rsidRPr="007B1E05">
        <w:rPr>
          <w:rFonts w:ascii="ＭＳ 明朝" w:eastAsia="ＭＳ 明朝" w:hAnsi="ＭＳ 明朝" w:hint="eastAsia"/>
          <w:sz w:val="22"/>
        </w:rPr>
        <w:t>民間収益業務</w:t>
      </w:r>
      <w:r w:rsidRPr="007B1E05">
        <w:rPr>
          <w:rFonts w:ascii="ＭＳ 明朝" w:eastAsia="ＭＳ 明朝" w:hAnsi="ＭＳ 明朝" w:hint="eastAsia"/>
          <w:sz w:val="22"/>
        </w:rPr>
        <w:t>を実行するにあたって、近隣住民の生活環境に与える影響を勘案し、合理的に要求される範囲の近隣対策を実施する。かかる近隣対策の実施について、</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は、市に対して、事前及び事後にその内容及び結果を報告する。</w:t>
      </w:r>
    </w:p>
    <w:p w14:paraId="5B41E9FC" w14:textId="16BD13F3" w:rsidR="004442F4" w:rsidRPr="007B1E05" w:rsidRDefault="004442F4" w:rsidP="004442F4">
      <w:pPr>
        <w:tabs>
          <w:tab w:val="left" w:pos="720"/>
        </w:tabs>
        <w:spacing w:line="320" w:lineRule="exact"/>
        <w:ind w:left="284" w:hanging="284"/>
        <w:rPr>
          <w:rFonts w:ascii="ＭＳ 明朝" w:eastAsia="ＭＳ 明朝" w:hAnsi="ＭＳ 明朝"/>
          <w:sz w:val="22"/>
        </w:rPr>
      </w:pPr>
      <w:r w:rsidRPr="007B1E05">
        <w:rPr>
          <w:rFonts w:ascii="ＭＳ 明朝" w:eastAsia="ＭＳ 明朝" w:hAnsi="ＭＳ 明朝"/>
          <w:sz w:val="22"/>
        </w:rPr>
        <w:t xml:space="preserve">2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は、市の承諾を得ない限り、近隣対策の不調を理由として</w:t>
      </w:r>
      <w:r w:rsidR="002B3C57" w:rsidRPr="007B1E05">
        <w:rPr>
          <w:rFonts w:ascii="ＭＳ 明朝" w:eastAsia="ＭＳ 明朝" w:hAnsi="ＭＳ 明朝" w:hint="eastAsia"/>
          <w:sz w:val="22"/>
        </w:rPr>
        <w:t>本事業</w:t>
      </w:r>
      <w:r w:rsidRPr="007B1E05">
        <w:rPr>
          <w:rFonts w:ascii="ＭＳ 明朝" w:eastAsia="ＭＳ 明朝" w:hAnsi="ＭＳ 明朝" w:hint="eastAsia"/>
          <w:sz w:val="22"/>
        </w:rPr>
        <w:t>関連書類、付帯事業基本計画書及び付帯事業計画書の変更をすることはできない。</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は、市に対し当該承諾を求めるに当たっては、かかる変更をする以外に近隣住民の了解を得ることが不可能又は著しく困難であることを明らかにしなければならない。</w:t>
      </w:r>
    </w:p>
    <w:p w14:paraId="0ABA4BD5" w14:textId="01EE22E9" w:rsidR="004442F4" w:rsidRPr="007B1E05" w:rsidRDefault="004442F4" w:rsidP="004442F4">
      <w:pPr>
        <w:tabs>
          <w:tab w:val="left" w:pos="720"/>
        </w:tabs>
        <w:spacing w:line="320" w:lineRule="exact"/>
        <w:ind w:left="284" w:hanging="284"/>
        <w:rPr>
          <w:rFonts w:ascii="ＭＳ 明朝" w:eastAsia="ＭＳ 明朝" w:hAnsi="ＭＳ 明朝"/>
          <w:sz w:val="22"/>
        </w:rPr>
      </w:pPr>
      <w:r w:rsidRPr="007B1E05">
        <w:rPr>
          <w:rFonts w:ascii="ＭＳ 明朝" w:eastAsia="ＭＳ 明朝" w:hAnsi="ＭＳ 明朝"/>
          <w:sz w:val="22"/>
        </w:rPr>
        <w:t>3　近隣対策の結果、市及び</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に生じた費用（及びその結果民間収益</w:t>
      </w:r>
      <w:r w:rsidR="00456B25" w:rsidRPr="007B1E05">
        <w:rPr>
          <w:rFonts w:ascii="ＭＳ 明朝" w:eastAsia="ＭＳ 明朝" w:hAnsi="ＭＳ 明朝" w:hint="eastAsia"/>
          <w:sz w:val="22"/>
        </w:rPr>
        <w:t>業務</w:t>
      </w:r>
      <w:r w:rsidRPr="007B1E05">
        <w:rPr>
          <w:rFonts w:ascii="ＭＳ 明朝" w:eastAsia="ＭＳ 明朝" w:hAnsi="ＭＳ 明朝" w:hint="eastAsia"/>
          <w:sz w:val="22"/>
        </w:rPr>
        <w:t>の開始日が変更されたことによる費用増加も含む。）については、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が負担するものとする。ただし、民間収益施設を設置</w:t>
      </w:r>
      <w:r w:rsidR="00366345">
        <w:rPr>
          <w:rFonts w:ascii="ＭＳ 明朝" w:eastAsia="ＭＳ 明朝" w:hAnsi="ＭＳ 明朝" w:hint="eastAsia"/>
          <w:sz w:val="22"/>
        </w:rPr>
        <w:t>し</w:t>
      </w:r>
      <w:r w:rsidRPr="007B1E05">
        <w:rPr>
          <w:rFonts w:ascii="ＭＳ 明朝" w:eastAsia="ＭＳ 明朝" w:hAnsi="ＭＳ 明朝" w:hint="eastAsia"/>
          <w:sz w:val="22"/>
        </w:rPr>
        <w:t>運営すること自体に直接起因して近隣対策が必要となった場合については、増加費用のうち、当該近隣対策のために必要な合理的範囲の費用については市が負担する。</w:t>
      </w:r>
    </w:p>
    <w:p w14:paraId="27FBD158" w14:textId="23F98BBD"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4　天災地変その他の不可抗力により</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が損害を被った場合においても、市は当該損害を一切負担しない。</w:t>
      </w:r>
    </w:p>
    <w:p w14:paraId="029AE1D5" w14:textId="77777777" w:rsidR="004442F4" w:rsidRPr="007B1E05" w:rsidRDefault="004442F4" w:rsidP="004442F4">
      <w:pPr>
        <w:ind w:left="220" w:hangingChars="100" w:hanging="220"/>
        <w:rPr>
          <w:rFonts w:ascii="ＭＳ 明朝" w:eastAsia="ＭＳ 明朝" w:hAnsi="ＭＳ 明朝"/>
          <w:sz w:val="22"/>
        </w:rPr>
      </w:pPr>
    </w:p>
    <w:p w14:paraId="0AD65916"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（損害賠償）</w:t>
      </w:r>
    </w:p>
    <w:p w14:paraId="5C245704" w14:textId="6A4E57CD"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15条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の使用人、民間収益施設ないし民間施設用地への訪問者、請負人等を含む。）が故意又は過失により民間施設用地又は第三者に人的又は物的損害を与えた時は、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は速やかにその旨を市に通知し、かつ、その請求に従い、直ちに原状回復、損害賠償その他の方法により損害を回復するものとする。</w:t>
      </w:r>
    </w:p>
    <w:p w14:paraId="792B23DC" w14:textId="77777777" w:rsidR="004442F4" w:rsidRPr="007B1E05" w:rsidRDefault="004442F4" w:rsidP="004442F4">
      <w:pPr>
        <w:ind w:left="220" w:hangingChars="100" w:hanging="220"/>
        <w:rPr>
          <w:rFonts w:ascii="ＭＳ 明朝" w:eastAsia="ＭＳ 明朝" w:hAnsi="ＭＳ 明朝"/>
          <w:sz w:val="22"/>
        </w:rPr>
      </w:pPr>
    </w:p>
    <w:p w14:paraId="070BA3AA" w14:textId="2A7E0EE8"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の責めに帰すべき事由による契約解除等）</w:t>
      </w:r>
    </w:p>
    <w:p w14:paraId="6492643B" w14:textId="6877C51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16条　次の各号に掲げるいずれかの事由が生じた場合、市は、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に対して、本契約の全部又は一部を解除することができる。</w:t>
      </w:r>
    </w:p>
    <w:p w14:paraId="5F1C2378" w14:textId="4E8DD61A"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(1)　</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が本契約第</w:t>
      </w:r>
      <w:r w:rsidRPr="00EB155A">
        <w:rPr>
          <w:rFonts w:ascii="ＭＳ 明朝" w:eastAsia="ＭＳ 明朝" w:hAnsi="ＭＳ 明朝" w:cs="ＭＳ 明朝"/>
          <w:sz w:val="22"/>
        </w:rPr>
        <w:t>8</w:t>
      </w:r>
      <w:r w:rsidRPr="007B1E05">
        <w:rPr>
          <w:rFonts w:ascii="ＭＳ 明朝" w:eastAsia="ＭＳ 明朝" w:hAnsi="ＭＳ 明朝" w:cs="ＭＳ 明朝" w:hint="eastAsia"/>
          <w:sz w:val="22"/>
        </w:rPr>
        <w:t>条の各号に該当する行為をしたとき。</w:t>
      </w:r>
    </w:p>
    <w:p w14:paraId="55898BFB" w14:textId="7E184633"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(2)　</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が貸付料その他市に対し支払義務を負っている金銭の納付を納付期限から</w:t>
      </w:r>
      <w:r w:rsidRPr="007B1E05">
        <w:rPr>
          <w:rFonts w:ascii="ＭＳ 明朝" w:eastAsia="ＭＳ 明朝" w:hAnsi="ＭＳ 明朝" w:cs="ＭＳ 明朝"/>
          <w:sz w:val="22"/>
        </w:rPr>
        <w:t>2か月以上怠ったとき。</w:t>
      </w:r>
    </w:p>
    <w:p w14:paraId="18CC10C6" w14:textId="7EC5921A"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(3)　</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が民間収益</w:t>
      </w:r>
      <w:r w:rsidR="00BB1BD9" w:rsidRPr="007B1E05">
        <w:rPr>
          <w:rFonts w:ascii="ＭＳ 明朝" w:eastAsia="ＭＳ 明朝" w:hAnsi="ＭＳ 明朝" w:cs="ＭＳ 明朝" w:hint="eastAsia"/>
          <w:sz w:val="22"/>
        </w:rPr>
        <w:t>業務</w:t>
      </w:r>
      <w:r w:rsidRPr="007B1E05">
        <w:rPr>
          <w:rFonts w:ascii="ＭＳ 明朝" w:eastAsia="ＭＳ 明朝" w:hAnsi="ＭＳ 明朝" w:cs="ＭＳ 明朝" w:hint="eastAsia"/>
          <w:sz w:val="22"/>
        </w:rPr>
        <w:t>の実施に必要な許認可等を得られない、又は得</w:t>
      </w:r>
      <w:r w:rsidRPr="007B1E05">
        <w:rPr>
          <w:rFonts w:ascii="ＭＳ 明朝" w:eastAsia="ＭＳ 明朝" w:hAnsi="ＭＳ 明朝" w:cs="ＭＳ 明朝" w:hint="eastAsia"/>
          <w:sz w:val="22"/>
        </w:rPr>
        <w:lastRenderedPageBreak/>
        <w:t>られる見込みがないと認められるとき。</w:t>
      </w:r>
    </w:p>
    <w:p w14:paraId="67AC47AE" w14:textId="7C82E3BB"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(4)　</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が、その責めに帰すべき事由により、民間収益施設について、連続して</w:t>
      </w:r>
      <w:r w:rsidRPr="007B1E05">
        <w:rPr>
          <w:rFonts w:ascii="ＭＳ 明朝" w:eastAsia="ＭＳ 明朝" w:hAnsi="ＭＳ 明朝" w:cs="ＭＳ 明朝"/>
          <w:sz w:val="22"/>
        </w:rPr>
        <w:t>30日以上又は1年間において合計60日以上にわたり、</w:t>
      </w:r>
      <w:r w:rsidR="002B3C57" w:rsidRPr="007B1E05">
        <w:rPr>
          <w:rFonts w:ascii="ＭＳ 明朝" w:eastAsia="ＭＳ 明朝" w:hAnsi="ＭＳ 明朝" w:cs="ＭＳ 明朝" w:hint="eastAsia"/>
          <w:sz w:val="22"/>
        </w:rPr>
        <w:t>本事業</w:t>
      </w:r>
      <w:r w:rsidRPr="007B1E05">
        <w:rPr>
          <w:rFonts w:ascii="ＭＳ 明朝" w:eastAsia="ＭＳ 明朝" w:hAnsi="ＭＳ 明朝" w:cs="ＭＳ 明朝" w:hint="eastAsia"/>
          <w:sz w:val="22"/>
        </w:rPr>
        <w:t>関連書類及び付帯事業計画書に従った民間収益</w:t>
      </w:r>
      <w:r w:rsidR="00BB1BD9" w:rsidRPr="007B1E05">
        <w:rPr>
          <w:rFonts w:ascii="ＭＳ 明朝" w:eastAsia="ＭＳ 明朝" w:hAnsi="ＭＳ 明朝" w:cs="ＭＳ 明朝" w:hint="eastAsia"/>
          <w:sz w:val="22"/>
        </w:rPr>
        <w:t>業務</w:t>
      </w:r>
      <w:r w:rsidRPr="007B1E05">
        <w:rPr>
          <w:rFonts w:ascii="ＭＳ 明朝" w:eastAsia="ＭＳ 明朝" w:hAnsi="ＭＳ 明朝" w:cs="ＭＳ 明朝" w:hint="eastAsia"/>
          <w:sz w:val="22"/>
        </w:rPr>
        <w:t>を行わないとき。</w:t>
      </w:r>
    </w:p>
    <w:p w14:paraId="5746D08D" w14:textId="3BB40998"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(5)　</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の責めに帰すべき事由により、市と</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間の、貝塚市新庁舎整備事業</w:t>
      </w:r>
      <w:r w:rsidRPr="007B1E05">
        <w:rPr>
          <w:rFonts w:ascii="ＭＳ 明朝" w:eastAsia="ＭＳ 明朝" w:hAnsi="ＭＳ 明朝" w:cs="ＭＳ 明朝"/>
          <w:sz w:val="22"/>
        </w:rPr>
        <w:t xml:space="preserve"> </w:t>
      </w:r>
      <w:r w:rsidRPr="007B1E05">
        <w:rPr>
          <w:rFonts w:ascii="ＭＳ 明朝" w:eastAsia="ＭＳ 明朝" w:hAnsi="ＭＳ 明朝" w:cs="ＭＳ 明朝" w:hint="eastAsia"/>
          <w:sz w:val="22"/>
        </w:rPr>
        <w:t>付帯事業基本協定書</w:t>
      </w:r>
      <w:r w:rsidRPr="007B1E05">
        <w:rPr>
          <w:rFonts w:ascii="ＭＳ 明朝" w:eastAsia="ＭＳ 明朝" w:hAnsi="ＭＳ 明朝" w:cs="ＭＳ 明朝"/>
          <w:sz w:val="22"/>
        </w:rPr>
        <w:t>(以下､｢付帯事業基本協定書｣という｡)に定める義務の履行が困難となったとき。</w:t>
      </w:r>
    </w:p>
    <w:p w14:paraId="52BB921B" w14:textId="15D526F2"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(6)　</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に係る破産手続開始、会社更生手続開始、民事再生手続開始、特別清算手続開始その他の倒産法制上の手続について、</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の取締役会でその申立てを決議したとき又はその他の第三者（</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の役員、従業員を含む。）によりその申立てがなされたとき。</w:t>
      </w:r>
    </w:p>
    <w:p w14:paraId="00E0EA55" w14:textId="4467798A"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(7)　</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が、市に対し</w:t>
      </w:r>
      <w:r w:rsidR="00BB1BD9" w:rsidRPr="007B1E05">
        <w:rPr>
          <w:rFonts w:ascii="ＭＳ 明朝" w:eastAsia="ＭＳ 明朝" w:hAnsi="ＭＳ 明朝" w:cs="ＭＳ 明朝" w:hint="eastAsia"/>
          <w:sz w:val="22"/>
        </w:rPr>
        <w:t>民間収益業務</w:t>
      </w:r>
      <w:r w:rsidRPr="007B1E05">
        <w:rPr>
          <w:rFonts w:ascii="ＭＳ 明朝" w:eastAsia="ＭＳ 明朝" w:hAnsi="ＭＳ 明朝" w:cs="ＭＳ 明朝" w:hint="eastAsia"/>
          <w:sz w:val="22"/>
        </w:rPr>
        <w:t>ないし、本契約に関して虚偽の報告をし、又は正当な理由なく報告等を拒んだとき。</w:t>
      </w:r>
    </w:p>
    <w:p w14:paraId="4F8A6E28" w14:textId="50AE7FAB" w:rsidR="004442F4" w:rsidRPr="007B1E05" w:rsidRDefault="004442F4" w:rsidP="004442F4">
      <w:pPr>
        <w:ind w:leftChars="118" w:left="468" w:hangingChars="100" w:hanging="220"/>
        <w:rPr>
          <w:rFonts w:ascii="ＭＳ 明朝" w:hAnsi="ＭＳ 明朝"/>
          <w:sz w:val="22"/>
        </w:rPr>
      </w:pPr>
      <w:r w:rsidRPr="007B1E05">
        <w:rPr>
          <w:rFonts w:ascii="ＭＳ 明朝" w:eastAsia="ＭＳ 明朝" w:hAnsi="ＭＳ 明朝" w:cs="ＭＳ 明朝"/>
          <w:sz w:val="22"/>
        </w:rPr>
        <w:t xml:space="preserve">(8)　</w:t>
      </w:r>
      <w:r w:rsidR="002B3C57" w:rsidRPr="007B1E05">
        <w:rPr>
          <w:rFonts w:ascii="ＭＳ 明朝" w:eastAsia="ＭＳ 明朝" w:hAnsi="ＭＳ 明朝" w:cs="ＭＳ 明朝"/>
          <w:sz w:val="22"/>
        </w:rPr>
        <w:t>PFI事業者</w:t>
      </w:r>
      <w:r w:rsidRPr="007B1E05">
        <w:rPr>
          <w:rFonts w:ascii="ＭＳ 明朝" w:eastAsia="ＭＳ 明朝" w:hAnsi="ＭＳ 明朝" w:cs="ＭＳ 明朝" w:hint="eastAsia"/>
          <w:sz w:val="22"/>
        </w:rPr>
        <w:t>の構成員、協力企業又は</w:t>
      </w:r>
      <w:r w:rsidR="00BB1BD9" w:rsidRPr="007B1E05">
        <w:rPr>
          <w:rFonts w:ascii="ＭＳ 明朝" w:eastAsia="ＭＳ 明朝" w:hAnsi="ＭＳ 明朝" w:cs="ＭＳ 明朝" w:hint="eastAsia"/>
          <w:sz w:val="22"/>
        </w:rPr>
        <w:t>付帯</w:t>
      </w:r>
      <w:r w:rsidR="00BB34A0" w:rsidRPr="007B1E05">
        <w:rPr>
          <w:rFonts w:ascii="ＭＳ 明朝" w:eastAsia="ＭＳ 明朝" w:hAnsi="ＭＳ 明朝" w:cs="ＭＳ 明朝" w:hint="eastAsia"/>
          <w:sz w:val="22"/>
        </w:rPr>
        <w:t>事業者</w:t>
      </w:r>
      <w:r w:rsidRPr="007B1E05">
        <w:rPr>
          <w:rFonts w:ascii="ＭＳ 明朝" w:eastAsia="ＭＳ 明朝" w:hAnsi="ＭＳ 明朝" w:cs="ＭＳ 明朝" w:hint="eastAsia"/>
          <w:sz w:val="22"/>
        </w:rPr>
        <w:t>が、</w:t>
      </w:r>
      <w:r w:rsidR="002B3C57" w:rsidRPr="007B1E05">
        <w:rPr>
          <w:rFonts w:ascii="ＭＳ 明朝" w:eastAsia="ＭＳ 明朝" w:hAnsi="ＭＳ 明朝" w:cs="ＭＳ 明朝" w:hint="eastAsia"/>
          <w:sz w:val="22"/>
        </w:rPr>
        <w:t>本事業</w:t>
      </w:r>
      <w:r w:rsidRPr="007B1E05">
        <w:rPr>
          <w:rFonts w:ascii="ＭＳ 明朝" w:eastAsia="ＭＳ 明朝" w:hAnsi="ＭＳ 明朝" w:cs="ＭＳ 明朝" w:hint="eastAsia"/>
          <w:sz w:val="22"/>
        </w:rPr>
        <w:t>の応募に関し、</w:t>
      </w:r>
      <w:r w:rsidRPr="007B1E05">
        <w:rPr>
          <w:rFonts w:ascii="ＭＳ 明朝" w:hAnsi="ＭＳ 明朝"/>
          <w:sz w:val="22"/>
        </w:rPr>
        <w:t>次の各号のいずれかの事由に該当したとき。</w:t>
      </w:r>
    </w:p>
    <w:p w14:paraId="0CB0E5FA" w14:textId="77777777" w:rsidR="004442F4" w:rsidRPr="007B1E05" w:rsidRDefault="004442F4" w:rsidP="004442F4">
      <w:pPr>
        <w:ind w:leftChars="218" w:left="678" w:hangingChars="100" w:hanging="220"/>
        <w:rPr>
          <w:rFonts w:ascii="ＭＳ 明朝" w:eastAsia="ＭＳ 明朝" w:hAnsi="ＭＳ 明朝" w:cs="ＭＳ 明朝"/>
          <w:sz w:val="22"/>
        </w:rPr>
      </w:pPr>
      <w:r w:rsidRPr="007B1E05">
        <w:rPr>
          <w:rFonts w:ascii="ＭＳ 明朝" w:eastAsia="ＭＳ 明朝" w:hAnsi="ＭＳ 明朝"/>
          <w:sz w:val="22"/>
        </w:rPr>
        <w:t xml:space="preserve">ア　</w:t>
      </w:r>
      <w:r w:rsidR="002B3C57" w:rsidRPr="007B1E05">
        <w:rPr>
          <w:rFonts w:ascii="ＭＳ 明朝" w:eastAsia="ＭＳ 明朝" w:hAnsi="ＭＳ 明朝" w:cs="ＭＳ 明朝" w:hint="eastAsia"/>
          <w:sz w:val="22"/>
        </w:rPr>
        <w:t>本事業</w:t>
      </w:r>
      <w:r w:rsidRPr="007B1E05">
        <w:rPr>
          <w:rFonts w:ascii="ＭＳ 明朝" w:eastAsia="ＭＳ 明朝" w:hAnsi="ＭＳ 明朝" w:cs="ＭＳ 明朝" w:hint="eastAsia"/>
          <w:sz w:val="22"/>
        </w:rPr>
        <w:t>の応募に関し、</w:t>
      </w:r>
      <w:r w:rsidRPr="007B1E05">
        <w:rPr>
          <w:rFonts w:ascii="ＭＳ 明朝" w:eastAsia="ＭＳ 明朝" w:hAnsi="ＭＳ 明朝"/>
          <w:sz w:val="22"/>
        </w:rPr>
        <w:t>私的独占の禁止及</w:t>
      </w:r>
      <w:r w:rsidRPr="007B1E05">
        <w:rPr>
          <w:rFonts w:ascii="ＭＳ 明朝" w:eastAsia="ＭＳ 明朝" w:hAnsi="ＭＳ 明朝" w:hint="eastAsia"/>
          <w:sz w:val="22"/>
        </w:rPr>
        <w:t>び公正取引の確保に関する法律（昭和</w:t>
      </w:r>
      <w:r w:rsidRPr="007B1E05">
        <w:rPr>
          <w:rFonts w:ascii="ＭＳ 明朝" w:eastAsia="ＭＳ 明朝" w:hAnsi="ＭＳ 明朝"/>
          <w:sz w:val="22"/>
        </w:rPr>
        <w:t>22年法律第54号。以下「独占禁止法」という。）</w:t>
      </w:r>
      <w:r w:rsidRPr="007B1E05">
        <w:rPr>
          <w:rFonts w:ascii="ＭＳ 明朝" w:eastAsia="ＭＳ 明朝" w:hAnsi="ＭＳ 明朝" w:hint="eastAsia"/>
          <w:sz w:val="22"/>
        </w:rPr>
        <w:t>第</w:t>
      </w:r>
      <w:r w:rsidRPr="007B1E05">
        <w:rPr>
          <w:rFonts w:ascii="ＭＳ 明朝" w:eastAsia="ＭＳ 明朝" w:hAnsi="ＭＳ 明朝"/>
          <w:sz w:val="22"/>
        </w:rPr>
        <w:t>61条に基づき排除措置命令を受け、当該排除措置命令を受けた</w:t>
      </w:r>
      <w:r w:rsidRPr="007B1E05">
        <w:rPr>
          <w:rFonts w:ascii="ＭＳ 明朝" w:eastAsia="ＭＳ 明朝" w:hAnsi="ＭＳ 明朝" w:hint="eastAsia"/>
          <w:sz w:val="22"/>
        </w:rPr>
        <w:t>者</w:t>
      </w:r>
      <w:r w:rsidRPr="007B1E05">
        <w:rPr>
          <w:rFonts w:ascii="ＭＳ 明朝" w:eastAsia="ＭＳ 明朝" w:hAnsi="ＭＳ 明朝"/>
          <w:sz w:val="22"/>
        </w:rPr>
        <w:t>が行政事件訴訟法（昭和37年法律第139号）第3条第1項に規定する抗告訴訟を提起し、当該訴訟において請求却下若しくは請求棄却判決がなされ、当該判決が確定したとき、又は、当該排除措置命令を受けた</w:t>
      </w:r>
      <w:r w:rsidRPr="007B1E05">
        <w:rPr>
          <w:rFonts w:ascii="ＭＳ 明朝" w:eastAsia="ＭＳ 明朝" w:hAnsi="ＭＳ 明朝" w:hint="eastAsia"/>
          <w:sz w:val="22"/>
        </w:rPr>
        <w:t>者</w:t>
      </w:r>
      <w:r w:rsidRPr="007B1E05">
        <w:rPr>
          <w:rFonts w:ascii="ＭＳ 明朝" w:eastAsia="ＭＳ 明朝" w:hAnsi="ＭＳ 明朝"/>
          <w:sz w:val="22"/>
        </w:rPr>
        <w:t>が同法第14条に定める出訴期間内に抗告訴訟を提起しなかったとき。</w:t>
      </w:r>
    </w:p>
    <w:p w14:paraId="797366E8" w14:textId="77777777" w:rsidR="004442F4" w:rsidRPr="007B1E05" w:rsidRDefault="004442F4" w:rsidP="004442F4">
      <w:pPr>
        <w:ind w:leftChars="218" w:left="678" w:hangingChars="100" w:hanging="220"/>
        <w:rPr>
          <w:rFonts w:ascii="ＭＳ 明朝" w:eastAsia="ＭＳ 明朝" w:hAnsi="ＭＳ 明朝" w:cs="ＭＳ 明朝"/>
          <w:sz w:val="22"/>
        </w:rPr>
      </w:pPr>
      <w:r w:rsidRPr="007B1E05">
        <w:rPr>
          <w:rFonts w:ascii="ＭＳ 明朝" w:eastAsia="ＭＳ 明朝" w:hAnsi="ＭＳ 明朝" w:cs="ＭＳ 明朝" w:hint="eastAsia"/>
          <w:sz w:val="22"/>
        </w:rPr>
        <w:t xml:space="preserve">イ　</w:t>
      </w:r>
      <w:r w:rsidR="002B3C57" w:rsidRPr="007B1E05">
        <w:rPr>
          <w:rFonts w:ascii="ＭＳ 明朝" w:eastAsia="ＭＳ 明朝" w:hAnsi="ＭＳ 明朝" w:cs="ＭＳ 明朝" w:hint="eastAsia"/>
          <w:sz w:val="22"/>
        </w:rPr>
        <w:t>本事業</w:t>
      </w:r>
      <w:r w:rsidRPr="007B1E05">
        <w:rPr>
          <w:rFonts w:ascii="ＭＳ 明朝" w:eastAsia="ＭＳ 明朝" w:hAnsi="ＭＳ 明朝" w:cs="ＭＳ 明朝" w:hint="eastAsia"/>
          <w:sz w:val="22"/>
        </w:rPr>
        <w:t>の応募に関し、独占禁止法第</w:t>
      </w:r>
      <w:r w:rsidRPr="007B1E05">
        <w:rPr>
          <w:rFonts w:ascii="ＭＳ 明朝" w:eastAsia="ＭＳ 明朝" w:hAnsi="ＭＳ 明朝" w:cs="ＭＳ 明朝"/>
          <w:sz w:val="22"/>
        </w:rPr>
        <w:t>62条により課徴金納付命令を受け、当該課徴金納付命令を受けた</w:t>
      </w:r>
      <w:r w:rsidRPr="007B1E05">
        <w:rPr>
          <w:rFonts w:ascii="ＭＳ 明朝" w:eastAsia="ＭＳ 明朝" w:hAnsi="ＭＳ 明朝" w:cs="ＭＳ 明朝" w:hint="eastAsia"/>
          <w:sz w:val="22"/>
        </w:rPr>
        <w:t>者</w:t>
      </w:r>
      <w:r w:rsidRPr="007B1E05">
        <w:rPr>
          <w:rFonts w:ascii="ＭＳ 明朝" w:eastAsia="ＭＳ 明朝" w:hAnsi="ＭＳ 明朝" w:cs="ＭＳ 明朝"/>
          <w:sz w:val="22"/>
        </w:rPr>
        <w:t>が行政事件訴訟法第3条第1項に規定する抗告訴訟を提起し、当該訴訟において請求却下若しくは請求棄却判決がなされ、当該判決が確定したとき、又は、当該課徴金納付命令を受けた</w:t>
      </w:r>
      <w:r w:rsidRPr="007B1E05">
        <w:rPr>
          <w:rFonts w:ascii="ＭＳ 明朝" w:eastAsia="ＭＳ 明朝" w:hAnsi="ＭＳ 明朝" w:cs="ＭＳ 明朝" w:hint="eastAsia"/>
          <w:sz w:val="22"/>
        </w:rPr>
        <w:t>者</w:t>
      </w:r>
      <w:r w:rsidRPr="007B1E05">
        <w:rPr>
          <w:rFonts w:ascii="ＭＳ 明朝" w:eastAsia="ＭＳ 明朝" w:hAnsi="ＭＳ 明朝" w:cs="ＭＳ 明朝"/>
          <w:sz w:val="22"/>
        </w:rPr>
        <w:t>が同法第14条に定める出訴期間内に抗告訴訟を提起しなかったとき。</w:t>
      </w:r>
    </w:p>
    <w:p w14:paraId="5B3FD03C" w14:textId="1DC66572" w:rsidR="004442F4" w:rsidRPr="007B1E05" w:rsidRDefault="004442F4" w:rsidP="004442F4">
      <w:pPr>
        <w:ind w:leftChars="218" w:left="678" w:hangingChars="100" w:hanging="220"/>
        <w:rPr>
          <w:rFonts w:ascii="ＭＳ 明朝" w:eastAsia="ＭＳ 明朝" w:hAnsi="ＭＳ 明朝" w:cs="ＭＳ 明朝"/>
          <w:sz w:val="22"/>
        </w:rPr>
      </w:pPr>
      <w:r w:rsidRPr="007B1E05">
        <w:rPr>
          <w:rFonts w:ascii="ＭＳ 明朝" w:eastAsia="ＭＳ 明朝" w:hAnsi="ＭＳ 明朝" w:cs="ＭＳ 明朝" w:hint="eastAsia"/>
          <w:sz w:val="22"/>
        </w:rPr>
        <w:t xml:space="preserve">ウ　</w:t>
      </w:r>
      <w:r w:rsidR="002B3C57" w:rsidRPr="007B1E05">
        <w:rPr>
          <w:rFonts w:ascii="ＭＳ 明朝" w:eastAsia="ＭＳ 明朝" w:hAnsi="ＭＳ 明朝" w:cs="ＭＳ 明朝" w:hint="eastAsia"/>
          <w:sz w:val="22"/>
        </w:rPr>
        <w:t>本事業</w:t>
      </w:r>
      <w:r w:rsidRPr="007B1E05">
        <w:rPr>
          <w:rFonts w:ascii="ＭＳ 明朝" w:eastAsia="ＭＳ 明朝" w:hAnsi="ＭＳ 明朝" w:cs="ＭＳ 明朝" w:hint="eastAsia"/>
          <w:sz w:val="22"/>
        </w:rPr>
        <w:t>の応募に関し、</w:t>
      </w:r>
      <w:r w:rsidR="002B3C57" w:rsidRPr="007B1E05">
        <w:rPr>
          <w:rFonts w:ascii="ＭＳ 明朝" w:eastAsia="ＭＳ 明朝" w:hAnsi="ＭＳ 明朝" w:cs="ＭＳ 明朝"/>
          <w:sz w:val="22"/>
        </w:rPr>
        <w:t>PFI事業者</w:t>
      </w:r>
      <w:r w:rsidRPr="007B1E05">
        <w:rPr>
          <w:rFonts w:ascii="ＭＳ 明朝" w:eastAsia="ＭＳ 明朝" w:hAnsi="ＭＳ 明朝" w:cs="ＭＳ 明朝" w:hint="eastAsia"/>
          <w:sz w:val="22"/>
        </w:rPr>
        <w:t>の構成員又は協力企業若しくは</w:t>
      </w:r>
      <w:r w:rsidR="00BB1BD9" w:rsidRPr="007B1E05">
        <w:rPr>
          <w:rFonts w:ascii="ＭＳ 明朝" w:eastAsia="ＭＳ 明朝" w:hAnsi="ＭＳ 明朝" w:cs="ＭＳ 明朝" w:hint="eastAsia"/>
          <w:sz w:val="22"/>
        </w:rPr>
        <w:t>付帯</w:t>
      </w:r>
      <w:r w:rsidR="00BB34A0" w:rsidRPr="007B1E05">
        <w:rPr>
          <w:rFonts w:ascii="ＭＳ 明朝" w:eastAsia="ＭＳ 明朝" w:hAnsi="ＭＳ 明朝" w:cs="ＭＳ 明朝" w:hint="eastAsia"/>
          <w:sz w:val="22"/>
        </w:rPr>
        <w:t>事業者</w:t>
      </w:r>
      <w:r w:rsidRPr="007B1E05">
        <w:rPr>
          <w:rFonts w:ascii="ＭＳ 明朝" w:eastAsia="ＭＳ 明朝" w:hAnsi="ＭＳ 明朝" w:cs="ＭＳ 明朝" w:hint="eastAsia"/>
          <w:sz w:val="22"/>
        </w:rPr>
        <w:t>のいずれかの代表者、会社役員若しくは代理人、使用人その他の従業者について、刑法（明治</w:t>
      </w:r>
      <w:r w:rsidRPr="007B1E05">
        <w:rPr>
          <w:rFonts w:ascii="ＭＳ 明朝" w:eastAsia="ＭＳ 明朝" w:hAnsi="ＭＳ 明朝" w:cs="ＭＳ 明朝"/>
          <w:sz w:val="22"/>
        </w:rPr>
        <w:t>40年法律第45号）第96条の6若しくは第198条に規定する刑が確定したとき、又は、</w:t>
      </w:r>
      <w:r w:rsidR="002B3C57" w:rsidRPr="007B1E05">
        <w:rPr>
          <w:rFonts w:ascii="ＭＳ 明朝" w:eastAsia="ＭＳ 明朝" w:hAnsi="ＭＳ 明朝" w:cs="ＭＳ 明朝"/>
          <w:sz w:val="22"/>
        </w:rPr>
        <w:t>PFI事業者</w:t>
      </w:r>
      <w:r w:rsidRPr="007B1E05">
        <w:rPr>
          <w:rFonts w:ascii="ＭＳ 明朝" w:eastAsia="ＭＳ 明朝" w:hAnsi="ＭＳ 明朝" w:cs="ＭＳ 明朝" w:hint="eastAsia"/>
          <w:sz w:val="22"/>
        </w:rPr>
        <w:t>の構成員又は協力企業若しくは</w:t>
      </w:r>
      <w:r w:rsidR="00BB1BD9" w:rsidRPr="007B1E05">
        <w:rPr>
          <w:rFonts w:ascii="ＭＳ 明朝" w:eastAsia="ＭＳ 明朝" w:hAnsi="ＭＳ 明朝" w:cs="ＭＳ 明朝" w:hint="eastAsia"/>
          <w:sz w:val="22"/>
        </w:rPr>
        <w:t>付帯</w:t>
      </w:r>
      <w:r w:rsidR="00BB34A0" w:rsidRPr="007B1E05">
        <w:rPr>
          <w:rFonts w:ascii="ＭＳ 明朝" w:eastAsia="ＭＳ 明朝" w:hAnsi="ＭＳ 明朝" w:cs="ＭＳ 明朝" w:hint="eastAsia"/>
          <w:sz w:val="22"/>
        </w:rPr>
        <w:t>事業者</w:t>
      </w:r>
      <w:r w:rsidRPr="007B1E05">
        <w:rPr>
          <w:rFonts w:ascii="ＭＳ 明朝" w:eastAsia="ＭＳ 明朝" w:hAnsi="ＭＳ 明朝" w:cs="ＭＳ 明朝"/>
          <w:sz w:val="22"/>
        </w:rPr>
        <w:t>のいずれかの代表者、会社役員若しくは代理人、使用人その他の従業者について、独占禁止法第89条若しくは第95条第1項第1号に規定する刑が確定したとき。</w:t>
      </w:r>
    </w:p>
    <w:p w14:paraId="3A2474AD" w14:textId="0791D8C3"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(9) </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が、正当な理由なくして、市の指示又は改善勧告等に従わないとき。</w:t>
      </w:r>
    </w:p>
    <w:p w14:paraId="239CD363" w14:textId="6486528C"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(10) </w:t>
      </w:r>
      <w:r w:rsidRPr="007B1E05">
        <w:rPr>
          <w:rFonts w:ascii="ＭＳ 明朝" w:eastAsia="ＭＳ 明朝" w:hAnsi="ＭＳ 明朝" w:cs="ＭＳ 明朝" w:hint="eastAsia"/>
          <w:sz w:val="22"/>
        </w:rPr>
        <w:t>前各号に掲げる場合のほか、</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が適用のある法令等若しくは本契約（本契約に付随して締結した契約、覚書等を含む。）に違反し、又は</w:t>
      </w:r>
      <w:r w:rsidR="00BB34A0" w:rsidRPr="007B1E05">
        <w:rPr>
          <w:rFonts w:ascii="ＭＳ 明朝" w:eastAsia="ＭＳ 明朝" w:hAnsi="ＭＳ 明朝" w:cs="ＭＳ 明朝" w:hint="eastAsia"/>
          <w:sz w:val="22"/>
        </w:rPr>
        <w:t>民間収益事</w:t>
      </w:r>
      <w:r w:rsidR="00BB34A0" w:rsidRPr="007B1E05">
        <w:rPr>
          <w:rFonts w:ascii="ＭＳ 明朝" w:eastAsia="ＭＳ 明朝" w:hAnsi="ＭＳ 明朝" w:cs="ＭＳ 明朝" w:hint="eastAsia"/>
          <w:sz w:val="22"/>
        </w:rPr>
        <w:lastRenderedPageBreak/>
        <w:t>業者</w:t>
      </w:r>
      <w:r w:rsidRPr="007B1E05">
        <w:rPr>
          <w:rFonts w:ascii="ＭＳ 明朝" w:eastAsia="ＭＳ 明朝" w:hAnsi="ＭＳ 明朝" w:cs="ＭＳ 明朝" w:hint="eastAsia"/>
          <w:sz w:val="22"/>
        </w:rPr>
        <w:t>による表明保証が真実でなく、その違反、不実又は不正により付帯事業基本協定書による協定の目的を達することができないとき。</w:t>
      </w:r>
    </w:p>
    <w:p w14:paraId="52663BD4" w14:textId="5F2E7BC3"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(11) </w:t>
      </w:r>
      <w:r w:rsidR="00BB1BD9" w:rsidRPr="007B1E05">
        <w:rPr>
          <w:rFonts w:ascii="ＭＳ 明朝" w:eastAsia="ＭＳ 明朝" w:hAnsi="ＭＳ 明朝" w:cs="ＭＳ 明朝" w:hint="eastAsia"/>
          <w:sz w:val="22"/>
        </w:rPr>
        <w:t>付帯</w:t>
      </w:r>
      <w:r w:rsidR="00BB34A0" w:rsidRPr="007B1E05">
        <w:rPr>
          <w:rFonts w:ascii="ＭＳ 明朝" w:eastAsia="ＭＳ 明朝" w:hAnsi="ＭＳ 明朝" w:cs="ＭＳ 明朝" w:hint="eastAsia"/>
          <w:sz w:val="22"/>
        </w:rPr>
        <w:t>事業者</w:t>
      </w:r>
      <w:r w:rsidRPr="007B1E05">
        <w:rPr>
          <w:rFonts w:ascii="ＭＳ 明朝" w:eastAsia="ＭＳ 明朝" w:hAnsi="ＭＳ 明朝" w:cs="ＭＳ 明朝" w:hint="eastAsia"/>
          <w:sz w:val="22"/>
        </w:rPr>
        <w:t>又はそれらの役員等が暴力団等であることが判明したとき。</w:t>
      </w:r>
    </w:p>
    <w:p w14:paraId="37121D11" w14:textId="154ECE45"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(12) </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が第三者に民間収益</w:t>
      </w:r>
      <w:r w:rsidR="00BB1BD9" w:rsidRPr="007B1E05">
        <w:rPr>
          <w:rFonts w:ascii="ＭＳ 明朝" w:eastAsia="ＭＳ 明朝" w:hAnsi="ＭＳ 明朝" w:cs="ＭＳ 明朝" w:hint="eastAsia"/>
          <w:sz w:val="22"/>
        </w:rPr>
        <w:t>業務</w:t>
      </w:r>
      <w:r w:rsidRPr="007B1E05">
        <w:rPr>
          <w:rFonts w:ascii="ＭＳ 明朝" w:eastAsia="ＭＳ 明朝" w:hAnsi="ＭＳ 明朝" w:cs="ＭＳ 明朝" w:hint="eastAsia"/>
          <w:sz w:val="22"/>
        </w:rPr>
        <w:t>に関する業務を行わせる場合において、当該第三者が相手方が暴力団等であると知りながら契約を締結したと認められるとき。</w:t>
      </w:r>
    </w:p>
    <w:p w14:paraId="4CF1E1FA" w14:textId="7845DD61"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 xml:space="preserve">(13) </w:t>
      </w:r>
      <w:r w:rsidRPr="007B1E05">
        <w:rPr>
          <w:rFonts w:ascii="ＭＳ 明朝" w:eastAsia="ＭＳ 明朝" w:hAnsi="ＭＳ 明朝" w:cs="ＭＳ 明朝" w:hint="eastAsia"/>
          <w:sz w:val="22"/>
        </w:rPr>
        <w:t>前</w:t>
      </w:r>
      <w:r w:rsidRPr="007B1E05">
        <w:rPr>
          <w:rFonts w:ascii="ＭＳ 明朝" w:eastAsia="ＭＳ 明朝" w:hAnsi="ＭＳ 明朝" w:cs="ＭＳ 明朝"/>
          <w:sz w:val="22"/>
        </w:rPr>
        <w:t>2号に掲げるもののほか、</w:t>
      </w:r>
      <w:r w:rsidR="00BB34A0" w:rsidRPr="007B1E05">
        <w:rPr>
          <w:rFonts w:ascii="ＭＳ 明朝" w:eastAsia="ＭＳ 明朝" w:hAnsi="ＭＳ 明朝" w:cs="ＭＳ 明朝" w:hint="eastAsia"/>
          <w:sz w:val="22"/>
        </w:rPr>
        <w:t>民間収益事業者</w:t>
      </w:r>
      <w:r w:rsidRPr="007B1E05">
        <w:rPr>
          <w:rFonts w:ascii="ＭＳ 明朝" w:eastAsia="ＭＳ 明朝" w:hAnsi="ＭＳ 明朝" w:cs="ＭＳ 明朝" w:hint="eastAsia"/>
          <w:sz w:val="22"/>
        </w:rPr>
        <w:t>が正当な理由なく本契約に違反し、その違反により暴力団等を利する行為をし、又はそのおそれがあると認められるとき。</w:t>
      </w:r>
    </w:p>
    <w:p w14:paraId="767714A0" w14:textId="50CFE5E5"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2　前項の規定により本契約の全部又は一部が解除された場合において、第</w:t>
      </w:r>
      <w:r w:rsidRPr="00EB155A">
        <w:rPr>
          <w:rFonts w:ascii="ＭＳ 明朝" w:eastAsia="ＭＳ 明朝" w:hAnsi="ＭＳ 明朝"/>
          <w:sz w:val="22"/>
        </w:rPr>
        <w:t>7</w:t>
      </w:r>
      <w:r w:rsidRPr="007B1E05">
        <w:rPr>
          <w:rFonts w:ascii="ＭＳ 明朝" w:eastAsia="ＭＳ 明朝" w:hAnsi="ＭＳ 明朝" w:hint="eastAsia"/>
          <w:sz w:val="22"/>
        </w:rPr>
        <w:t>条の契約保証金は市に帰属するものとし、当該保証金を超えて解除により市に合理的損害が生じた場合には、市は当該超過損害の賠償を</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に請求することができる。また、</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に損害、損失又は増加費用が生じても、市はその賠償の責めを負わない。</w:t>
      </w:r>
    </w:p>
    <w:p w14:paraId="515F320A" w14:textId="77777777" w:rsidR="004442F4" w:rsidRPr="007B1E05" w:rsidRDefault="004442F4" w:rsidP="004442F4">
      <w:pPr>
        <w:ind w:left="220" w:hangingChars="100" w:hanging="220"/>
        <w:rPr>
          <w:rFonts w:ascii="ＭＳ 明朝" w:eastAsia="ＭＳ 明朝" w:hAnsi="ＭＳ 明朝"/>
          <w:sz w:val="22"/>
        </w:rPr>
      </w:pPr>
    </w:p>
    <w:p w14:paraId="4C0F8379"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（市の責めに帰すべき事由による契約解除等）</w:t>
      </w:r>
    </w:p>
    <w:p w14:paraId="0A338AA2" w14:textId="45F28FAC"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17条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は、次の各号に掲げる事由のいずれかに該当する場合は、本契約の全部又は一部を解除することができる。</w:t>
      </w:r>
    </w:p>
    <w:p w14:paraId="765A1BE0" w14:textId="0B4BEC29"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(1)　市が本契約に違反し、民間収益</w:t>
      </w:r>
      <w:r w:rsidR="00BB1BD9" w:rsidRPr="007B1E05">
        <w:rPr>
          <w:rFonts w:ascii="ＭＳ 明朝" w:eastAsia="ＭＳ 明朝" w:hAnsi="ＭＳ 明朝" w:cs="ＭＳ 明朝" w:hint="eastAsia"/>
          <w:sz w:val="22"/>
        </w:rPr>
        <w:t>業務</w:t>
      </w:r>
      <w:r w:rsidRPr="007B1E05">
        <w:rPr>
          <w:rFonts w:ascii="ＭＳ 明朝" w:eastAsia="ＭＳ 明朝" w:hAnsi="ＭＳ 明朝" w:cs="ＭＳ 明朝" w:hint="eastAsia"/>
          <w:sz w:val="22"/>
        </w:rPr>
        <w:t>を継続することが不可能か著しく困難と認められるとき。</w:t>
      </w:r>
    </w:p>
    <w:p w14:paraId="79EC54F6" w14:textId="3C859610" w:rsidR="004442F4" w:rsidRPr="007B1E05" w:rsidRDefault="004442F4" w:rsidP="004442F4">
      <w:pPr>
        <w:ind w:leftChars="118" w:left="468" w:hangingChars="100" w:hanging="220"/>
        <w:rPr>
          <w:rFonts w:ascii="ＭＳ 明朝" w:eastAsia="ＭＳ 明朝" w:hAnsi="ＭＳ 明朝" w:cs="ＭＳ 明朝"/>
          <w:sz w:val="22"/>
        </w:rPr>
      </w:pPr>
      <w:r w:rsidRPr="007B1E05">
        <w:rPr>
          <w:rFonts w:ascii="ＭＳ 明朝" w:eastAsia="ＭＳ 明朝" w:hAnsi="ＭＳ 明朝" w:cs="ＭＳ 明朝"/>
          <w:sz w:val="22"/>
        </w:rPr>
        <w:t>(2)　民間収益</w:t>
      </w:r>
      <w:r w:rsidR="00BB1BD9" w:rsidRPr="007B1E05">
        <w:rPr>
          <w:rFonts w:ascii="ＭＳ 明朝" w:eastAsia="ＭＳ 明朝" w:hAnsi="ＭＳ 明朝" w:cs="ＭＳ 明朝" w:hint="eastAsia"/>
          <w:sz w:val="22"/>
        </w:rPr>
        <w:t>業務</w:t>
      </w:r>
      <w:r w:rsidRPr="007B1E05">
        <w:rPr>
          <w:rFonts w:ascii="ＭＳ 明朝" w:eastAsia="ＭＳ 明朝" w:hAnsi="ＭＳ 明朝" w:cs="ＭＳ 明朝" w:hint="eastAsia"/>
          <w:sz w:val="22"/>
        </w:rPr>
        <w:t>に関し、市の責めに帰すべき事由により、民間収益</w:t>
      </w:r>
      <w:r w:rsidR="002B3C57" w:rsidRPr="007B1E05">
        <w:rPr>
          <w:rFonts w:ascii="ＭＳ 明朝" w:eastAsia="ＭＳ 明朝" w:hAnsi="ＭＳ 明朝" w:cs="ＭＳ 明朝" w:hint="eastAsia"/>
          <w:sz w:val="22"/>
        </w:rPr>
        <w:t>事業者</w:t>
      </w:r>
      <w:r w:rsidRPr="007B1E05">
        <w:rPr>
          <w:rFonts w:ascii="ＭＳ 明朝" w:eastAsia="ＭＳ 明朝" w:hAnsi="ＭＳ 明朝" w:cs="ＭＳ 明朝" w:hint="eastAsia"/>
          <w:sz w:val="22"/>
        </w:rPr>
        <w:t>が著しく損害又は損失を被ったとき。</w:t>
      </w:r>
    </w:p>
    <w:p w14:paraId="7A84537B" w14:textId="6542792C"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2　前項に基づき本契約の全部又は一部が解除された場合、市は、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に対し、当該解除に伴う合理的な範囲の費用を負担し、損害を賠償する。</w:t>
      </w:r>
    </w:p>
    <w:p w14:paraId="41838819" w14:textId="3539DCC2"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3　市は、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に対して、</w:t>
      </w:r>
      <w:r w:rsidRPr="007B1E05">
        <w:rPr>
          <w:rFonts w:ascii="ＭＳ 明朝" w:eastAsia="ＭＳ 明朝" w:hAnsi="ＭＳ 明朝"/>
          <w:sz w:val="22"/>
        </w:rPr>
        <w:t>180日以上前に通知を行うことにより、他に特段の理由を有することなく本契約を解除することができる。この場合、前2項の規定を準用する。</w:t>
      </w:r>
    </w:p>
    <w:p w14:paraId="6E090F01" w14:textId="77777777" w:rsidR="004442F4" w:rsidRPr="007B1E05" w:rsidRDefault="004442F4" w:rsidP="004442F4">
      <w:pPr>
        <w:ind w:left="220" w:hangingChars="100" w:hanging="220"/>
        <w:rPr>
          <w:rFonts w:ascii="ＭＳ 明朝" w:eastAsia="ＭＳ 明朝" w:hAnsi="ＭＳ 明朝"/>
          <w:sz w:val="22"/>
        </w:rPr>
      </w:pPr>
    </w:p>
    <w:p w14:paraId="6C919717" w14:textId="557AEC86"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からの通知による終了）</w:t>
      </w:r>
    </w:p>
    <w:p w14:paraId="285E45C4" w14:textId="42E0F35F"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18条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は、一般経済事情の変化、地価の変動その他の事情により民間収益</w:t>
      </w:r>
      <w:r w:rsidR="00BB1BD9" w:rsidRPr="007B1E05">
        <w:rPr>
          <w:rFonts w:ascii="ＭＳ 明朝" w:eastAsia="ＭＳ 明朝" w:hAnsi="ＭＳ 明朝" w:hint="eastAsia"/>
          <w:sz w:val="22"/>
        </w:rPr>
        <w:t>業務</w:t>
      </w:r>
      <w:r w:rsidRPr="007B1E05">
        <w:rPr>
          <w:rFonts w:ascii="ＭＳ 明朝" w:eastAsia="ＭＳ 明朝" w:hAnsi="ＭＳ 明朝" w:hint="eastAsia"/>
          <w:sz w:val="22"/>
        </w:rPr>
        <w:t>の継続が困難となった場合、又は民間施設用地の周囲の商業環境の変化等に伴い民間収益</w:t>
      </w:r>
      <w:r w:rsidR="00456B25" w:rsidRPr="007B1E05">
        <w:rPr>
          <w:rFonts w:ascii="ＭＳ 明朝" w:eastAsia="ＭＳ 明朝" w:hAnsi="ＭＳ 明朝" w:hint="eastAsia"/>
          <w:sz w:val="22"/>
        </w:rPr>
        <w:t>業務</w:t>
      </w:r>
      <w:r w:rsidRPr="007B1E05">
        <w:rPr>
          <w:rFonts w:ascii="ＭＳ 明朝" w:eastAsia="ＭＳ 明朝" w:hAnsi="ＭＳ 明朝" w:hint="eastAsia"/>
          <w:sz w:val="22"/>
        </w:rPr>
        <w:t>の継続が困難となった場合には、第</w:t>
      </w:r>
      <w:r w:rsidRPr="00EB155A">
        <w:rPr>
          <w:rFonts w:ascii="ＭＳ 明朝" w:eastAsia="ＭＳ 明朝" w:hAnsi="ＭＳ 明朝"/>
          <w:sz w:val="22"/>
        </w:rPr>
        <w:t>4</w:t>
      </w:r>
      <w:r w:rsidRPr="007B1E05">
        <w:rPr>
          <w:rFonts w:ascii="ＭＳ 明朝" w:eastAsia="ＭＳ 明朝" w:hAnsi="ＭＳ 明朝" w:hint="eastAsia"/>
          <w:sz w:val="22"/>
        </w:rPr>
        <w:t>条に定める貸付期間の開始日から</w:t>
      </w:r>
      <w:r w:rsidRPr="00EB155A">
        <w:rPr>
          <w:rFonts w:ascii="ＭＳ 明朝" w:eastAsia="ＭＳ 明朝" w:hAnsi="ＭＳ 明朝"/>
          <w:sz w:val="22"/>
        </w:rPr>
        <w:t>5</w:t>
      </w:r>
      <w:r w:rsidRPr="007B1E05">
        <w:rPr>
          <w:rFonts w:ascii="ＭＳ 明朝" w:eastAsia="ＭＳ 明朝" w:hAnsi="ＭＳ 明朝" w:hint="eastAsia"/>
          <w:sz w:val="22"/>
        </w:rPr>
        <w:t>年を経過した後は、市に対して</w:t>
      </w:r>
      <w:r w:rsidRPr="007B1E05">
        <w:rPr>
          <w:rFonts w:ascii="ＭＳ 明朝" w:eastAsia="ＭＳ 明朝" w:hAnsi="ＭＳ 明朝"/>
          <w:sz w:val="22"/>
        </w:rPr>
        <w:t>1年以上前に書面により通知を行い、第7条の契約保証金相当額を違約金として支払うことによって、本契約を中途で解除することができるものとする。</w:t>
      </w:r>
    </w:p>
    <w:p w14:paraId="43A74625" w14:textId="2EBC5568"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 xml:space="preserve">2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が前項により解除を行う場合、市は第</w:t>
      </w:r>
      <w:r w:rsidRPr="00EB155A">
        <w:rPr>
          <w:rFonts w:ascii="ＭＳ 明朝" w:eastAsia="ＭＳ 明朝" w:hAnsi="ＭＳ 明朝"/>
          <w:sz w:val="22"/>
        </w:rPr>
        <w:t>7</w:t>
      </w:r>
      <w:r w:rsidRPr="007B1E05">
        <w:rPr>
          <w:rFonts w:ascii="ＭＳ 明朝" w:eastAsia="ＭＳ 明朝" w:hAnsi="ＭＳ 明朝" w:hint="eastAsia"/>
          <w:sz w:val="22"/>
        </w:rPr>
        <w:t>条の契約保証金を前項の違</w:t>
      </w:r>
      <w:r w:rsidRPr="007B1E05">
        <w:rPr>
          <w:rFonts w:ascii="ＭＳ 明朝" w:eastAsia="ＭＳ 明朝" w:hAnsi="ＭＳ 明朝" w:hint="eastAsia"/>
          <w:sz w:val="22"/>
        </w:rPr>
        <w:lastRenderedPageBreak/>
        <w:t>約金に充当する。</w:t>
      </w:r>
    </w:p>
    <w:p w14:paraId="033AE066" w14:textId="77777777" w:rsidR="004442F4" w:rsidRPr="007B1E05" w:rsidRDefault="004442F4" w:rsidP="004442F4">
      <w:pPr>
        <w:ind w:left="220" w:hangingChars="100" w:hanging="220"/>
        <w:rPr>
          <w:rFonts w:ascii="ＭＳ 明朝" w:eastAsia="ＭＳ 明朝" w:hAnsi="ＭＳ 明朝"/>
          <w:sz w:val="22"/>
        </w:rPr>
      </w:pPr>
    </w:p>
    <w:p w14:paraId="04BF4C33"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（他の終了事由）</w:t>
      </w:r>
    </w:p>
    <w:p w14:paraId="39DAFB46" w14:textId="4AE56C30"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19条　市と</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は、事業契約が本件施設等の</w:t>
      </w:r>
      <w:r w:rsidR="002B3C57" w:rsidRPr="007B1E05">
        <w:rPr>
          <w:rFonts w:ascii="ＭＳ 明朝" w:eastAsia="ＭＳ 明朝" w:hAnsi="ＭＳ 明朝"/>
          <w:sz w:val="22"/>
        </w:rPr>
        <w:t>PFI事業者</w:t>
      </w:r>
      <w:r w:rsidRPr="007B1E05">
        <w:rPr>
          <w:rFonts w:ascii="ＭＳ 明朝" w:eastAsia="ＭＳ 明朝" w:hAnsi="ＭＳ 明朝" w:hint="eastAsia"/>
          <w:sz w:val="22"/>
        </w:rPr>
        <w:t>から市に対する引渡しまでに終了した場合、市は、理由の如何を問わず、本契約を解除することができ、事業契約が本件施設等の引渡し以後に終了した場合、市は事業契約の終了を理由として本契約を解除できないことを確認する。なお、事業契約の終了について、</w:t>
      </w:r>
      <w:r w:rsidR="002B3C57" w:rsidRPr="007B1E05">
        <w:rPr>
          <w:rFonts w:ascii="ＭＳ 明朝" w:eastAsia="ＭＳ 明朝" w:hAnsi="ＭＳ 明朝"/>
          <w:sz w:val="22"/>
        </w:rPr>
        <w:t>PFI事業者</w:t>
      </w:r>
      <w:r w:rsidRPr="007B1E05">
        <w:rPr>
          <w:rFonts w:ascii="ＭＳ 明朝" w:eastAsia="ＭＳ 明朝" w:hAnsi="ＭＳ 明朝" w:hint="eastAsia"/>
          <w:sz w:val="22"/>
        </w:rPr>
        <w:t>、構成員、協力企業、</w:t>
      </w:r>
      <w:r w:rsidR="00BB1BD9" w:rsidRPr="007B1E05">
        <w:rPr>
          <w:rFonts w:ascii="ＭＳ 明朝" w:eastAsia="ＭＳ 明朝" w:hAnsi="ＭＳ 明朝" w:hint="eastAsia"/>
          <w:sz w:val="22"/>
        </w:rPr>
        <w:t>付帯</w:t>
      </w:r>
      <w:r w:rsidR="00BB34A0" w:rsidRPr="007B1E05">
        <w:rPr>
          <w:rFonts w:ascii="ＭＳ 明朝" w:eastAsia="ＭＳ 明朝" w:hAnsi="ＭＳ 明朝" w:hint="eastAsia"/>
          <w:sz w:val="22"/>
        </w:rPr>
        <w:t>事業者</w:t>
      </w:r>
      <w:r w:rsidRPr="007B1E05">
        <w:rPr>
          <w:rFonts w:ascii="ＭＳ 明朝" w:eastAsia="ＭＳ 明朝" w:hAnsi="ＭＳ 明朝" w:hint="eastAsia"/>
          <w:sz w:val="22"/>
        </w:rPr>
        <w:t>に帰責事由があるときは、契約保証金の処理及び損害賠償に関し、第</w:t>
      </w:r>
      <w:r w:rsidRPr="00EB155A">
        <w:rPr>
          <w:rFonts w:ascii="ＭＳ 明朝" w:eastAsia="ＭＳ 明朝" w:hAnsi="ＭＳ 明朝"/>
          <w:sz w:val="22"/>
        </w:rPr>
        <w:t>16</w:t>
      </w:r>
      <w:r w:rsidRPr="007B1E05">
        <w:rPr>
          <w:rFonts w:ascii="ＭＳ 明朝" w:eastAsia="ＭＳ 明朝" w:hAnsi="ＭＳ 明朝" w:hint="eastAsia"/>
          <w:sz w:val="22"/>
        </w:rPr>
        <w:t>条第</w:t>
      </w:r>
      <w:r w:rsidRPr="007B1E05">
        <w:rPr>
          <w:rFonts w:ascii="ＭＳ 明朝" w:eastAsia="ＭＳ 明朝" w:hAnsi="ＭＳ 明朝"/>
          <w:sz w:val="22"/>
        </w:rPr>
        <w:t>2項の規定を準用する。</w:t>
      </w:r>
    </w:p>
    <w:p w14:paraId="20E6867D" w14:textId="77777777" w:rsidR="004442F4" w:rsidRPr="007B1E05" w:rsidRDefault="004442F4" w:rsidP="004442F4">
      <w:pPr>
        <w:ind w:left="220" w:hangingChars="100" w:hanging="220"/>
        <w:rPr>
          <w:rFonts w:ascii="ＭＳ 明朝" w:eastAsia="ＭＳ 明朝" w:hAnsi="ＭＳ 明朝"/>
          <w:sz w:val="22"/>
        </w:rPr>
      </w:pPr>
    </w:p>
    <w:p w14:paraId="46C21A57"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（民間施設用地の返還）</w:t>
      </w:r>
    </w:p>
    <w:p w14:paraId="1F794689" w14:textId="23E5BC23" w:rsidR="004442F4" w:rsidRPr="007B1E05" w:rsidRDefault="004442F4" w:rsidP="004442F4">
      <w:pPr>
        <w:ind w:left="220" w:hangingChars="100" w:hanging="220"/>
        <w:rPr>
          <w:rFonts w:ascii="ＭＳ 明朝" w:eastAsia="ＭＳ 明朝" w:hAnsi="ＭＳ 明朝" w:cs="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20条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は、貸付期間終了日までに（第</w:t>
      </w:r>
      <w:r w:rsidRPr="00EB155A">
        <w:rPr>
          <w:rFonts w:ascii="ＭＳ 明朝" w:eastAsia="ＭＳ 明朝" w:hAnsi="ＭＳ 明朝"/>
          <w:sz w:val="22"/>
        </w:rPr>
        <w:t>16</w:t>
      </w:r>
      <w:r w:rsidRPr="007B1E05">
        <w:rPr>
          <w:rFonts w:ascii="ＭＳ 明朝" w:eastAsia="ＭＳ 明朝" w:hAnsi="ＭＳ 明朝" w:hint="eastAsia"/>
          <w:sz w:val="22"/>
        </w:rPr>
        <w:t>条から第</w:t>
      </w:r>
      <w:r w:rsidRPr="00EB155A">
        <w:rPr>
          <w:rFonts w:ascii="ＭＳ 明朝" w:eastAsia="ＭＳ 明朝" w:hAnsi="ＭＳ 明朝"/>
          <w:sz w:val="22"/>
        </w:rPr>
        <w:t>19</w:t>
      </w:r>
      <w:r w:rsidRPr="007B1E05">
        <w:rPr>
          <w:rFonts w:ascii="ＭＳ 明朝" w:eastAsia="ＭＳ 明朝" w:hAnsi="ＭＳ 明朝" w:hint="eastAsia"/>
          <w:sz w:val="22"/>
        </w:rPr>
        <w:t>条までの規定による解除によって契約が終了するときは当該終了日後直ちに）、自らの費用負担において民間収益施設及び</w:t>
      </w:r>
      <w:r w:rsidRPr="007B1E05">
        <w:rPr>
          <w:rFonts w:ascii="ＭＳ 明朝" w:eastAsia="ＭＳ 明朝" w:hAnsi="ＭＳ 明朝" w:cs="ＭＳ 明朝" w:hint="eastAsia"/>
          <w:sz w:val="22"/>
        </w:rPr>
        <w:t>民間施設用地上の工作物外構等（ただし、民間施設用地の周囲のフェンスは除く）</w:t>
      </w:r>
      <w:r w:rsidRPr="007B1E05">
        <w:rPr>
          <w:rFonts w:ascii="ＭＳ 明朝" w:eastAsia="ＭＳ 明朝" w:hAnsi="ＭＳ 明朝" w:hint="eastAsia"/>
          <w:sz w:val="22"/>
        </w:rPr>
        <w:t>を完全に解体、撤去（杭及び基礎等を含む。）するとともに、民間施設用地につき土壌汚染その他必要な検査を行い汚染がある場合には汚染のない状態に回復し、整地（砕石敷き含む。）して周囲をフェンス等で囲んだ状態で民間施設用地を市に返還しなければならない。ただし、市の承諾を得た場合には民間収益施設（杭及び基礎等を含む。）については、解体、撤去を行わないことができるものとし、また、</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が本契約締結日において既に民間施設用地に土壌汚染が存することを証明した場合には、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は当該土壌汚染について責を負わない。</w:t>
      </w:r>
    </w:p>
    <w:p w14:paraId="0A93C1D3" w14:textId="0020675E"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 xml:space="preserve">2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は、前項の解体、撤去及び検査に係る計画書を作成し、貸付期間終了日の</w:t>
      </w:r>
      <w:r w:rsidRPr="007B1E05">
        <w:rPr>
          <w:rFonts w:ascii="ＭＳ 明朝" w:eastAsia="ＭＳ 明朝" w:hAnsi="ＭＳ 明朝"/>
          <w:sz w:val="22"/>
        </w:rPr>
        <w:t>1年前までに（第</w:t>
      </w:r>
      <w:r w:rsidRPr="00EB155A">
        <w:rPr>
          <w:rFonts w:ascii="ＭＳ 明朝" w:eastAsia="ＭＳ 明朝" w:hAnsi="ＭＳ 明朝"/>
          <w:sz w:val="22"/>
        </w:rPr>
        <w:t>16</w:t>
      </w:r>
      <w:r w:rsidRPr="007B1E05">
        <w:rPr>
          <w:rFonts w:ascii="ＭＳ 明朝" w:eastAsia="ＭＳ 明朝" w:hAnsi="ＭＳ 明朝" w:hint="eastAsia"/>
          <w:sz w:val="22"/>
        </w:rPr>
        <w:t>条から第</w:t>
      </w:r>
      <w:r w:rsidRPr="00EB155A">
        <w:rPr>
          <w:rFonts w:ascii="ＭＳ 明朝" w:eastAsia="ＭＳ 明朝" w:hAnsi="ＭＳ 明朝"/>
          <w:sz w:val="22"/>
        </w:rPr>
        <w:t>19</w:t>
      </w:r>
      <w:r w:rsidRPr="007B1E05">
        <w:rPr>
          <w:rFonts w:ascii="ＭＳ 明朝" w:eastAsia="ＭＳ 明朝" w:hAnsi="ＭＳ 明朝" w:hint="eastAsia"/>
          <w:sz w:val="22"/>
        </w:rPr>
        <w:t>条までの規定による解除によって契約が終了するときは当該終了日後直ちに）市に提出し承認を得なければならない。</w:t>
      </w:r>
    </w:p>
    <w:p w14:paraId="617F7D23" w14:textId="48EA5590"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 xml:space="preserve">3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は、第</w:t>
      </w:r>
      <w:r w:rsidRPr="007B1E05">
        <w:rPr>
          <w:rFonts w:ascii="ＭＳ 明朝" w:eastAsia="ＭＳ 明朝" w:hAnsi="ＭＳ 明朝"/>
          <w:sz w:val="22"/>
        </w:rPr>
        <w:t>1項の解体、撤去等の工事に当たり、本件施設等の利用者及び周辺住民に対して十分な説明を行い、要望に対しては最大限に尊重し、その対応に努めなければならない。</w:t>
      </w:r>
    </w:p>
    <w:p w14:paraId="72F09E79" w14:textId="3D19AEB0"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 xml:space="preserve">4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は、第</w:t>
      </w:r>
      <w:r w:rsidRPr="007B1E05">
        <w:rPr>
          <w:rFonts w:ascii="ＭＳ 明朝" w:eastAsia="ＭＳ 明朝" w:hAnsi="ＭＳ 明朝"/>
          <w:sz w:val="22"/>
        </w:rPr>
        <w:t>1項の解体、撤去及び検査を終了したときは、その結果を記載した報告書を市に提出しなければならない。</w:t>
      </w:r>
    </w:p>
    <w:p w14:paraId="13FC8457" w14:textId="0A6C0362"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5　市は前項の報告書を受領したときは、その日から30日以内に作業の完了を確認するための検査を行わなければならない。市は、当該検査の結果、民間施設用地が原状に回復していると認めるときは、その旨を</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に通知しなければならない。</w:t>
      </w:r>
    </w:p>
    <w:p w14:paraId="596DC529" w14:textId="3074CF06"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 xml:space="preserve">6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は、前項の検査に合格しないときは、市の指定する期間内に作業の補完を行い、再検査を受けなければならない。この場合においては、前</w:t>
      </w:r>
      <w:r w:rsidRPr="007B1E05">
        <w:rPr>
          <w:rFonts w:ascii="ＭＳ 明朝" w:eastAsia="ＭＳ 明朝" w:hAnsi="ＭＳ 明朝"/>
          <w:sz w:val="22"/>
        </w:rPr>
        <w:t>2項の規定を準用する。</w:t>
      </w:r>
    </w:p>
    <w:p w14:paraId="6331A1A4" w14:textId="2FE57D38"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lastRenderedPageBreak/>
        <w:t>7　第1項の定めにかかわらず、本契約が終了した場合において、市が必要と認める場</w:t>
      </w:r>
      <w:r w:rsidRPr="007B1E05">
        <w:rPr>
          <w:rFonts w:ascii="ＭＳ 明朝" w:eastAsia="ＭＳ 明朝" w:hAnsi="ＭＳ 明朝" w:hint="eastAsia"/>
          <w:sz w:val="22"/>
        </w:rPr>
        <w:t>合、市は民間収益施設の全部又は一部を買い受けることができ、本契約に定める違約金が発生し、かつ市と</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の間で本契約に基づく相殺が行われた後、なお残額がある場合には、当該買受代金と違約金の残額を対当額で相殺することができる。</w:t>
      </w:r>
    </w:p>
    <w:p w14:paraId="0212F210" w14:textId="6191E91C"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8　理由の如何を問わず本契約が終了した場合で、契約終了の日までに、本条に従った民間施設用地の返還が完了しなかった場合、</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は、契約終了の日から民間施設用地の返還日までの間、第</w:t>
      </w:r>
      <w:r w:rsidRPr="00EB155A">
        <w:rPr>
          <w:rFonts w:ascii="ＭＳ 明朝" w:eastAsia="ＭＳ 明朝" w:hAnsi="ＭＳ 明朝"/>
          <w:sz w:val="22"/>
        </w:rPr>
        <w:t>5</w:t>
      </w:r>
      <w:r w:rsidRPr="007B1E05">
        <w:rPr>
          <w:rFonts w:ascii="ＭＳ 明朝" w:eastAsia="ＭＳ 明朝" w:hAnsi="ＭＳ 明朝" w:hint="eastAsia"/>
          <w:sz w:val="22"/>
        </w:rPr>
        <w:t>条の貸付料（同条第</w:t>
      </w:r>
      <w:r w:rsidRPr="007B1E05">
        <w:rPr>
          <w:rFonts w:ascii="ＭＳ 明朝" w:eastAsia="ＭＳ 明朝" w:hAnsi="ＭＳ 明朝"/>
          <w:sz w:val="22"/>
        </w:rPr>
        <w:t>2項により改定が行われた場合、改定後の金額）の1.5倍に相当する額の損害金（民間施設用地の返還日までの日割り計算により算出する）を市に支払うものとする。</w:t>
      </w:r>
    </w:p>
    <w:p w14:paraId="2BDD0F5A" w14:textId="77777777" w:rsidR="004442F4" w:rsidRPr="007B1E05" w:rsidRDefault="004442F4" w:rsidP="004442F4">
      <w:pPr>
        <w:ind w:left="220" w:hangingChars="100" w:hanging="220"/>
        <w:rPr>
          <w:rFonts w:ascii="ＭＳ 明朝" w:eastAsia="ＭＳ 明朝" w:hAnsi="ＭＳ 明朝"/>
          <w:sz w:val="22"/>
        </w:rPr>
      </w:pPr>
    </w:p>
    <w:p w14:paraId="5AA2CABC"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（遅延損害金の徴収）</w:t>
      </w:r>
    </w:p>
    <w:p w14:paraId="32487360" w14:textId="27A66335"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 xml:space="preserve">21条　</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本契約上の債務について支払期限までに支払いをしなかったときは、期限の翌日から支払いの日までの日数に応じ、支払うべき貸付料等の債務額に納入金に係る延滞金の徴収に関する条例に定める率で計算して得た額の遅延損害金を支払わなければならない。</w:t>
      </w:r>
    </w:p>
    <w:p w14:paraId="207F04FD"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43EF32F4"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（民間施設用地の引渡しの不備に基づく措置）</w:t>
      </w:r>
    </w:p>
    <w:p w14:paraId="4A829AB3" w14:textId="4F5E1F1A"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22条　本契約の終了に伴う</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による民間施設用地の約定に基づく返還が期限内に完了しないと認められるときは、市は、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に代わって民間施設用地の第</w:t>
      </w:r>
      <w:r w:rsidRPr="00EB155A">
        <w:rPr>
          <w:rFonts w:ascii="ＭＳ 明朝" w:eastAsia="ＭＳ 明朝" w:hAnsi="ＭＳ 明朝"/>
          <w:sz w:val="22"/>
        </w:rPr>
        <w:t>20</w:t>
      </w:r>
      <w:r w:rsidRPr="007B1E05">
        <w:rPr>
          <w:rFonts w:ascii="ＭＳ 明朝" w:eastAsia="ＭＳ 明朝" w:hAnsi="ＭＳ 明朝" w:hint="eastAsia"/>
          <w:sz w:val="22"/>
        </w:rPr>
        <w:t>条第</w:t>
      </w:r>
      <w:r w:rsidRPr="007B1E05">
        <w:rPr>
          <w:rFonts w:ascii="ＭＳ 明朝" w:eastAsia="ＭＳ 明朝" w:hAnsi="ＭＳ 明朝"/>
          <w:sz w:val="22"/>
        </w:rPr>
        <w:t>1項に定める状態への回復を行うことができる。</w:t>
      </w:r>
    </w:p>
    <w:p w14:paraId="0F7599A0" w14:textId="59F1CBF8"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2　前項の場合においては、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は、市が行う民間施設用地の前項の回復の措置に異議を申し出ることができず、また、市による同回復に要した費用を負担し、市に生じた損害を賠償しなければならない。</w:t>
      </w:r>
    </w:p>
    <w:p w14:paraId="2D934560" w14:textId="77777777" w:rsidR="004442F4" w:rsidRPr="007B1E05" w:rsidRDefault="004442F4" w:rsidP="004442F4">
      <w:pPr>
        <w:ind w:left="220" w:hangingChars="100" w:hanging="220"/>
        <w:rPr>
          <w:rFonts w:ascii="ＭＳ 明朝" w:eastAsia="ＭＳ 明朝" w:hAnsi="ＭＳ 明朝"/>
          <w:sz w:val="22"/>
        </w:rPr>
      </w:pPr>
    </w:p>
    <w:p w14:paraId="05D93AD6"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（秘密の保持）</w:t>
      </w:r>
    </w:p>
    <w:p w14:paraId="79B2D7BD" w14:textId="41E0E49E"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23条　市及び</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は、互いに</w:t>
      </w:r>
      <w:r w:rsidR="00456B25" w:rsidRPr="007B1E05">
        <w:rPr>
          <w:rFonts w:ascii="ＭＳ 明朝" w:eastAsia="ＭＳ 明朝" w:hAnsi="ＭＳ 明朝" w:hint="eastAsia"/>
          <w:sz w:val="22"/>
        </w:rPr>
        <w:t>民間収益業務</w:t>
      </w:r>
      <w:r w:rsidRPr="007B1E05">
        <w:rPr>
          <w:rFonts w:ascii="ＭＳ 明朝" w:eastAsia="ＭＳ 明朝" w:hAnsi="ＭＳ 明朝" w:hint="eastAsia"/>
          <w:sz w:val="22"/>
        </w:rPr>
        <w:t>又は本契約に関して知り得た相手方の営業上及び技術上の秘密に属する一切の事項及び情報（</w:t>
      </w:r>
      <w:r w:rsidR="00456B25" w:rsidRPr="007B1E05">
        <w:rPr>
          <w:rFonts w:ascii="ＭＳ 明朝" w:eastAsia="ＭＳ 明朝" w:hAnsi="ＭＳ 明朝" w:hint="eastAsia"/>
          <w:sz w:val="22"/>
        </w:rPr>
        <w:t>民間収益業務</w:t>
      </w:r>
      <w:r w:rsidRPr="007B1E05">
        <w:rPr>
          <w:rFonts w:ascii="ＭＳ 明朝" w:eastAsia="ＭＳ 明朝" w:hAnsi="ＭＳ 明朝" w:hint="eastAsia"/>
          <w:sz w:val="22"/>
        </w:rPr>
        <w:t>又は本契約に関して知る前に既に自ら保有しているもの、</w:t>
      </w:r>
      <w:r w:rsidR="00456B25" w:rsidRPr="007B1E05">
        <w:rPr>
          <w:rFonts w:ascii="ＭＳ 明朝" w:eastAsia="ＭＳ 明朝" w:hAnsi="ＭＳ 明朝" w:hint="eastAsia"/>
          <w:sz w:val="22"/>
        </w:rPr>
        <w:t>民間収益業務</w:t>
      </w:r>
      <w:r w:rsidRPr="007B1E05">
        <w:rPr>
          <w:rFonts w:ascii="ＭＳ 明朝" w:eastAsia="ＭＳ 明朝" w:hAnsi="ＭＳ 明朝" w:hint="eastAsia"/>
          <w:sz w:val="22"/>
        </w:rPr>
        <w:t>又は本契約に関して知る前に公知であったもの、</w:t>
      </w:r>
      <w:r w:rsidR="00456B25" w:rsidRPr="007B1E05">
        <w:rPr>
          <w:rFonts w:ascii="ＭＳ 明朝" w:eastAsia="ＭＳ 明朝" w:hAnsi="ＭＳ 明朝" w:hint="eastAsia"/>
          <w:sz w:val="22"/>
        </w:rPr>
        <w:t>民間収益業務</w:t>
      </w:r>
      <w:r w:rsidRPr="007B1E05">
        <w:rPr>
          <w:rFonts w:ascii="ＭＳ 明朝" w:eastAsia="ＭＳ 明朝" w:hAnsi="ＭＳ 明朝" w:hint="eastAsia"/>
          <w:sz w:val="22"/>
        </w:rPr>
        <w:t>又は本契約に関して知った後正当な権利を有する第三者から何らの秘密保持義務を課されることなく取得したものは除く）を自己の役員及び従業員、自己の代理人及びコンサルタント、又は自己の出資者、並びに</w:t>
      </w:r>
      <w:r w:rsidR="00456B25" w:rsidRPr="007B1E05">
        <w:rPr>
          <w:rFonts w:ascii="ＭＳ 明朝" w:eastAsia="ＭＳ 明朝" w:hAnsi="ＭＳ 明朝" w:hint="eastAsia"/>
          <w:sz w:val="22"/>
        </w:rPr>
        <w:t>民間収益業務</w:t>
      </w:r>
      <w:r w:rsidRPr="007B1E05">
        <w:rPr>
          <w:rFonts w:ascii="ＭＳ 明朝" w:eastAsia="ＭＳ 明朝" w:hAnsi="ＭＳ 明朝" w:hint="eastAsia"/>
          <w:sz w:val="22"/>
        </w:rPr>
        <w:t>に関し</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に融資する金融機関及びその代理人以外の第三者に漏らし、又は本契約の履行以外の目的に使用してはならない。ただし、市又は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が本契約又は法令等に基づき開示する場合、裁判所その他公的機関により開示が命ぜられた場合、</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が相手方に守秘義務を負わせた上で</w:t>
      </w:r>
      <w:r w:rsidR="00456B25" w:rsidRPr="007B1E05">
        <w:rPr>
          <w:rFonts w:ascii="ＭＳ 明朝" w:eastAsia="ＭＳ 明朝" w:hAnsi="ＭＳ 明朝" w:hint="eastAsia"/>
          <w:sz w:val="22"/>
        </w:rPr>
        <w:t>民間収益業務</w:t>
      </w:r>
      <w:r w:rsidRPr="007B1E05">
        <w:rPr>
          <w:rFonts w:ascii="ＭＳ 明朝" w:eastAsia="ＭＳ 明朝" w:hAnsi="ＭＳ 明朝" w:hint="eastAsia"/>
          <w:sz w:val="22"/>
        </w:rPr>
        <w:t>に関する資金調達に必要かつ合理的な範囲で開示する場合、又は相手方の書面</w:t>
      </w:r>
      <w:r w:rsidRPr="007B1E05">
        <w:rPr>
          <w:rFonts w:ascii="ＭＳ 明朝" w:eastAsia="ＭＳ 明朝" w:hAnsi="ＭＳ 明朝" w:hint="eastAsia"/>
          <w:sz w:val="22"/>
        </w:rPr>
        <w:lastRenderedPageBreak/>
        <w:t>による事前の承諾を得た場合はこの限りではない。</w:t>
      </w:r>
    </w:p>
    <w:p w14:paraId="5D0B701C" w14:textId="77777777" w:rsidR="004442F4" w:rsidRPr="007B1E05" w:rsidRDefault="004442F4" w:rsidP="004442F4">
      <w:pPr>
        <w:ind w:left="220" w:hangingChars="100" w:hanging="220"/>
        <w:rPr>
          <w:rFonts w:ascii="ＭＳ 明朝" w:eastAsia="ＭＳ 明朝" w:hAnsi="ＭＳ 明朝"/>
          <w:sz w:val="22"/>
        </w:rPr>
      </w:pPr>
    </w:p>
    <w:p w14:paraId="1AD8C528"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（信義誠実の義務）</w:t>
      </w:r>
    </w:p>
    <w:p w14:paraId="091040FD" w14:textId="1F3212E9"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24条　市及び</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は、信義を重んじ、誠実に本契約を履行しなければならない。</w:t>
      </w:r>
    </w:p>
    <w:p w14:paraId="4F99D8E4" w14:textId="73689C88"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sz w:val="22"/>
        </w:rPr>
        <w:t>2　本契約に定めのない事項及び本契約に関し疑義が生じたときは、市及び</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による協議の上決定する。</w:t>
      </w:r>
    </w:p>
    <w:p w14:paraId="5C227865"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3171A52A"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（管轄裁判所）</w:t>
      </w:r>
    </w:p>
    <w:p w14:paraId="6FDA1A5D" w14:textId="77777777"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25条　本契約に関する紛争については、大阪地方裁判所</w:t>
      </w:r>
      <w:r w:rsidRPr="007B1E05">
        <w:rPr>
          <w:rFonts w:ascii="ＭＳ 明朝" w:eastAsia="ＭＳ 明朝" w:hAnsi="ＭＳ 明朝" w:hint="eastAsia"/>
          <w:sz w:val="22"/>
        </w:rPr>
        <w:t>【岸和田支部】を第一審の専属的合意管轄裁判所とする。</w:t>
      </w:r>
    </w:p>
    <w:p w14:paraId="1D326762"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31B4EF59"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hint="eastAsia"/>
          <w:sz w:val="22"/>
        </w:rPr>
        <w:t>（契約の費用）</w:t>
      </w:r>
    </w:p>
    <w:p w14:paraId="054EED85" w14:textId="239A9238" w:rsidR="004442F4" w:rsidRPr="007B1E05" w:rsidRDefault="004442F4" w:rsidP="004442F4">
      <w:pPr>
        <w:ind w:left="220" w:hangingChars="100" w:hanging="220"/>
        <w:rPr>
          <w:rFonts w:ascii="ＭＳ 明朝" w:eastAsia="ＭＳ 明朝" w:hAnsi="ＭＳ 明朝"/>
          <w:sz w:val="22"/>
        </w:rPr>
      </w:pPr>
      <w:r w:rsidRPr="007B1E05">
        <w:rPr>
          <w:rFonts w:ascii="ＭＳ 明朝" w:eastAsia="ＭＳ 明朝" w:hAnsi="ＭＳ 明朝" w:hint="eastAsia"/>
          <w:sz w:val="22"/>
        </w:rPr>
        <w:t>第</w:t>
      </w:r>
      <w:r w:rsidRPr="007B1E05">
        <w:rPr>
          <w:rFonts w:ascii="ＭＳ 明朝" w:eastAsia="ＭＳ 明朝" w:hAnsi="ＭＳ 明朝"/>
          <w:sz w:val="22"/>
        </w:rPr>
        <w:t>26条　本契約の締結に要する費用（公正証書作成に関する費用を含む。）は、</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の負担とする。</w:t>
      </w:r>
    </w:p>
    <w:p w14:paraId="3FFAC608" w14:textId="77777777" w:rsidR="004442F4" w:rsidRPr="007B1E05" w:rsidRDefault="004442F4" w:rsidP="004442F4">
      <w:pPr>
        <w:ind w:left="220" w:hangingChars="100" w:hanging="220"/>
        <w:rPr>
          <w:rFonts w:ascii="ＭＳ 明朝" w:eastAsia="ＭＳ 明朝" w:hAnsi="ＭＳ 明朝"/>
          <w:sz w:val="22"/>
        </w:rPr>
      </w:pPr>
    </w:p>
    <w:p w14:paraId="128BFC06"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1F5020DD" w14:textId="77777777" w:rsidR="004442F4" w:rsidRPr="007B1E05" w:rsidRDefault="004442F4" w:rsidP="004442F4">
      <w:pPr>
        <w:ind w:firstLineChars="100" w:firstLine="220"/>
        <w:rPr>
          <w:rFonts w:ascii="ＭＳ 明朝" w:eastAsia="ＭＳ 明朝" w:hAnsi="ＭＳ 明朝"/>
          <w:sz w:val="22"/>
        </w:rPr>
      </w:pPr>
      <w:r w:rsidRPr="007B1E05">
        <w:rPr>
          <w:rFonts w:ascii="ＭＳ 明朝" w:eastAsia="ＭＳ 明朝" w:hAnsi="ＭＳ 明朝" w:hint="eastAsia"/>
          <w:sz w:val="22"/>
        </w:rPr>
        <w:t>本契約の成立を証するため、公正証書によって契約当事者が各記名押印の上原本として</w:t>
      </w:r>
      <w:r w:rsidRPr="007B1E05">
        <w:rPr>
          <w:rFonts w:ascii="ＭＳ 明朝" w:eastAsia="ＭＳ 明朝" w:hAnsi="ＭＳ 明朝"/>
          <w:sz w:val="22"/>
        </w:rPr>
        <w:t>1通を作成して公証役場に保管するとともに、正本2通を作成して、それぞれ正本1通を保有する。</w:t>
      </w:r>
    </w:p>
    <w:p w14:paraId="600977FA"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664CACC7"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268D2AE8"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r w:rsidRPr="007B1E05">
        <w:rPr>
          <w:rFonts w:ascii="ＭＳ 明朝" w:eastAsia="ＭＳ 明朝" w:hAnsi="ＭＳ 明朝"/>
          <w:sz w:val="22"/>
        </w:rPr>
        <w:t>2022年●月●日</w:t>
      </w:r>
    </w:p>
    <w:p w14:paraId="10B3CD3E" w14:textId="77777777" w:rsidR="004442F4" w:rsidRPr="007B1E05" w:rsidRDefault="004442F4" w:rsidP="004442F4">
      <w:pPr>
        <w:tabs>
          <w:tab w:val="left" w:pos="840"/>
        </w:tabs>
        <w:autoSpaceDE w:val="0"/>
        <w:autoSpaceDN w:val="0"/>
        <w:adjustRightInd w:val="0"/>
        <w:jc w:val="left"/>
        <w:rPr>
          <w:rFonts w:ascii="ＭＳ 明朝" w:eastAsia="ＭＳ 明朝" w:hAnsi="ＭＳ 明朝"/>
          <w:sz w:val="22"/>
        </w:rPr>
      </w:pPr>
    </w:p>
    <w:p w14:paraId="5CD57786" w14:textId="77777777" w:rsidR="004442F4" w:rsidRPr="007B1E05" w:rsidRDefault="004442F4" w:rsidP="004442F4">
      <w:pPr>
        <w:tabs>
          <w:tab w:val="left" w:pos="840"/>
        </w:tabs>
        <w:autoSpaceDE w:val="0"/>
        <w:autoSpaceDN w:val="0"/>
        <w:adjustRightInd w:val="0"/>
        <w:ind w:leftChars="1595" w:left="3349"/>
        <w:jc w:val="left"/>
        <w:rPr>
          <w:rFonts w:ascii="ＭＳ 明朝" w:eastAsia="ＭＳ 明朝" w:hAnsi="ＭＳ 明朝"/>
          <w:sz w:val="22"/>
        </w:rPr>
      </w:pPr>
      <w:r w:rsidRPr="007B1E05">
        <w:rPr>
          <w:rFonts w:ascii="ＭＳ 明朝" w:eastAsia="ＭＳ 明朝" w:hAnsi="ＭＳ 明朝"/>
          <w:sz w:val="22"/>
        </w:rPr>
        <w:t xml:space="preserve">[市] </w:t>
      </w:r>
    </w:p>
    <w:p w14:paraId="04572BC5" w14:textId="77777777" w:rsidR="004442F4" w:rsidRPr="007B1E05" w:rsidRDefault="004442F4" w:rsidP="004442F4">
      <w:pPr>
        <w:tabs>
          <w:tab w:val="left" w:pos="840"/>
        </w:tabs>
        <w:autoSpaceDE w:val="0"/>
        <w:autoSpaceDN w:val="0"/>
        <w:adjustRightInd w:val="0"/>
        <w:ind w:leftChars="1595" w:left="3349"/>
        <w:jc w:val="left"/>
        <w:rPr>
          <w:rFonts w:ascii="ＭＳ 明朝" w:eastAsia="ＭＳ 明朝" w:hAnsi="ＭＳ 明朝"/>
          <w:sz w:val="22"/>
        </w:rPr>
      </w:pPr>
      <w:r w:rsidRPr="007B1E05">
        <w:rPr>
          <w:rFonts w:ascii="ＭＳ 明朝" w:eastAsia="ＭＳ 明朝" w:hAnsi="ＭＳ 明朝" w:hint="eastAsia"/>
          <w:sz w:val="22"/>
        </w:rPr>
        <w:t>貝塚市畠中１丁目</w:t>
      </w:r>
      <w:r w:rsidRPr="007B1E05">
        <w:rPr>
          <w:rFonts w:ascii="ＭＳ 明朝" w:eastAsia="ＭＳ 明朝" w:hAnsi="ＭＳ 明朝"/>
          <w:sz w:val="22"/>
        </w:rPr>
        <w:t xml:space="preserve">17番１号 </w:t>
      </w:r>
    </w:p>
    <w:p w14:paraId="1F36E11C" w14:textId="77777777" w:rsidR="004442F4" w:rsidRPr="007B1E05" w:rsidRDefault="004442F4" w:rsidP="004442F4">
      <w:pPr>
        <w:tabs>
          <w:tab w:val="left" w:pos="840"/>
        </w:tabs>
        <w:autoSpaceDE w:val="0"/>
        <w:autoSpaceDN w:val="0"/>
        <w:adjustRightInd w:val="0"/>
        <w:ind w:leftChars="1595" w:left="3349"/>
        <w:jc w:val="left"/>
        <w:rPr>
          <w:rFonts w:ascii="ＭＳ 明朝" w:eastAsia="ＭＳ 明朝" w:hAnsi="ＭＳ 明朝"/>
          <w:sz w:val="22"/>
        </w:rPr>
      </w:pPr>
      <w:r w:rsidRPr="007B1E05">
        <w:rPr>
          <w:rFonts w:ascii="ＭＳ 明朝" w:eastAsia="ＭＳ 明朝" w:hAnsi="ＭＳ 明朝" w:hint="eastAsia"/>
          <w:sz w:val="22"/>
        </w:rPr>
        <w:t>貝塚市</w:t>
      </w:r>
    </w:p>
    <w:p w14:paraId="1766C006" w14:textId="77777777" w:rsidR="004442F4" w:rsidRPr="007B1E05" w:rsidRDefault="004442F4" w:rsidP="004442F4">
      <w:pPr>
        <w:tabs>
          <w:tab w:val="left" w:pos="840"/>
        </w:tabs>
        <w:autoSpaceDE w:val="0"/>
        <w:autoSpaceDN w:val="0"/>
        <w:adjustRightInd w:val="0"/>
        <w:ind w:leftChars="1595" w:left="3349"/>
        <w:jc w:val="left"/>
        <w:rPr>
          <w:rFonts w:ascii="ＭＳ 明朝" w:eastAsia="ＭＳ 明朝" w:hAnsi="ＭＳ 明朝"/>
          <w:sz w:val="22"/>
        </w:rPr>
      </w:pPr>
      <w:r w:rsidRPr="007B1E05">
        <w:rPr>
          <w:rFonts w:ascii="ＭＳ 明朝" w:eastAsia="ＭＳ 明朝" w:hAnsi="ＭＳ 明朝" w:hint="eastAsia"/>
          <w:sz w:val="22"/>
        </w:rPr>
        <w:t xml:space="preserve">代表者　貝塚市長　</w:t>
      </w:r>
      <w:r w:rsidRPr="007B1E05">
        <w:rPr>
          <w:rFonts w:ascii="ＭＳ 明朝" w:eastAsia="ＭＳ 明朝" w:hAnsi="ＭＳ 明朝"/>
          <w:sz w:val="22"/>
        </w:rPr>
        <w:t xml:space="preserve"> 藤　原　龍　男　</w:t>
      </w:r>
      <w:r w:rsidRPr="007B1E05">
        <w:rPr>
          <w:rFonts w:ascii="ＭＳ 明朝" w:eastAsia="ＭＳ 明朝" w:hAnsi="ＭＳ 明朝"/>
          <w:sz w:val="22"/>
        </w:rPr>
        <w:tab/>
      </w:r>
      <w:r w:rsidRPr="007B1E05">
        <w:rPr>
          <w:rFonts w:ascii="ＭＳ 明朝" w:eastAsia="ＭＳ 明朝" w:hAnsi="ＭＳ 明朝" w:hint="eastAsia"/>
          <w:sz w:val="22"/>
        </w:rPr>
        <w:t>印</w:t>
      </w:r>
    </w:p>
    <w:p w14:paraId="5BE15948" w14:textId="77777777" w:rsidR="004442F4" w:rsidRPr="007B1E05" w:rsidRDefault="004442F4" w:rsidP="004442F4">
      <w:pPr>
        <w:tabs>
          <w:tab w:val="left" w:pos="840"/>
        </w:tabs>
        <w:autoSpaceDE w:val="0"/>
        <w:autoSpaceDN w:val="0"/>
        <w:adjustRightInd w:val="0"/>
        <w:ind w:leftChars="1595" w:left="3349"/>
        <w:jc w:val="left"/>
        <w:rPr>
          <w:rFonts w:ascii="ＭＳ 明朝" w:eastAsia="ＭＳ 明朝" w:hAnsi="ＭＳ 明朝"/>
          <w:sz w:val="22"/>
        </w:rPr>
      </w:pPr>
    </w:p>
    <w:p w14:paraId="6F2AF459" w14:textId="77777777" w:rsidR="004442F4" w:rsidRPr="007B1E05" w:rsidRDefault="004442F4" w:rsidP="004442F4">
      <w:pPr>
        <w:tabs>
          <w:tab w:val="left" w:pos="840"/>
        </w:tabs>
        <w:autoSpaceDE w:val="0"/>
        <w:autoSpaceDN w:val="0"/>
        <w:adjustRightInd w:val="0"/>
        <w:ind w:leftChars="1595" w:left="3349"/>
        <w:jc w:val="left"/>
        <w:rPr>
          <w:rFonts w:ascii="ＭＳ 明朝" w:eastAsia="ＭＳ 明朝" w:hAnsi="ＭＳ 明朝"/>
          <w:sz w:val="22"/>
        </w:rPr>
      </w:pPr>
    </w:p>
    <w:p w14:paraId="5DECE853" w14:textId="77777777" w:rsidR="004442F4" w:rsidRPr="007B1E05" w:rsidRDefault="004442F4" w:rsidP="004442F4">
      <w:pPr>
        <w:tabs>
          <w:tab w:val="left" w:pos="840"/>
        </w:tabs>
        <w:autoSpaceDE w:val="0"/>
        <w:autoSpaceDN w:val="0"/>
        <w:adjustRightInd w:val="0"/>
        <w:ind w:leftChars="1595" w:left="3349"/>
        <w:jc w:val="left"/>
        <w:rPr>
          <w:rFonts w:ascii="ＭＳ 明朝" w:eastAsia="ＭＳ 明朝" w:hAnsi="ＭＳ 明朝"/>
          <w:sz w:val="22"/>
        </w:rPr>
      </w:pPr>
      <w:r w:rsidRPr="007B1E05">
        <w:rPr>
          <w:rFonts w:ascii="ＭＳ 明朝" w:eastAsia="ＭＳ 明朝" w:hAnsi="ＭＳ 明朝"/>
          <w:sz w:val="22"/>
        </w:rPr>
        <w:t xml:space="preserve"> </w:t>
      </w:r>
    </w:p>
    <w:p w14:paraId="6499AADE" w14:textId="15ADCCB6" w:rsidR="004442F4" w:rsidRPr="007B1E05" w:rsidRDefault="004442F4" w:rsidP="004442F4">
      <w:pPr>
        <w:tabs>
          <w:tab w:val="left" w:pos="840"/>
        </w:tabs>
        <w:autoSpaceDE w:val="0"/>
        <w:autoSpaceDN w:val="0"/>
        <w:adjustRightInd w:val="0"/>
        <w:ind w:leftChars="1595" w:left="3349"/>
        <w:jc w:val="left"/>
        <w:rPr>
          <w:rFonts w:ascii="ＭＳ 明朝" w:eastAsia="ＭＳ 明朝" w:hAnsi="ＭＳ 明朝"/>
          <w:sz w:val="22"/>
        </w:rPr>
      </w:pPr>
      <w:r w:rsidRPr="007B1E05">
        <w:rPr>
          <w:rFonts w:ascii="ＭＳ 明朝" w:eastAsia="ＭＳ 明朝" w:hAnsi="ＭＳ 明朝"/>
          <w:sz w:val="22"/>
        </w:rPr>
        <w:t>[</w:t>
      </w:r>
      <w:r w:rsidR="00BB34A0" w:rsidRPr="007B1E05">
        <w:rPr>
          <w:rFonts w:ascii="ＭＳ 明朝" w:eastAsia="ＭＳ 明朝" w:hAnsi="ＭＳ 明朝" w:hint="eastAsia"/>
          <w:sz w:val="22"/>
        </w:rPr>
        <w:t>民間収益事業者</w:t>
      </w:r>
      <w:r w:rsidRPr="007B1E05">
        <w:rPr>
          <w:rFonts w:ascii="ＭＳ 明朝" w:eastAsia="ＭＳ 明朝" w:hAnsi="ＭＳ 明朝"/>
          <w:sz w:val="22"/>
        </w:rPr>
        <w:t>]</w:t>
      </w:r>
    </w:p>
    <w:p w14:paraId="763CE402" w14:textId="77777777" w:rsidR="004442F4" w:rsidRPr="007B1E05" w:rsidRDefault="004442F4" w:rsidP="004442F4">
      <w:pPr>
        <w:tabs>
          <w:tab w:val="left" w:pos="840"/>
        </w:tabs>
        <w:autoSpaceDE w:val="0"/>
        <w:autoSpaceDN w:val="0"/>
        <w:adjustRightInd w:val="0"/>
        <w:ind w:leftChars="1595" w:left="3349"/>
        <w:jc w:val="left"/>
        <w:rPr>
          <w:rFonts w:ascii="ＭＳ 明朝" w:eastAsia="ＭＳ 明朝" w:hAnsi="ＭＳ 明朝"/>
          <w:sz w:val="22"/>
        </w:rPr>
      </w:pPr>
      <w:r w:rsidRPr="007B1E05">
        <w:rPr>
          <w:rFonts w:ascii="ＭＳ 明朝" w:eastAsia="ＭＳ 明朝" w:hAnsi="ＭＳ 明朝" w:hint="eastAsia"/>
          <w:sz w:val="22"/>
        </w:rPr>
        <w:t>住所</w:t>
      </w:r>
    </w:p>
    <w:p w14:paraId="19040702" w14:textId="77777777" w:rsidR="004442F4" w:rsidRPr="007B1E05" w:rsidRDefault="004442F4" w:rsidP="004442F4">
      <w:pPr>
        <w:tabs>
          <w:tab w:val="left" w:pos="840"/>
        </w:tabs>
        <w:autoSpaceDE w:val="0"/>
        <w:autoSpaceDN w:val="0"/>
        <w:adjustRightInd w:val="0"/>
        <w:ind w:leftChars="1595" w:left="3349"/>
        <w:jc w:val="left"/>
        <w:rPr>
          <w:rFonts w:ascii="ＭＳ 明朝" w:eastAsia="ＭＳ 明朝" w:hAnsi="ＭＳ 明朝"/>
          <w:sz w:val="22"/>
        </w:rPr>
      </w:pPr>
      <w:r w:rsidRPr="007B1E05">
        <w:rPr>
          <w:rFonts w:ascii="ＭＳ 明朝" w:eastAsia="ＭＳ 明朝" w:hAnsi="ＭＳ 明朝" w:hint="eastAsia"/>
          <w:sz w:val="22"/>
        </w:rPr>
        <w:t>名称</w:t>
      </w:r>
    </w:p>
    <w:p w14:paraId="4A8D88F4" w14:textId="77777777" w:rsidR="004442F4" w:rsidRPr="007B1E05" w:rsidRDefault="004442F4" w:rsidP="002B55C2">
      <w:pPr>
        <w:tabs>
          <w:tab w:val="left" w:pos="840"/>
        </w:tabs>
        <w:autoSpaceDE w:val="0"/>
        <w:autoSpaceDN w:val="0"/>
        <w:adjustRightInd w:val="0"/>
        <w:ind w:leftChars="1595" w:left="3349"/>
        <w:jc w:val="left"/>
      </w:pPr>
      <w:r w:rsidRPr="007B1E05">
        <w:rPr>
          <w:rFonts w:ascii="ＭＳ 明朝" w:eastAsia="ＭＳ 明朝" w:hAnsi="ＭＳ 明朝" w:hint="eastAsia"/>
          <w:sz w:val="22"/>
        </w:rPr>
        <w:t>代表者</w:t>
      </w:r>
      <w:r w:rsidRPr="007B1E05">
        <w:rPr>
          <w:rFonts w:ascii="ＭＳ 明朝" w:eastAsia="ＭＳ 明朝" w:hAnsi="ＭＳ 明朝"/>
          <w:sz w:val="22"/>
        </w:rPr>
        <w:t xml:space="preserve"> </w:t>
      </w:r>
      <w:r w:rsidRPr="007B1E05">
        <w:rPr>
          <w:rFonts w:ascii="ＭＳ 明朝" w:eastAsia="ＭＳ 明朝" w:hAnsi="ＭＳ 明朝"/>
          <w:sz w:val="22"/>
        </w:rPr>
        <w:tab/>
      </w:r>
      <w:r w:rsidRPr="007B1E05">
        <w:rPr>
          <w:rFonts w:ascii="ＭＳ 明朝" w:eastAsia="ＭＳ 明朝" w:hAnsi="ＭＳ 明朝" w:hint="eastAsia"/>
          <w:sz w:val="22"/>
        </w:rPr>
        <w:t>印</w:t>
      </w:r>
    </w:p>
    <w:p w14:paraId="32CBDF72" w14:textId="77777777" w:rsidR="004442F4" w:rsidRPr="007B1E05" w:rsidRDefault="004442F4" w:rsidP="00DB337F">
      <w:pPr>
        <w:pStyle w:val="10"/>
        <w:ind w:leftChars="0" w:left="0" w:firstLine="220"/>
      </w:pPr>
      <w:r w:rsidRPr="007B1E05">
        <w:rPr>
          <w:color w:val="FF0000"/>
        </w:rPr>
        <w:br w:type="page"/>
      </w:r>
      <w:r w:rsidRPr="007B1E05">
        <w:rPr>
          <w:rFonts w:hint="eastAsia"/>
        </w:rPr>
        <w:lastRenderedPageBreak/>
        <w:t>別紙①　民間施設用地</w:t>
      </w:r>
    </w:p>
    <w:p w14:paraId="5247D3FB" w14:textId="77777777" w:rsidR="004442F4" w:rsidRPr="007B1E05" w:rsidRDefault="004442F4" w:rsidP="004442F4">
      <w:pPr>
        <w:pStyle w:val="10"/>
        <w:ind w:leftChars="0" w:left="0" w:firstLineChars="0" w:firstLine="0"/>
        <w:rPr>
          <w:color w:val="FF0000"/>
        </w:rPr>
      </w:pPr>
    </w:p>
    <w:p w14:paraId="289C2D89" w14:textId="6E348CBF" w:rsidR="004442F4" w:rsidRPr="007B1E05" w:rsidRDefault="004442F4" w:rsidP="004442F4">
      <w:pPr>
        <w:tabs>
          <w:tab w:val="left" w:pos="0"/>
        </w:tabs>
        <w:ind w:left="220" w:hangingChars="100" w:hanging="220"/>
        <w:rPr>
          <w:rFonts w:ascii="ＭＳ 明朝" w:eastAsia="ＭＳ 明朝" w:hAnsi="ＭＳ 明朝"/>
          <w:sz w:val="22"/>
        </w:rPr>
      </w:pPr>
      <w:r w:rsidRPr="007B1E05">
        <w:rPr>
          <w:rFonts w:ascii="ＭＳ 明朝" w:eastAsia="ＭＳ 明朝" w:hAnsi="ＭＳ 明朝" w:hint="eastAsia"/>
          <w:sz w:val="22"/>
        </w:rPr>
        <w:t>※民間施設用地は、提案書に基づく下図の範囲を基本とし、市と</w:t>
      </w:r>
      <w:r w:rsidR="00BB34A0" w:rsidRPr="007B1E05">
        <w:rPr>
          <w:rFonts w:ascii="ＭＳ 明朝" w:eastAsia="ＭＳ 明朝" w:hAnsi="ＭＳ 明朝" w:hint="eastAsia"/>
          <w:sz w:val="22"/>
        </w:rPr>
        <w:t>民間収益事業者</w:t>
      </w:r>
      <w:r w:rsidRPr="007B1E05">
        <w:rPr>
          <w:rFonts w:ascii="ＭＳ 明朝" w:eastAsia="ＭＳ 明朝" w:hAnsi="ＭＳ 明朝" w:hint="eastAsia"/>
          <w:sz w:val="22"/>
        </w:rPr>
        <w:t>との協議の上、本契約締結時までに決定する。ただし、民間施設用地の面積が提案書の貸付対象面積から減少することは認めない。なお、協議が調わない場合、民間施設用地の範囲及び面積は提案書に記載のとおりとする。</w:t>
      </w:r>
    </w:p>
    <w:p w14:paraId="0A8BA316" w14:textId="77777777" w:rsidR="004442F4" w:rsidRPr="007B1E05" w:rsidRDefault="004442F4" w:rsidP="004442F4">
      <w:pPr>
        <w:pStyle w:val="10"/>
        <w:ind w:leftChars="0" w:left="0" w:firstLineChars="0" w:firstLine="0"/>
        <w:rPr>
          <w:color w:val="FF0000"/>
        </w:rPr>
      </w:pPr>
    </w:p>
    <w:p w14:paraId="29FC2CF4" w14:textId="77777777" w:rsidR="004442F4" w:rsidRPr="007B1E05" w:rsidRDefault="004442F4" w:rsidP="004442F4">
      <w:pPr>
        <w:pStyle w:val="10"/>
        <w:ind w:leftChars="0" w:left="0" w:firstLineChars="0" w:firstLine="0"/>
        <w:rPr>
          <w:color w:val="FF0000"/>
        </w:rPr>
      </w:pPr>
    </w:p>
    <w:p w14:paraId="4A555BB1" w14:textId="77777777" w:rsidR="004442F4" w:rsidRPr="00EB155A" w:rsidRDefault="004442F4" w:rsidP="004442F4">
      <w:pPr>
        <w:pStyle w:val="10"/>
        <w:ind w:leftChars="0" w:left="0" w:firstLineChars="0" w:firstLine="0"/>
        <w:jc w:val="center"/>
      </w:pPr>
      <w:r w:rsidRPr="00EB155A">
        <w:rPr>
          <w:rFonts w:hint="eastAsia"/>
        </w:rPr>
        <w:t>（民間施設用地の範囲図）</w:t>
      </w:r>
    </w:p>
    <w:p w14:paraId="47AB60FA" w14:textId="6BAF5AA3" w:rsidR="004442F4" w:rsidRPr="00307A41" w:rsidRDefault="004442F4" w:rsidP="00DB337F">
      <w:pPr>
        <w:pStyle w:val="10"/>
        <w:ind w:leftChars="0" w:left="0" w:firstLine="220"/>
      </w:pPr>
      <w:r w:rsidRPr="00EB155A">
        <w:br w:type="page"/>
      </w:r>
      <w:r w:rsidRPr="00307A41">
        <w:rPr>
          <w:rFonts w:hint="eastAsia"/>
        </w:rPr>
        <w:lastRenderedPageBreak/>
        <w:t>別紙②　民間収益</w:t>
      </w:r>
      <w:r w:rsidR="00456B25" w:rsidRPr="00307A41">
        <w:rPr>
          <w:rFonts w:hint="eastAsia"/>
        </w:rPr>
        <w:t>業務</w:t>
      </w:r>
      <w:r w:rsidRPr="00307A41">
        <w:rPr>
          <w:rFonts w:hint="eastAsia"/>
        </w:rPr>
        <w:t>の概要</w:t>
      </w:r>
    </w:p>
    <w:p w14:paraId="14B44232" w14:textId="77777777" w:rsidR="004442F4" w:rsidRPr="00EB155A" w:rsidRDefault="004442F4" w:rsidP="004442F4">
      <w:pPr>
        <w:pStyle w:val="10"/>
        <w:ind w:leftChars="0" w:left="0" w:firstLineChars="0" w:firstLine="0"/>
      </w:pPr>
    </w:p>
    <w:p w14:paraId="625C36CD" w14:textId="2A2EE9A5" w:rsidR="004442F4" w:rsidRPr="00307A41" w:rsidRDefault="004442F4" w:rsidP="004442F4">
      <w:pPr>
        <w:tabs>
          <w:tab w:val="left" w:pos="0"/>
        </w:tabs>
        <w:ind w:left="220" w:hangingChars="100" w:hanging="220"/>
        <w:rPr>
          <w:rFonts w:ascii="ＭＳ 明朝" w:eastAsia="ＭＳ 明朝" w:hAnsi="ＭＳ 明朝"/>
          <w:sz w:val="22"/>
        </w:rPr>
      </w:pPr>
      <w:r w:rsidRPr="00307A41">
        <w:rPr>
          <w:rFonts w:ascii="ＭＳ 明朝" w:eastAsia="ＭＳ 明朝" w:hAnsi="ＭＳ 明朝" w:hint="eastAsia"/>
          <w:sz w:val="22"/>
        </w:rPr>
        <w:t>※民間収益</w:t>
      </w:r>
      <w:r w:rsidR="00456B25" w:rsidRPr="00307A41">
        <w:rPr>
          <w:rFonts w:ascii="ＭＳ 明朝" w:eastAsia="ＭＳ 明朝" w:hAnsi="ＭＳ 明朝" w:hint="eastAsia"/>
          <w:sz w:val="22"/>
        </w:rPr>
        <w:t>業務</w:t>
      </w:r>
      <w:r w:rsidRPr="00307A41">
        <w:rPr>
          <w:rFonts w:ascii="ＭＳ 明朝" w:eastAsia="ＭＳ 明朝" w:hAnsi="ＭＳ 明朝" w:hint="eastAsia"/>
          <w:sz w:val="22"/>
        </w:rPr>
        <w:t>の概要は、提案書に基づく下記の内容を基本とし、市と</w:t>
      </w:r>
      <w:r w:rsidR="00BB34A0" w:rsidRPr="00307A41">
        <w:rPr>
          <w:rFonts w:ascii="ＭＳ 明朝" w:eastAsia="ＭＳ 明朝" w:hAnsi="ＭＳ 明朝" w:hint="eastAsia"/>
          <w:sz w:val="22"/>
        </w:rPr>
        <w:t>民間収益事業者</w:t>
      </w:r>
      <w:r w:rsidRPr="00307A41">
        <w:rPr>
          <w:rFonts w:ascii="ＭＳ 明朝" w:eastAsia="ＭＳ 明朝" w:hAnsi="ＭＳ 明朝" w:hint="eastAsia"/>
          <w:sz w:val="22"/>
        </w:rPr>
        <w:t>との協議の上、本契約締結時までに決定する。なお、協議が調わない場合、民間収益</w:t>
      </w:r>
      <w:r w:rsidR="00456B25" w:rsidRPr="00307A41">
        <w:rPr>
          <w:rFonts w:ascii="ＭＳ 明朝" w:eastAsia="ＭＳ 明朝" w:hAnsi="ＭＳ 明朝" w:hint="eastAsia"/>
          <w:sz w:val="22"/>
        </w:rPr>
        <w:t>業務</w:t>
      </w:r>
      <w:r w:rsidRPr="00307A41">
        <w:rPr>
          <w:rFonts w:ascii="ＭＳ 明朝" w:eastAsia="ＭＳ 明朝" w:hAnsi="ＭＳ 明朝" w:hint="eastAsia"/>
          <w:sz w:val="22"/>
        </w:rPr>
        <w:t>の概要は提案書に記載のとおりとする。</w:t>
      </w:r>
    </w:p>
    <w:p w14:paraId="06AF50FC" w14:textId="77777777" w:rsidR="004442F4" w:rsidRPr="00EB155A" w:rsidRDefault="004442F4" w:rsidP="004442F4">
      <w:pPr>
        <w:pStyle w:val="10"/>
        <w:ind w:leftChars="0" w:left="0" w:firstLineChars="0" w:firstLine="0"/>
      </w:pPr>
    </w:p>
    <w:p w14:paraId="0EC2865A" w14:textId="77777777" w:rsidR="004442F4" w:rsidRPr="00EB155A" w:rsidRDefault="004442F4" w:rsidP="004442F4">
      <w:pPr>
        <w:pStyle w:val="10"/>
        <w:ind w:leftChars="0" w:left="0" w:firstLineChars="0" w:firstLine="0"/>
      </w:pPr>
    </w:p>
    <w:p w14:paraId="57A8E404" w14:textId="64C62A2B" w:rsidR="004442F4" w:rsidRPr="007B1E05" w:rsidRDefault="004442F4" w:rsidP="004442F4">
      <w:pPr>
        <w:pStyle w:val="10"/>
        <w:ind w:leftChars="0" w:left="0" w:firstLineChars="0" w:firstLine="0"/>
        <w:jc w:val="center"/>
        <w:rPr>
          <w:color w:val="FF0000"/>
        </w:rPr>
      </w:pPr>
      <w:r w:rsidRPr="00EB155A">
        <w:rPr>
          <w:rFonts w:hint="eastAsia"/>
        </w:rPr>
        <w:t>（民間収益</w:t>
      </w:r>
      <w:r w:rsidR="00FA7ADD" w:rsidRPr="00EB155A">
        <w:rPr>
          <w:rFonts w:hint="eastAsia"/>
        </w:rPr>
        <w:t>業務</w:t>
      </w:r>
      <w:r w:rsidRPr="00EB155A">
        <w:rPr>
          <w:rFonts w:hint="eastAsia"/>
        </w:rPr>
        <w:t>の概要）</w:t>
      </w:r>
    </w:p>
    <w:p w14:paraId="05404593" w14:textId="77777777" w:rsidR="004442F4" w:rsidRPr="007B1E05" w:rsidRDefault="004442F4" w:rsidP="004442F4">
      <w:pPr>
        <w:pStyle w:val="10"/>
        <w:ind w:leftChars="0" w:left="0" w:firstLineChars="0" w:firstLine="0"/>
        <w:rPr>
          <w:color w:val="FF0000"/>
        </w:rPr>
      </w:pPr>
    </w:p>
    <w:p w14:paraId="0DB9BCE5" w14:textId="77777777" w:rsidR="004442F4" w:rsidRPr="007B1E05" w:rsidRDefault="004442F4">
      <w:pPr>
        <w:widowControl/>
        <w:jc w:val="left"/>
      </w:pPr>
      <w:r w:rsidRPr="007B1E05">
        <w:rPr>
          <w:color w:val="FF0000"/>
        </w:rPr>
        <w:br w:type="page"/>
      </w:r>
    </w:p>
    <w:p w14:paraId="344BB5DC" w14:textId="083BDD35" w:rsidR="00D433E5" w:rsidRPr="007B1E05" w:rsidRDefault="00D433E5" w:rsidP="00D433E5">
      <w:pPr>
        <w:widowControl/>
      </w:pPr>
      <w:r w:rsidRPr="007B1E05">
        <w:rPr>
          <w:rFonts w:hint="eastAsia"/>
        </w:rPr>
        <w:lastRenderedPageBreak/>
        <w:t>別紙③　平面図及び外観</w:t>
      </w:r>
    </w:p>
    <w:p w14:paraId="7BA1F2BF" w14:textId="0EEA87F2" w:rsidR="00D433E5" w:rsidRPr="007B1E05" w:rsidRDefault="00D433E5" w:rsidP="00D433E5">
      <w:pPr>
        <w:widowControl/>
      </w:pPr>
    </w:p>
    <w:p w14:paraId="0CAE05D4" w14:textId="23084569" w:rsidR="00D433E5" w:rsidRPr="007B1E05" w:rsidRDefault="00D433E5">
      <w:pPr>
        <w:widowControl/>
        <w:jc w:val="left"/>
      </w:pPr>
      <w:r w:rsidRPr="007B1E05">
        <w:br w:type="page"/>
      </w:r>
    </w:p>
    <w:p w14:paraId="29906247" w14:textId="214C9B8D" w:rsidR="00DB715A" w:rsidRPr="007B1E05" w:rsidRDefault="00DB715A" w:rsidP="00DB715A">
      <w:r w:rsidRPr="007B1E05">
        <w:rPr>
          <w:rFonts w:hint="eastAsia"/>
        </w:rPr>
        <w:lastRenderedPageBreak/>
        <w:t>別紙</w:t>
      </w:r>
      <w:r w:rsidRPr="007B1E05">
        <w:t>1</w:t>
      </w:r>
      <w:r w:rsidR="00B23AC9" w:rsidRPr="007B1E05">
        <w:t>7</w:t>
      </w:r>
      <w:r w:rsidRPr="007B1E05">
        <w:tab/>
      </w:r>
      <w:r w:rsidRPr="007B1E05">
        <w:rPr>
          <w:rFonts w:hint="eastAsia"/>
        </w:rPr>
        <w:t>法令変更による増加費用及び損害の負担</w:t>
      </w:r>
    </w:p>
    <w:p w14:paraId="23170367" w14:textId="77777777" w:rsidR="00DB337F" w:rsidRPr="007B1E05" w:rsidRDefault="00DB337F" w:rsidP="00DB715A"/>
    <w:p w14:paraId="44EA5671" w14:textId="77777777" w:rsidR="00DB337F" w:rsidRPr="007B1E05" w:rsidRDefault="00DB337F" w:rsidP="00DB337F">
      <w:pPr>
        <w:ind w:firstLineChars="67" w:firstLine="141"/>
        <w:rPr>
          <w:szCs w:val="21"/>
        </w:rPr>
      </w:pPr>
      <w:r w:rsidRPr="007B1E05">
        <w:rPr>
          <w:rFonts w:hint="eastAsia"/>
          <w:szCs w:val="21"/>
        </w:rPr>
        <w:t>法令の変更により</w:t>
      </w:r>
      <w:r w:rsidR="002B3C57" w:rsidRPr="007B1E05">
        <w:rPr>
          <w:szCs w:val="21"/>
        </w:rPr>
        <w:t>PFI</w:t>
      </w:r>
      <w:r w:rsidR="002B3C57" w:rsidRPr="007B1E05">
        <w:rPr>
          <w:rFonts w:hint="eastAsia"/>
          <w:szCs w:val="21"/>
        </w:rPr>
        <w:t>事業者</w:t>
      </w:r>
      <w:r w:rsidRPr="007B1E05">
        <w:rPr>
          <w:rFonts w:hint="eastAsia"/>
          <w:szCs w:val="21"/>
        </w:rPr>
        <w:t>に生じた合理的な増加費用及び損害は以下の①ないし③のいずれかに該当する場合には市が負担するものとし、それ以外の法令変更については</w:t>
      </w:r>
      <w:r w:rsidR="002B3C57" w:rsidRPr="007B1E05">
        <w:rPr>
          <w:szCs w:val="21"/>
        </w:rPr>
        <w:t>PFI</w:t>
      </w:r>
      <w:r w:rsidR="002B3C57" w:rsidRPr="007B1E05">
        <w:rPr>
          <w:rFonts w:hint="eastAsia"/>
          <w:szCs w:val="21"/>
        </w:rPr>
        <w:t>事業者</w:t>
      </w:r>
      <w:r w:rsidRPr="007B1E05">
        <w:rPr>
          <w:rFonts w:hint="eastAsia"/>
          <w:szCs w:val="21"/>
        </w:rPr>
        <w:t>が負担するものとする。</w:t>
      </w:r>
    </w:p>
    <w:p w14:paraId="6D030696" w14:textId="77777777" w:rsidR="00DB337F" w:rsidRPr="007B1E05" w:rsidRDefault="00DB337F" w:rsidP="00DB337F">
      <w:pPr>
        <w:ind w:firstLineChars="67" w:firstLine="141"/>
        <w:rPr>
          <w:szCs w:val="21"/>
        </w:rPr>
      </w:pPr>
    </w:p>
    <w:p w14:paraId="2820AB05" w14:textId="77777777" w:rsidR="00DB337F" w:rsidRPr="007B1E05" w:rsidRDefault="00DB337F" w:rsidP="00DB337F">
      <w:pPr>
        <w:ind w:firstLineChars="67" w:firstLine="141"/>
        <w:rPr>
          <w:szCs w:val="21"/>
        </w:rPr>
      </w:pPr>
      <w:r w:rsidRPr="007B1E05">
        <w:rPr>
          <w:rFonts w:hint="eastAsia"/>
          <w:szCs w:val="21"/>
        </w:rPr>
        <w:t>①</w:t>
      </w:r>
      <w:r w:rsidR="002B3C57" w:rsidRPr="007B1E05">
        <w:rPr>
          <w:rFonts w:hint="eastAsia"/>
          <w:szCs w:val="21"/>
        </w:rPr>
        <w:t>本事業</w:t>
      </w:r>
      <w:r w:rsidRPr="007B1E05">
        <w:rPr>
          <w:rFonts w:hint="eastAsia"/>
          <w:szCs w:val="21"/>
        </w:rPr>
        <w:t>に類型的又は特別に影響を及ぼす法令変更</w:t>
      </w:r>
    </w:p>
    <w:p w14:paraId="084DA27B" w14:textId="77777777" w:rsidR="00DB337F" w:rsidRPr="007B1E05" w:rsidRDefault="00DB337F" w:rsidP="00DB337F">
      <w:pPr>
        <w:ind w:firstLineChars="67" w:firstLine="141"/>
        <w:rPr>
          <w:szCs w:val="21"/>
        </w:rPr>
      </w:pPr>
      <w:r w:rsidRPr="007B1E05">
        <w:rPr>
          <w:rFonts w:hint="eastAsia"/>
          <w:szCs w:val="21"/>
        </w:rPr>
        <w:t>②消費税に関する法令変更</w:t>
      </w:r>
    </w:p>
    <w:p w14:paraId="255EFCFC" w14:textId="77777777" w:rsidR="00DB337F" w:rsidRPr="007B1E05" w:rsidRDefault="00DB337F" w:rsidP="00DB337F">
      <w:pPr>
        <w:ind w:firstLineChars="67" w:firstLine="141"/>
        <w:rPr>
          <w:szCs w:val="21"/>
        </w:rPr>
      </w:pPr>
      <w:r w:rsidRPr="007B1E05">
        <w:rPr>
          <w:rFonts w:hint="eastAsia"/>
          <w:szCs w:val="21"/>
        </w:rPr>
        <w:t>③法人に対し課される税のうち利益に課されるもの以外に関する法令変更</w:t>
      </w:r>
    </w:p>
    <w:p w14:paraId="481C2125" w14:textId="77777777" w:rsidR="00DB337F" w:rsidRPr="007B1E05" w:rsidRDefault="00DB337F" w:rsidP="00DB337F">
      <w:pPr>
        <w:ind w:firstLineChars="67" w:firstLine="141"/>
        <w:rPr>
          <w:szCs w:val="21"/>
        </w:rPr>
      </w:pPr>
      <w:r w:rsidRPr="007B1E05">
        <w:rPr>
          <w:szCs w:val="21"/>
        </w:rPr>
        <w:tab/>
      </w:r>
    </w:p>
    <w:p w14:paraId="7A305ADC" w14:textId="77777777" w:rsidR="00DB337F" w:rsidRPr="007B1E05" w:rsidRDefault="00DB337F" w:rsidP="00DB337F">
      <w:pPr>
        <w:ind w:firstLineChars="67" w:firstLine="141"/>
        <w:rPr>
          <w:szCs w:val="21"/>
        </w:rPr>
      </w:pPr>
      <w:r w:rsidRPr="007B1E05">
        <w:rPr>
          <w:rFonts w:hint="eastAsia"/>
          <w:szCs w:val="21"/>
        </w:rPr>
        <w:t>但し、市が負担する場合において、</w:t>
      </w:r>
      <w:r w:rsidRPr="007B1E05">
        <w:rPr>
          <w:szCs w:val="21"/>
        </w:rPr>
        <w:t>1</w:t>
      </w:r>
      <w:r w:rsidRPr="007B1E05">
        <w:rPr>
          <w:rFonts w:hint="eastAsia"/>
          <w:szCs w:val="21"/>
        </w:rPr>
        <w:t>回の法令変更に係る増加費用及び損害の額が</w:t>
      </w:r>
      <w:r w:rsidRPr="007B1E05">
        <w:rPr>
          <w:szCs w:val="21"/>
        </w:rPr>
        <w:t>20</w:t>
      </w:r>
      <w:r w:rsidRPr="007B1E05">
        <w:rPr>
          <w:rFonts w:hint="eastAsia"/>
          <w:szCs w:val="21"/>
        </w:rPr>
        <w:t>万円に満たないときには、当該増加費用及び損害は生じなかったものとみなす。</w:t>
      </w:r>
    </w:p>
    <w:p w14:paraId="2C1AA2A2" w14:textId="77777777" w:rsidR="00DB337F" w:rsidRPr="007B1E05" w:rsidRDefault="00DB337F" w:rsidP="00DB337F">
      <w:pPr>
        <w:ind w:firstLineChars="67" w:firstLine="141"/>
        <w:rPr>
          <w:szCs w:val="21"/>
        </w:rPr>
      </w:pPr>
      <w:r w:rsidRPr="007B1E05">
        <w:rPr>
          <w:rFonts w:hint="eastAsia"/>
          <w:szCs w:val="21"/>
        </w:rPr>
        <w:t>なお、法人に関する事業税について外形標準課税が導入された場合においても、当該導入により生じる増加費用及び損害は、すべて</w:t>
      </w:r>
      <w:r w:rsidR="002B3C57" w:rsidRPr="007B1E05">
        <w:rPr>
          <w:szCs w:val="21"/>
        </w:rPr>
        <w:t>PFI</w:t>
      </w:r>
      <w:r w:rsidR="002B3C57" w:rsidRPr="007B1E05">
        <w:rPr>
          <w:rFonts w:hint="eastAsia"/>
          <w:szCs w:val="21"/>
        </w:rPr>
        <w:t>事業者</w:t>
      </w:r>
      <w:r w:rsidRPr="007B1E05">
        <w:rPr>
          <w:rFonts w:hint="eastAsia"/>
          <w:szCs w:val="21"/>
        </w:rPr>
        <w:t>が負担するものとする。外形標準課税とは、現在、所得を基準として課税している法人事業税について、付加価値や資本金等の外形基準によって課税しようとする課税方法をいう。</w:t>
      </w:r>
    </w:p>
    <w:p w14:paraId="14DDEC4F" w14:textId="77777777" w:rsidR="00DB337F" w:rsidRPr="007B1E05" w:rsidRDefault="00DB337F" w:rsidP="00DB715A"/>
    <w:p w14:paraId="20BF42CE" w14:textId="77777777" w:rsidR="00DB337F" w:rsidRPr="007B1E05" w:rsidRDefault="00DB337F" w:rsidP="00DB715A"/>
    <w:p w14:paraId="6472A3D6" w14:textId="77777777" w:rsidR="00DB337F" w:rsidRPr="007B1E05" w:rsidRDefault="004442F4">
      <w:pPr>
        <w:widowControl/>
        <w:jc w:val="left"/>
      </w:pPr>
      <w:r w:rsidRPr="007B1E05">
        <w:br w:type="page"/>
      </w:r>
    </w:p>
    <w:p w14:paraId="1D044221" w14:textId="12F8213B" w:rsidR="00DB715A" w:rsidRPr="007B1E05" w:rsidRDefault="00DB715A" w:rsidP="00DB715A">
      <w:r w:rsidRPr="007B1E05">
        <w:rPr>
          <w:rFonts w:hint="eastAsia"/>
        </w:rPr>
        <w:lastRenderedPageBreak/>
        <w:t>別紙</w:t>
      </w:r>
      <w:r w:rsidRPr="007B1E05">
        <w:t>1</w:t>
      </w:r>
      <w:r w:rsidR="00B23AC9" w:rsidRPr="007B1E05">
        <w:t>8</w:t>
      </w:r>
      <w:r w:rsidRPr="007B1E05">
        <w:tab/>
      </w:r>
      <w:r w:rsidRPr="007B1E05">
        <w:rPr>
          <w:rFonts w:hint="eastAsia"/>
        </w:rPr>
        <w:t>不可抗力による増加費用及び損害の負担</w:t>
      </w:r>
    </w:p>
    <w:p w14:paraId="4769A95B" w14:textId="77777777" w:rsidR="00DB337F" w:rsidRPr="007B1E05" w:rsidRDefault="00DB337F" w:rsidP="00DB715A"/>
    <w:p w14:paraId="3B92D8D5" w14:textId="77777777" w:rsidR="002D4EE3" w:rsidRPr="007B1E05" w:rsidRDefault="000121BF" w:rsidP="002D4EE3">
      <w:pPr>
        <w:wordWrap w:val="0"/>
        <w:ind w:left="210" w:hangingChars="100" w:hanging="210"/>
      </w:pPr>
      <w:bookmarkStart w:id="16" w:name="OLE_LINK1"/>
      <w:r w:rsidRPr="007B1E05">
        <w:rPr>
          <w:rFonts w:hint="eastAsia"/>
        </w:rPr>
        <w:t xml:space="preserve">１　</w:t>
      </w:r>
      <w:r w:rsidR="002D4EE3" w:rsidRPr="007B1E05">
        <w:rPr>
          <w:rFonts w:hint="eastAsia"/>
        </w:rPr>
        <w:t>本契約の締結後，不可抗力により。本件施設等の整備に関して市、</w:t>
      </w:r>
      <w:r w:rsidR="002B3C57" w:rsidRPr="007B1E05">
        <w:t>PFI</w:t>
      </w:r>
      <w:r w:rsidR="002B3C57" w:rsidRPr="007B1E05">
        <w:rPr>
          <w:rFonts w:hint="eastAsia"/>
        </w:rPr>
        <w:t>事業者</w:t>
      </w:r>
      <w:r w:rsidR="002D4EE3" w:rsidRPr="007B1E05">
        <w:rPr>
          <w:rFonts w:hint="eastAsia"/>
        </w:rPr>
        <w:t>又は第三者に生じた合理的な範囲の追加費用又は損害（以下本条においてこれらをあわせて「損害等」という。）のうち</w:t>
      </w:r>
      <w:r w:rsidRPr="007B1E05">
        <w:rPr>
          <w:rFonts w:hint="eastAsia"/>
        </w:rPr>
        <w:t>、</w:t>
      </w:r>
      <w:r w:rsidR="002D4EE3" w:rsidRPr="007B1E05">
        <w:rPr>
          <w:rFonts w:hint="eastAsia"/>
        </w:rPr>
        <w:t>本件施設等整備費の１％に至る額まで負担し</w:t>
      </w:r>
      <w:r w:rsidRPr="007B1E05">
        <w:rPr>
          <w:rFonts w:hint="eastAsia"/>
        </w:rPr>
        <w:t>、</w:t>
      </w:r>
      <w:r w:rsidR="002D4EE3" w:rsidRPr="007B1E05">
        <w:rPr>
          <w:rFonts w:hint="eastAsia"/>
        </w:rPr>
        <w:t>これを超える額については市が負担するものとする。ただし</w:t>
      </w:r>
      <w:r w:rsidRPr="007B1E05">
        <w:rPr>
          <w:rFonts w:hint="eastAsia"/>
        </w:rPr>
        <w:t>、</w:t>
      </w:r>
      <w:r w:rsidR="002B3C57" w:rsidRPr="007B1E05">
        <w:t>PFI</w:t>
      </w:r>
      <w:r w:rsidR="002B3C57" w:rsidRPr="007B1E05">
        <w:rPr>
          <w:rFonts w:hint="eastAsia"/>
        </w:rPr>
        <w:t>事業者</w:t>
      </w:r>
      <w:r w:rsidR="002D4EE3" w:rsidRPr="007B1E05">
        <w:rPr>
          <w:rFonts w:hint="eastAsia"/>
        </w:rPr>
        <w:t>は，不可抗力事由に関して保険金が支払われた場合には，当該保険金額相当額のうち</w:t>
      </w:r>
      <w:r w:rsidRPr="007B1E05">
        <w:rPr>
          <w:rFonts w:hint="eastAsia"/>
        </w:rPr>
        <w:t>本件施設</w:t>
      </w:r>
      <w:r w:rsidR="002D4EE3" w:rsidRPr="007B1E05">
        <w:rPr>
          <w:rFonts w:hint="eastAsia"/>
        </w:rPr>
        <w:t>等整備費の１％を超える分を</w:t>
      </w:r>
      <w:r w:rsidRPr="007B1E05">
        <w:rPr>
          <w:rFonts w:hint="eastAsia"/>
        </w:rPr>
        <w:t>市</w:t>
      </w:r>
      <w:r w:rsidR="002D4EE3" w:rsidRPr="007B1E05">
        <w:rPr>
          <w:rFonts w:hint="eastAsia"/>
        </w:rPr>
        <w:t>の負担分から控除する。</w:t>
      </w:r>
    </w:p>
    <w:p w14:paraId="0B9535E1" w14:textId="77777777" w:rsidR="002D4EE3" w:rsidRPr="007B1E05" w:rsidRDefault="000121BF" w:rsidP="002D4EE3">
      <w:pPr>
        <w:wordWrap w:val="0"/>
        <w:ind w:left="210" w:hangingChars="100" w:hanging="210"/>
      </w:pPr>
      <w:bookmarkStart w:id="17" w:name="_Hlk3115548"/>
      <w:bookmarkEnd w:id="16"/>
      <w:r w:rsidRPr="007B1E05">
        <w:rPr>
          <w:rFonts w:hint="eastAsia"/>
        </w:rPr>
        <w:t>２</w:t>
      </w:r>
      <w:r w:rsidR="002D4EE3" w:rsidRPr="007B1E05">
        <w:rPr>
          <w:rFonts w:hint="eastAsia"/>
        </w:rPr>
        <w:t xml:space="preserve">　</w:t>
      </w:r>
      <w:r w:rsidR="002B3C57" w:rsidRPr="007B1E05">
        <w:t>PFI</w:t>
      </w:r>
      <w:r w:rsidR="002B3C57" w:rsidRPr="007B1E05">
        <w:rPr>
          <w:rFonts w:hint="eastAsia"/>
        </w:rPr>
        <w:t>事業者</w:t>
      </w:r>
      <w:r w:rsidR="002D4EE3" w:rsidRPr="007B1E05">
        <w:rPr>
          <w:rFonts w:hint="eastAsia"/>
        </w:rPr>
        <w:t>は</w:t>
      </w:r>
      <w:r w:rsidRPr="007B1E05">
        <w:rPr>
          <w:rFonts w:hint="eastAsia"/>
        </w:rPr>
        <w:t>、</w:t>
      </w:r>
      <w:r w:rsidR="002D4EE3" w:rsidRPr="007B1E05">
        <w:rPr>
          <w:rFonts w:hint="eastAsia"/>
        </w:rPr>
        <w:t>本契約の締結後，不可抗力により，本事業のうち</w:t>
      </w:r>
      <w:r w:rsidRPr="007B1E05">
        <w:rPr>
          <w:rFonts w:hint="eastAsia"/>
        </w:rPr>
        <w:t>本件施設等</w:t>
      </w:r>
      <w:r w:rsidR="002D4EE3" w:rsidRPr="007B1E05">
        <w:rPr>
          <w:rFonts w:hint="eastAsia"/>
        </w:rPr>
        <w:t>の維持管理に関して</w:t>
      </w:r>
      <w:r w:rsidRPr="007B1E05">
        <w:rPr>
          <w:rFonts w:hint="eastAsia"/>
        </w:rPr>
        <w:t>、市、</w:t>
      </w:r>
      <w:r w:rsidR="002B3C57" w:rsidRPr="007B1E05">
        <w:t>PFI</w:t>
      </w:r>
      <w:r w:rsidR="002B3C57" w:rsidRPr="007B1E05">
        <w:rPr>
          <w:rFonts w:hint="eastAsia"/>
        </w:rPr>
        <w:t>事業者</w:t>
      </w:r>
      <w:r w:rsidR="002D4EE3" w:rsidRPr="007B1E05">
        <w:rPr>
          <w:rFonts w:hint="eastAsia"/>
        </w:rPr>
        <w:t>乙又は第三者に生じた合理的な範囲の損害等を，維持管理</w:t>
      </w:r>
      <w:r w:rsidRPr="007B1E05">
        <w:rPr>
          <w:rFonts w:hint="eastAsia"/>
        </w:rPr>
        <w:t>運営</w:t>
      </w:r>
      <w:r w:rsidR="002D4EE3" w:rsidRPr="007B1E05">
        <w:rPr>
          <w:rFonts w:hint="eastAsia"/>
        </w:rPr>
        <w:t>期間を通じて</w:t>
      </w:r>
      <w:r w:rsidRPr="007B1E05">
        <w:rPr>
          <w:rFonts w:hint="eastAsia"/>
        </w:rPr>
        <w:t>、</w:t>
      </w:r>
      <w:r w:rsidR="002D4EE3" w:rsidRPr="007B1E05">
        <w:rPr>
          <w:rFonts w:hint="eastAsia"/>
        </w:rPr>
        <w:t>損害等のうち，</w:t>
      </w:r>
      <w:r w:rsidRPr="007B1E05">
        <w:rPr>
          <w:rFonts w:hint="eastAsia"/>
        </w:rPr>
        <w:t>本件施設等の</w:t>
      </w:r>
      <w:r w:rsidR="002D4EE3" w:rsidRPr="007B1E05">
        <w:rPr>
          <w:rFonts w:hint="eastAsia"/>
        </w:rPr>
        <w:t>維持管理費の総額の１％に至る額までを負担し，これを超える金額については</w:t>
      </w:r>
      <w:r w:rsidRPr="007B1E05">
        <w:rPr>
          <w:rFonts w:hint="eastAsia"/>
        </w:rPr>
        <w:t>市</w:t>
      </w:r>
      <w:r w:rsidR="002D4EE3" w:rsidRPr="007B1E05">
        <w:rPr>
          <w:rFonts w:hint="eastAsia"/>
        </w:rPr>
        <w:t>が負担するものとする。ただし</w:t>
      </w:r>
      <w:r w:rsidRPr="007B1E05">
        <w:rPr>
          <w:rFonts w:hint="eastAsia"/>
        </w:rPr>
        <w:t>、</w:t>
      </w:r>
      <w:r w:rsidR="002B3C57" w:rsidRPr="007B1E05">
        <w:t>PFI</w:t>
      </w:r>
      <w:r w:rsidR="002B3C57" w:rsidRPr="007B1E05">
        <w:rPr>
          <w:rFonts w:hint="eastAsia"/>
        </w:rPr>
        <w:t>事業者</w:t>
      </w:r>
      <w:r w:rsidR="002D4EE3" w:rsidRPr="007B1E05">
        <w:rPr>
          <w:rFonts w:hint="eastAsia"/>
        </w:rPr>
        <w:t>は</w:t>
      </w:r>
      <w:r w:rsidRPr="007B1E05">
        <w:rPr>
          <w:rFonts w:hint="eastAsia"/>
        </w:rPr>
        <w:t>、</w:t>
      </w:r>
      <w:r w:rsidR="002D4EE3" w:rsidRPr="007B1E05">
        <w:rPr>
          <w:rFonts w:hint="eastAsia"/>
        </w:rPr>
        <w:t>不可抗力事由に関して保険金が支払われた場合には，当該保険金額相当額のうち</w:t>
      </w:r>
      <w:r w:rsidRPr="007B1E05">
        <w:rPr>
          <w:rFonts w:hint="eastAsia"/>
        </w:rPr>
        <w:t>本件施設等の</w:t>
      </w:r>
      <w:r w:rsidR="002D4EE3" w:rsidRPr="007B1E05">
        <w:rPr>
          <w:rFonts w:hint="eastAsia"/>
        </w:rPr>
        <w:t>維持管理費の総額の１％を超える分を</w:t>
      </w:r>
      <w:r w:rsidRPr="007B1E05">
        <w:rPr>
          <w:rFonts w:hint="eastAsia"/>
        </w:rPr>
        <w:t>市</w:t>
      </w:r>
      <w:r w:rsidR="002D4EE3" w:rsidRPr="007B1E05">
        <w:rPr>
          <w:rFonts w:hint="eastAsia"/>
        </w:rPr>
        <w:t>の負担分から控除する。</w:t>
      </w:r>
    </w:p>
    <w:bookmarkEnd w:id="17"/>
    <w:p w14:paraId="7640ABB0" w14:textId="4CD00E7D" w:rsidR="000121BF" w:rsidRDefault="000121BF" w:rsidP="002D4EE3">
      <w:pPr>
        <w:wordWrap w:val="0"/>
        <w:ind w:left="210" w:hangingChars="100" w:hanging="210"/>
      </w:pPr>
      <w:r w:rsidRPr="007B1E05">
        <w:rPr>
          <w:rFonts w:hint="eastAsia"/>
        </w:rPr>
        <w:t xml:space="preserve">３　</w:t>
      </w:r>
      <w:r w:rsidR="002B3C57" w:rsidRPr="007B1E05">
        <w:t>PFI</w:t>
      </w:r>
      <w:r w:rsidR="002B3C57" w:rsidRPr="007B1E05">
        <w:rPr>
          <w:rFonts w:hint="eastAsia"/>
        </w:rPr>
        <w:t>事業者</w:t>
      </w:r>
      <w:r w:rsidRPr="007B1E05">
        <w:rPr>
          <w:rFonts w:hint="eastAsia"/>
        </w:rPr>
        <w:t>は、本契約の締結後，不可抗力により，本事業のうち本件施設等の運営</w:t>
      </w:r>
      <w:r w:rsidR="00D433E5" w:rsidRPr="007B1E05">
        <w:rPr>
          <w:rFonts w:hint="eastAsia"/>
        </w:rPr>
        <w:t>等</w:t>
      </w:r>
      <w:r w:rsidRPr="007B1E05">
        <w:rPr>
          <w:rFonts w:hint="eastAsia"/>
        </w:rPr>
        <w:t>に関して、市、</w:t>
      </w:r>
      <w:r w:rsidR="002B3C57" w:rsidRPr="007B1E05">
        <w:t>PFI</w:t>
      </w:r>
      <w:r w:rsidR="002B3C57" w:rsidRPr="007B1E05">
        <w:rPr>
          <w:rFonts w:hint="eastAsia"/>
        </w:rPr>
        <w:t>事業者</w:t>
      </w:r>
      <w:r w:rsidRPr="007B1E05">
        <w:rPr>
          <w:rFonts w:hint="eastAsia"/>
        </w:rPr>
        <w:t>乙又は第三者に生じた合理的な範囲の損害等を，維持管理運営期間を通じて、損害等のうち，本件施設等の運営費の総額の１％に至る額までを負担し，これを超える金額については市が負担するものとする。ただし、</w:t>
      </w:r>
      <w:r w:rsidR="002B3C57" w:rsidRPr="007B1E05">
        <w:t>PFI</w:t>
      </w:r>
      <w:r w:rsidR="002B3C57" w:rsidRPr="007B1E05">
        <w:rPr>
          <w:rFonts w:hint="eastAsia"/>
        </w:rPr>
        <w:t>事業者</w:t>
      </w:r>
      <w:r w:rsidRPr="007B1E05">
        <w:rPr>
          <w:rFonts w:hint="eastAsia"/>
        </w:rPr>
        <w:t>は、不可抗力事由に関して保険金が支払われた場合には，当該保険金額相当額のうち本件施設等の維</w:t>
      </w:r>
      <w:r w:rsidRPr="000121BF">
        <w:rPr>
          <w:rFonts w:hint="eastAsia"/>
        </w:rPr>
        <w:t>持管理費の総額の１％を超える分を市の負担分から控除する。</w:t>
      </w:r>
    </w:p>
    <w:p w14:paraId="2A076C8F" w14:textId="77777777" w:rsidR="00DB337F" w:rsidRPr="00DB715A" w:rsidRDefault="00DB337F" w:rsidP="00DB715A"/>
    <w:p w14:paraId="79DC79E5" w14:textId="77777777" w:rsidR="004442F4" w:rsidRDefault="004442F4">
      <w:pPr>
        <w:widowControl/>
        <w:jc w:val="left"/>
      </w:pPr>
      <w:r>
        <w:br w:type="page"/>
      </w:r>
    </w:p>
    <w:p w14:paraId="1A3D3F21" w14:textId="541F7FF7" w:rsidR="00DB715A" w:rsidRPr="00DB715A" w:rsidRDefault="00DB715A" w:rsidP="00DB715A">
      <w:r w:rsidRPr="00DB715A">
        <w:rPr>
          <w:rFonts w:hint="eastAsia"/>
        </w:rPr>
        <w:lastRenderedPageBreak/>
        <w:t>別紙</w:t>
      </w:r>
      <w:r w:rsidR="00B23AC9">
        <w:rPr>
          <w:rFonts w:hint="eastAsia"/>
        </w:rPr>
        <w:t>19</w:t>
      </w:r>
      <w:r w:rsidRPr="00DB715A">
        <w:rPr>
          <w:rFonts w:hint="eastAsia"/>
        </w:rPr>
        <w:tab/>
      </w:r>
      <w:r w:rsidRPr="00DB715A">
        <w:rPr>
          <w:rFonts w:hint="eastAsia"/>
        </w:rPr>
        <w:t>株主誓約書</w:t>
      </w:r>
    </w:p>
    <w:p w14:paraId="3AAB8F0F" w14:textId="77777777" w:rsidR="00DB715A" w:rsidRPr="00DB715A" w:rsidRDefault="00DB715A" w:rsidP="00DB715A">
      <w:r w:rsidRPr="00DB715A">
        <w:rPr>
          <w:rFonts w:hint="eastAsia"/>
        </w:rPr>
        <w:tab/>
      </w:r>
    </w:p>
    <w:p w14:paraId="629C0385" w14:textId="577D1506" w:rsidR="00DB337F" w:rsidRDefault="00DB337F" w:rsidP="00DB337F">
      <w:pPr>
        <w:spacing w:line="0" w:lineRule="atLeast"/>
        <w:rPr>
          <w:szCs w:val="21"/>
        </w:rPr>
      </w:pPr>
      <w:r>
        <w:rPr>
          <w:rFonts w:hint="eastAsia"/>
          <w:szCs w:val="21"/>
        </w:rPr>
        <w:t>貝</w:t>
      </w:r>
      <w:r w:rsidR="00CF3677">
        <w:rPr>
          <w:rFonts w:hint="eastAsia"/>
          <w:szCs w:val="21"/>
        </w:rPr>
        <w:t>塚</w:t>
      </w:r>
      <w:r>
        <w:rPr>
          <w:rFonts w:hint="eastAsia"/>
          <w:szCs w:val="21"/>
        </w:rPr>
        <w:t xml:space="preserve">市　</w:t>
      </w:r>
    </w:p>
    <w:p w14:paraId="163FF3B0" w14:textId="08C7D5D0" w:rsidR="00DB337F" w:rsidRDefault="00DB337F" w:rsidP="00DB337F">
      <w:pPr>
        <w:spacing w:line="0" w:lineRule="atLeast"/>
        <w:ind w:firstLineChars="100" w:firstLine="210"/>
        <w:rPr>
          <w:szCs w:val="21"/>
        </w:rPr>
      </w:pPr>
      <w:r>
        <w:rPr>
          <w:rFonts w:hint="eastAsia"/>
          <w:szCs w:val="21"/>
        </w:rPr>
        <w:t>貝</w:t>
      </w:r>
      <w:r w:rsidR="00CF3677">
        <w:rPr>
          <w:rFonts w:hint="eastAsia"/>
          <w:szCs w:val="21"/>
        </w:rPr>
        <w:t>塚</w:t>
      </w:r>
      <w:r>
        <w:rPr>
          <w:rFonts w:hint="eastAsia"/>
          <w:szCs w:val="21"/>
        </w:rPr>
        <w:t>市長</w:t>
      </w:r>
      <w:r w:rsidR="00CF3677">
        <w:rPr>
          <w:rFonts w:hint="eastAsia"/>
          <w:szCs w:val="21"/>
        </w:rPr>
        <w:t xml:space="preserve">　様</w:t>
      </w:r>
    </w:p>
    <w:p w14:paraId="2E746FC5" w14:textId="77777777" w:rsidR="00DB337F" w:rsidRDefault="00DB337F" w:rsidP="00DB337F">
      <w:pPr>
        <w:jc w:val="center"/>
        <w:rPr>
          <w:b/>
          <w:szCs w:val="21"/>
        </w:rPr>
      </w:pPr>
      <w:r>
        <w:rPr>
          <w:rFonts w:hint="eastAsia"/>
          <w:b/>
          <w:szCs w:val="21"/>
          <w:lang w:eastAsia="zh-TW"/>
        </w:rPr>
        <w:t>出　資　者　確　認　書</w:t>
      </w:r>
    </w:p>
    <w:p w14:paraId="43F0A152" w14:textId="77777777" w:rsidR="00DB337F" w:rsidRDefault="00DB337F" w:rsidP="00DB337F">
      <w:pPr>
        <w:jc w:val="center"/>
        <w:rPr>
          <w:b/>
          <w:szCs w:val="21"/>
        </w:rPr>
      </w:pPr>
    </w:p>
    <w:p w14:paraId="0169AEF2" w14:textId="52CA0DA0" w:rsidR="00DB337F" w:rsidRDefault="00DB337F" w:rsidP="000121BF">
      <w:pPr>
        <w:spacing w:line="0" w:lineRule="atLeast"/>
        <w:ind w:firstLineChars="100" w:firstLine="210"/>
        <w:rPr>
          <w:szCs w:val="21"/>
        </w:rPr>
      </w:pPr>
      <w:r>
        <w:rPr>
          <w:rFonts w:hint="eastAsia"/>
          <w:szCs w:val="21"/>
        </w:rPr>
        <w:t>貝</w:t>
      </w:r>
      <w:r w:rsidR="00CF3677">
        <w:rPr>
          <w:rFonts w:hint="eastAsia"/>
          <w:szCs w:val="21"/>
        </w:rPr>
        <w:t>塚</w:t>
      </w:r>
      <w:r>
        <w:rPr>
          <w:rFonts w:hint="eastAsia"/>
          <w:szCs w:val="21"/>
        </w:rPr>
        <w:t>市及び【○】株式会社（以下、「</w:t>
      </w:r>
      <w:r w:rsidR="002B3C57">
        <w:rPr>
          <w:rFonts w:hint="eastAsia"/>
          <w:szCs w:val="21"/>
        </w:rPr>
        <w:t>PFI</w:t>
      </w:r>
      <w:r w:rsidR="002B3C57">
        <w:rPr>
          <w:rFonts w:hint="eastAsia"/>
          <w:szCs w:val="21"/>
        </w:rPr>
        <w:t>事業者</w:t>
      </w:r>
      <w:r>
        <w:rPr>
          <w:rFonts w:hint="eastAsia"/>
          <w:szCs w:val="21"/>
        </w:rPr>
        <w:t>」といいます。）間において、本日付けで締結された「</w:t>
      </w:r>
      <w:r w:rsidR="002D4EE3">
        <w:rPr>
          <w:rFonts w:hint="eastAsia"/>
          <w:szCs w:val="21"/>
        </w:rPr>
        <w:t>貝</w:t>
      </w:r>
      <w:r w:rsidR="00CF3677">
        <w:rPr>
          <w:rFonts w:hint="eastAsia"/>
          <w:szCs w:val="21"/>
        </w:rPr>
        <w:t>塚</w:t>
      </w:r>
      <w:r w:rsidR="002D4EE3">
        <w:rPr>
          <w:rFonts w:hint="eastAsia"/>
          <w:szCs w:val="21"/>
        </w:rPr>
        <w:t>市新庁舎整備事業</w:t>
      </w:r>
      <w:r>
        <w:rPr>
          <w:rFonts w:hint="eastAsia"/>
          <w:szCs w:val="21"/>
        </w:rPr>
        <w:t>」における事業契約（以下、「</w:t>
      </w:r>
      <w:r w:rsidR="002B3C57">
        <w:rPr>
          <w:rFonts w:hint="eastAsia"/>
          <w:szCs w:val="21"/>
        </w:rPr>
        <w:t>本事業</w:t>
      </w:r>
      <w:r>
        <w:rPr>
          <w:rFonts w:hint="eastAsia"/>
          <w:szCs w:val="21"/>
        </w:rPr>
        <w:t>契約」といいます。）に関して、出資者である株式会社【○】、株式会社【○】（以下、総称して「当社ら」といいます。）は、本日付けをもって、貴市に対して下記の事項を連帯して誓約し、かつ、表明及び保証いたします。なお、特に明示の無い限り、本出資者確認書において用いられる用語の定義は、</w:t>
      </w:r>
      <w:r w:rsidR="002B3C57">
        <w:rPr>
          <w:rFonts w:hint="eastAsia"/>
          <w:szCs w:val="21"/>
        </w:rPr>
        <w:t>本事業</w:t>
      </w:r>
      <w:r>
        <w:rPr>
          <w:rFonts w:hint="eastAsia"/>
          <w:szCs w:val="21"/>
        </w:rPr>
        <w:t>契約に定めるとおりとします。</w:t>
      </w:r>
    </w:p>
    <w:p w14:paraId="4E691975" w14:textId="77777777" w:rsidR="00DB337F" w:rsidRDefault="00DB337F" w:rsidP="00DB337F">
      <w:pPr>
        <w:jc w:val="center"/>
        <w:rPr>
          <w:szCs w:val="21"/>
        </w:rPr>
      </w:pPr>
      <w:r>
        <w:rPr>
          <w:rFonts w:hint="eastAsia"/>
          <w:szCs w:val="21"/>
        </w:rPr>
        <w:t>記</w:t>
      </w:r>
    </w:p>
    <w:p w14:paraId="31028967" w14:textId="77777777" w:rsidR="00DB337F" w:rsidRDefault="00DB337F" w:rsidP="00DB337F">
      <w:pPr>
        <w:spacing w:line="0" w:lineRule="atLeast"/>
        <w:ind w:left="420" w:hanging="420"/>
        <w:rPr>
          <w:szCs w:val="21"/>
        </w:rPr>
      </w:pPr>
      <w:r>
        <w:rPr>
          <w:rFonts w:hint="eastAsia"/>
          <w:szCs w:val="21"/>
        </w:rPr>
        <w:t>1.</w:t>
      </w:r>
      <w:r>
        <w:rPr>
          <w:rFonts w:hint="eastAsia"/>
          <w:szCs w:val="21"/>
        </w:rPr>
        <w:tab/>
      </w:r>
      <w:r w:rsidR="002B3C57">
        <w:rPr>
          <w:rFonts w:hint="eastAsia"/>
          <w:szCs w:val="21"/>
        </w:rPr>
        <w:t>PFI</w:t>
      </w:r>
      <w:r w:rsidR="002B3C57">
        <w:rPr>
          <w:rFonts w:hint="eastAsia"/>
          <w:szCs w:val="21"/>
        </w:rPr>
        <w:t>事業者</w:t>
      </w:r>
      <w:r>
        <w:rPr>
          <w:rFonts w:hint="eastAsia"/>
          <w:szCs w:val="21"/>
        </w:rPr>
        <w:t>が、平成【○】年【○】月【○】日に会社法上の株式会社として適法に設立され、本日現在有効に存在すること。</w:t>
      </w:r>
    </w:p>
    <w:p w14:paraId="495E08F0" w14:textId="77777777" w:rsidR="00DB337F" w:rsidRDefault="00DB337F" w:rsidP="00DB337F">
      <w:pPr>
        <w:spacing w:before="164" w:line="0" w:lineRule="atLeast"/>
        <w:ind w:left="420" w:hanging="420"/>
        <w:rPr>
          <w:szCs w:val="21"/>
        </w:rPr>
      </w:pPr>
      <w:r>
        <w:rPr>
          <w:rFonts w:hint="eastAsia"/>
          <w:szCs w:val="21"/>
        </w:rPr>
        <w:t>2.</w:t>
      </w:r>
      <w:r>
        <w:rPr>
          <w:rFonts w:hint="eastAsia"/>
          <w:szCs w:val="21"/>
        </w:rPr>
        <w:tab/>
      </w:r>
      <w:r w:rsidR="002B3C57">
        <w:rPr>
          <w:rFonts w:hint="eastAsia"/>
          <w:szCs w:val="21"/>
        </w:rPr>
        <w:t>PFI</w:t>
      </w:r>
      <w:r w:rsidR="002B3C57">
        <w:rPr>
          <w:rFonts w:hint="eastAsia"/>
          <w:szCs w:val="21"/>
        </w:rPr>
        <w:t>事業者</w:t>
      </w:r>
      <w:r>
        <w:rPr>
          <w:rFonts w:hint="eastAsia"/>
          <w:szCs w:val="21"/>
        </w:rPr>
        <w:t>の本日現在における発行済株式総数は【○】株であり、うち、【○】株を株式会社【○】が、【○】株を株式会社【○】が、それぞれ保有していること。</w:t>
      </w:r>
    </w:p>
    <w:p w14:paraId="3789B4D5" w14:textId="77777777" w:rsidR="00DB337F" w:rsidRDefault="00DB337F" w:rsidP="00DB337F">
      <w:pPr>
        <w:spacing w:before="164" w:line="0" w:lineRule="atLeast"/>
        <w:ind w:left="420" w:hanging="420"/>
        <w:rPr>
          <w:szCs w:val="21"/>
        </w:rPr>
      </w:pPr>
      <w:r>
        <w:rPr>
          <w:rFonts w:hint="eastAsia"/>
          <w:szCs w:val="21"/>
        </w:rPr>
        <w:t>3.</w:t>
      </w:r>
      <w:r>
        <w:rPr>
          <w:rFonts w:hint="eastAsia"/>
          <w:szCs w:val="21"/>
        </w:rPr>
        <w:tab/>
      </w:r>
      <w:r>
        <w:rPr>
          <w:rFonts w:hint="eastAsia"/>
          <w:szCs w:val="21"/>
        </w:rPr>
        <w:t>当社らは、貴市の承諾なく、当社らが保有する</w:t>
      </w:r>
      <w:r w:rsidR="002B3C57">
        <w:rPr>
          <w:rFonts w:hint="eastAsia"/>
          <w:szCs w:val="21"/>
        </w:rPr>
        <w:t>PFI</w:t>
      </w:r>
      <w:r w:rsidR="002B3C57">
        <w:rPr>
          <w:rFonts w:hint="eastAsia"/>
          <w:szCs w:val="21"/>
        </w:rPr>
        <w:t>事業者</w:t>
      </w:r>
      <w:r>
        <w:rPr>
          <w:rFonts w:hint="eastAsia"/>
          <w:szCs w:val="21"/>
        </w:rPr>
        <w:t>の株式又は出資の全部又は一部の第三者への譲渡は一切行わないこと。</w:t>
      </w:r>
    </w:p>
    <w:p w14:paraId="38EB1A75" w14:textId="77777777" w:rsidR="00DB337F" w:rsidRDefault="00DB337F" w:rsidP="00DB337F">
      <w:pPr>
        <w:spacing w:before="164" w:line="0" w:lineRule="atLeast"/>
        <w:ind w:left="420" w:hanging="420"/>
        <w:rPr>
          <w:szCs w:val="21"/>
        </w:rPr>
      </w:pPr>
      <w:r>
        <w:rPr>
          <w:rFonts w:hint="eastAsia"/>
          <w:szCs w:val="21"/>
        </w:rPr>
        <w:t>4.</w:t>
      </w:r>
      <w:r>
        <w:rPr>
          <w:rFonts w:hint="eastAsia"/>
          <w:szCs w:val="21"/>
        </w:rPr>
        <w:tab/>
      </w:r>
      <w:r w:rsidR="002B3C57">
        <w:rPr>
          <w:rFonts w:hint="eastAsia"/>
          <w:szCs w:val="21"/>
        </w:rPr>
        <w:t>PFI</w:t>
      </w:r>
      <w:r w:rsidR="002B3C57">
        <w:rPr>
          <w:rFonts w:hint="eastAsia"/>
          <w:szCs w:val="21"/>
        </w:rPr>
        <w:t>事業者</w:t>
      </w:r>
      <w:r>
        <w:rPr>
          <w:rFonts w:hint="eastAsia"/>
          <w:szCs w:val="21"/>
        </w:rPr>
        <w:t>が</w:t>
      </w:r>
      <w:r w:rsidR="002B3C57">
        <w:rPr>
          <w:rFonts w:hint="eastAsia"/>
          <w:szCs w:val="21"/>
        </w:rPr>
        <w:t>本事業</w:t>
      </w:r>
      <w:r>
        <w:rPr>
          <w:rFonts w:hint="eastAsia"/>
          <w:szCs w:val="21"/>
        </w:rPr>
        <w:t>を遂行するために行う資金調達を実現することを目的として、当社らが保有する</w:t>
      </w:r>
      <w:r w:rsidR="002B3C57">
        <w:rPr>
          <w:rFonts w:hint="eastAsia"/>
          <w:szCs w:val="21"/>
        </w:rPr>
        <w:t>PFI</w:t>
      </w:r>
      <w:r w:rsidR="002B3C57">
        <w:rPr>
          <w:rFonts w:hint="eastAsia"/>
          <w:szCs w:val="21"/>
        </w:rPr>
        <w:t>事業者</w:t>
      </w:r>
      <w:r>
        <w:rPr>
          <w:rFonts w:hint="eastAsia"/>
          <w:szCs w:val="21"/>
        </w:rPr>
        <w:t>の株式又は出資の全部又は一部を金融機関に対して譲渡し、又は同株式又は出資上に担保権を設定する場合、事前にその旨を貴市に対して書面により通知し、貴市の承諾を得た上で行うこと。また、担保権設定契約書及び融資契約書の写しをその締結後速やかに貴市に対して提出すること。</w:t>
      </w:r>
    </w:p>
    <w:p w14:paraId="2E62D47F" w14:textId="77777777" w:rsidR="00DB337F" w:rsidRDefault="00DB337F" w:rsidP="00DB337F">
      <w:pPr>
        <w:numPr>
          <w:ilvl w:val="0"/>
          <w:numId w:val="1"/>
        </w:numPr>
        <w:spacing w:before="164" w:line="0" w:lineRule="atLeast"/>
        <w:rPr>
          <w:szCs w:val="21"/>
        </w:rPr>
      </w:pPr>
      <w:r>
        <w:rPr>
          <w:rFonts w:hint="eastAsia"/>
          <w:szCs w:val="21"/>
        </w:rPr>
        <w:t>第</w:t>
      </w:r>
      <w:r>
        <w:rPr>
          <w:rFonts w:hint="eastAsia"/>
          <w:szCs w:val="21"/>
        </w:rPr>
        <w:t>3</w:t>
      </w:r>
      <w:r>
        <w:rPr>
          <w:rFonts w:hint="eastAsia"/>
          <w:szCs w:val="21"/>
        </w:rPr>
        <w:t>項及び第</w:t>
      </w:r>
      <w:r>
        <w:rPr>
          <w:rFonts w:hint="eastAsia"/>
          <w:szCs w:val="21"/>
        </w:rPr>
        <w:t>4</w:t>
      </w:r>
      <w:r>
        <w:rPr>
          <w:rFonts w:hint="eastAsia"/>
          <w:szCs w:val="21"/>
        </w:rPr>
        <w:t>項に規定する場合を除き、当社らは、本契約の終了までの間、</w:t>
      </w:r>
      <w:r w:rsidR="002B3C57">
        <w:rPr>
          <w:rFonts w:hint="eastAsia"/>
          <w:szCs w:val="21"/>
        </w:rPr>
        <w:t>PFI</w:t>
      </w:r>
      <w:r w:rsidR="002B3C57">
        <w:rPr>
          <w:rFonts w:hint="eastAsia"/>
          <w:szCs w:val="21"/>
        </w:rPr>
        <w:t>事業者</w:t>
      </w:r>
      <w:r>
        <w:rPr>
          <w:rFonts w:hint="eastAsia"/>
          <w:szCs w:val="21"/>
        </w:rPr>
        <w:t>の株式又は出資を保有するものとし、貴市の事前の書面による承諾がある場合を除き、譲渡、担保権の設定その他一切の処分を行わないこと。また、当社らの一部の者に対して当社らが保有する</w:t>
      </w:r>
      <w:r w:rsidR="002B3C57">
        <w:rPr>
          <w:rFonts w:hint="eastAsia"/>
          <w:szCs w:val="21"/>
        </w:rPr>
        <w:t>PFI</w:t>
      </w:r>
      <w:r w:rsidR="002B3C57">
        <w:rPr>
          <w:rFonts w:hint="eastAsia"/>
          <w:szCs w:val="21"/>
        </w:rPr>
        <w:t>事業者</w:t>
      </w:r>
      <w:r>
        <w:rPr>
          <w:rFonts w:hint="eastAsia"/>
          <w:szCs w:val="21"/>
        </w:rPr>
        <w:t>の株式又は出資の全部又は一部を譲渡する場合においても、貴市の事前の書面による承諾を得て行うこと。</w:t>
      </w:r>
    </w:p>
    <w:p w14:paraId="207EC562" w14:textId="77777777" w:rsidR="00DB337F" w:rsidRDefault="00DB337F" w:rsidP="00DB337F">
      <w:pPr>
        <w:numPr>
          <w:ilvl w:val="0"/>
          <w:numId w:val="1"/>
        </w:numPr>
        <w:spacing w:before="164" w:line="0" w:lineRule="atLeast"/>
        <w:rPr>
          <w:szCs w:val="21"/>
        </w:rPr>
      </w:pPr>
      <w:r>
        <w:rPr>
          <w:rFonts w:hint="eastAsia"/>
          <w:szCs w:val="21"/>
        </w:rPr>
        <w:t>当社らは、当社ら以外の</w:t>
      </w:r>
      <w:r w:rsidR="002B3C57">
        <w:rPr>
          <w:rFonts w:hint="eastAsia"/>
          <w:szCs w:val="21"/>
        </w:rPr>
        <w:t>PFI</w:t>
      </w:r>
      <w:r w:rsidR="002B3C57">
        <w:rPr>
          <w:rFonts w:hint="eastAsia"/>
          <w:szCs w:val="21"/>
        </w:rPr>
        <w:t>事業者</w:t>
      </w:r>
      <w:r>
        <w:rPr>
          <w:rFonts w:hint="eastAsia"/>
          <w:szCs w:val="21"/>
        </w:rPr>
        <w:t>の株主をして、貴市に対し、本書同旨の出資者確認書を差し入れさせ、第</w:t>
      </w:r>
      <w:r>
        <w:rPr>
          <w:rFonts w:hint="eastAsia"/>
          <w:szCs w:val="21"/>
        </w:rPr>
        <w:t>3</w:t>
      </w:r>
      <w:r>
        <w:rPr>
          <w:rFonts w:hint="eastAsia"/>
          <w:szCs w:val="21"/>
        </w:rPr>
        <w:t>項ないし第</w:t>
      </w:r>
      <w:r>
        <w:rPr>
          <w:rFonts w:hint="eastAsia"/>
          <w:szCs w:val="21"/>
        </w:rPr>
        <w:t>5</w:t>
      </w:r>
      <w:r>
        <w:rPr>
          <w:rFonts w:hint="eastAsia"/>
          <w:szCs w:val="21"/>
        </w:rPr>
        <w:t xml:space="preserve">項の義務を遵守させること。　　　　　　　　　　　</w:t>
      </w:r>
    </w:p>
    <w:p w14:paraId="3A6711C0" w14:textId="77777777" w:rsidR="00DB337F" w:rsidRDefault="00DB337F" w:rsidP="00DB337F">
      <w:pPr>
        <w:spacing w:before="164" w:line="0" w:lineRule="atLeast"/>
        <w:rPr>
          <w:szCs w:val="21"/>
        </w:rPr>
      </w:pPr>
    </w:p>
    <w:p w14:paraId="1F20C1BA" w14:textId="77777777" w:rsidR="00922D4C" w:rsidRPr="00DB337F" w:rsidRDefault="00922D4C"/>
    <w:sectPr w:rsidR="00922D4C" w:rsidRPr="00DB337F" w:rsidSect="00247B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99BFD" w14:textId="77777777" w:rsidR="00D62AFD" w:rsidRDefault="00D62AFD" w:rsidP="00983621">
      <w:r>
        <w:separator/>
      </w:r>
    </w:p>
  </w:endnote>
  <w:endnote w:type="continuationSeparator" w:id="0">
    <w:p w14:paraId="7E8D417E" w14:textId="77777777" w:rsidR="00D62AFD" w:rsidRDefault="00D62AFD" w:rsidP="0098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841094"/>
      <w:docPartObj>
        <w:docPartGallery w:val="Page Numbers (Bottom of Page)"/>
        <w:docPartUnique/>
      </w:docPartObj>
    </w:sdtPr>
    <w:sdtContent>
      <w:p w14:paraId="54E78F9A" w14:textId="158CD5AF" w:rsidR="00E075B5" w:rsidRDefault="00E075B5" w:rsidP="00EB155A">
        <w:pPr>
          <w:pStyle w:val="ae"/>
          <w:jc w:val="center"/>
        </w:pPr>
        <w:r>
          <w:fldChar w:fldCharType="begin"/>
        </w:r>
        <w:r>
          <w:instrText>PAGE   \* MERGEFORMAT</w:instrText>
        </w:r>
        <w:r>
          <w:fldChar w:fldCharType="separate"/>
        </w:r>
        <w:r w:rsidRPr="00EB155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4CAC" w14:textId="77777777" w:rsidR="00D62AFD" w:rsidRDefault="00D62AFD" w:rsidP="00983621">
      <w:r>
        <w:separator/>
      </w:r>
    </w:p>
  </w:footnote>
  <w:footnote w:type="continuationSeparator" w:id="0">
    <w:p w14:paraId="139A7CC2" w14:textId="77777777" w:rsidR="00D62AFD" w:rsidRDefault="00D62AFD" w:rsidP="00983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DF7"/>
    <w:multiLevelType w:val="hybridMultilevel"/>
    <w:tmpl w:val="73A6332E"/>
    <w:lvl w:ilvl="0" w:tplc="5BB6AA7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B3D5D"/>
    <w:multiLevelType w:val="hybridMultilevel"/>
    <w:tmpl w:val="36B06C96"/>
    <w:lvl w:ilvl="0" w:tplc="5BB6AA78">
      <w:start w:val="4"/>
      <w:numFmt w:val="bullet"/>
      <w:lvlText w:val="・"/>
      <w:lvlJc w:val="left"/>
      <w:pPr>
        <w:tabs>
          <w:tab w:val="num" w:pos="570"/>
        </w:tabs>
        <w:ind w:left="570" w:hanging="360"/>
      </w:pPr>
      <w:rPr>
        <w:rFonts w:ascii="ＭＳ 明朝" w:eastAsia="ＭＳ 明朝" w:hAnsi="ＭＳ 明朝" w:cs="Times New Roman" w:hint="eastAsia"/>
      </w:rPr>
    </w:lvl>
    <w:lvl w:ilvl="1" w:tplc="4D865B0C">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DE21F0E"/>
    <w:multiLevelType w:val="hybridMultilevel"/>
    <w:tmpl w:val="37341F1E"/>
    <w:lvl w:ilvl="0" w:tplc="74008DA4">
      <w:start w:val="1"/>
      <w:numFmt w:val="bullet"/>
      <w:lvlText w:val="•"/>
      <w:lvlJc w:val="left"/>
      <w:pPr>
        <w:ind w:left="817" w:hanging="420"/>
      </w:pPr>
      <w:rPr>
        <w:rFonts w:ascii="Sylfaen" w:hAnsi="Sylfaen" w:hint="default"/>
        <w:color w:val="auto"/>
      </w:rPr>
    </w:lvl>
    <w:lvl w:ilvl="1" w:tplc="0409000B" w:tentative="1">
      <w:start w:val="1"/>
      <w:numFmt w:val="bullet"/>
      <w:lvlText w:val=""/>
      <w:lvlJc w:val="left"/>
      <w:pPr>
        <w:ind w:left="1237" w:hanging="420"/>
      </w:pPr>
      <w:rPr>
        <w:rFonts w:ascii="Wingdings" w:hAnsi="Wingdings" w:hint="default"/>
      </w:rPr>
    </w:lvl>
    <w:lvl w:ilvl="2" w:tplc="0409000D">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 w15:restartNumberingAfterBreak="0">
    <w:nsid w:val="2D957C11"/>
    <w:multiLevelType w:val="hybridMultilevel"/>
    <w:tmpl w:val="D6D65E2A"/>
    <w:lvl w:ilvl="0" w:tplc="CC5EB798">
      <w:start w:val="1"/>
      <w:numFmt w:val="aiueo"/>
      <w:lvlText w:val="(%1)"/>
      <w:lvlJc w:val="left"/>
      <w:pPr>
        <w:tabs>
          <w:tab w:val="num" w:pos="719"/>
        </w:tabs>
        <w:ind w:left="719" w:hanging="360"/>
      </w:pPr>
      <w:rPr>
        <w:rFonts w:hint="default"/>
      </w:rPr>
    </w:lvl>
    <w:lvl w:ilvl="1" w:tplc="5BB6AA78">
      <w:start w:val="4"/>
      <w:numFmt w:val="bullet"/>
      <w:lvlText w:val="・"/>
      <w:lvlJc w:val="left"/>
      <w:pPr>
        <w:tabs>
          <w:tab w:val="num" w:pos="1139"/>
        </w:tabs>
        <w:ind w:left="1139" w:hanging="360"/>
      </w:pPr>
      <w:rPr>
        <w:rFonts w:ascii="ＭＳ 明朝" w:eastAsia="ＭＳ 明朝" w:hAnsi="ＭＳ 明朝" w:cs="Times New Roman" w:hint="eastAsia"/>
      </w:rPr>
    </w:lvl>
    <w:lvl w:ilvl="2" w:tplc="D7C8BE7A">
      <w:start w:val="1"/>
      <w:numFmt w:val="bullet"/>
      <w:lvlText w:val="※"/>
      <w:lvlJc w:val="left"/>
      <w:pPr>
        <w:ind w:left="1559" w:hanging="360"/>
      </w:pPr>
      <w:rPr>
        <w:rFonts w:ascii="ＭＳ 明朝" w:eastAsia="ＭＳ 明朝" w:hAnsi="ＭＳ 明朝" w:cstheme="minorBidi" w:hint="eastAsia"/>
      </w:r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 w15:restartNumberingAfterBreak="0">
    <w:nsid w:val="58620156"/>
    <w:multiLevelType w:val="singleLevel"/>
    <w:tmpl w:val="DA709168"/>
    <w:lvl w:ilvl="0">
      <w:start w:val="5"/>
      <w:numFmt w:val="decimal"/>
      <w:lvlText w:val="%1."/>
      <w:lvlJc w:val="left"/>
      <w:pPr>
        <w:tabs>
          <w:tab w:val="num" w:pos="420"/>
        </w:tabs>
        <w:ind w:left="420" w:hanging="420"/>
      </w:pPr>
      <w:rPr>
        <w:rFonts w:hint="eastAsia"/>
      </w:rPr>
    </w:lvl>
  </w:abstractNum>
  <w:abstractNum w:abstractNumId="5" w15:restartNumberingAfterBreak="0">
    <w:nsid w:val="646F38F2"/>
    <w:multiLevelType w:val="hybridMultilevel"/>
    <w:tmpl w:val="E3C814D4"/>
    <w:lvl w:ilvl="0" w:tplc="5BB6AA7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0007C0"/>
    <w:multiLevelType w:val="hybridMultilevel"/>
    <w:tmpl w:val="05ACF622"/>
    <w:lvl w:ilvl="0" w:tplc="A080F582">
      <w:start w:val="1"/>
      <w:numFmt w:val="aiueo"/>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7" w15:restartNumberingAfterBreak="0">
    <w:nsid w:val="736837EB"/>
    <w:multiLevelType w:val="hybridMultilevel"/>
    <w:tmpl w:val="D8EA1852"/>
    <w:lvl w:ilvl="0" w:tplc="5BB6AA78">
      <w:start w:val="4"/>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15A"/>
    <w:rsid w:val="00001808"/>
    <w:rsid w:val="00002B53"/>
    <w:rsid w:val="00003235"/>
    <w:rsid w:val="00003335"/>
    <w:rsid w:val="000039F7"/>
    <w:rsid w:val="00003C76"/>
    <w:rsid w:val="00004D6D"/>
    <w:rsid w:val="00005A19"/>
    <w:rsid w:val="0000628D"/>
    <w:rsid w:val="000063E8"/>
    <w:rsid w:val="00007384"/>
    <w:rsid w:val="00007488"/>
    <w:rsid w:val="00010033"/>
    <w:rsid w:val="00011464"/>
    <w:rsid w:val="00011CFD"/>
    <w:rsid w:val="000121BF"/>
    <w:rsid w:val="000122E5"/>
    <w:rsid w:val="00014155"/>
    <w:rsid w:val="00015A6C"/>
    <w:rsid w:val="00015B50"/>
    <w:rsid w:val="00015BCA"/>
    <w:rsid w:val="00016E46"/>
    <w:rsid w:val="00024340"/>
    <w:rsid w:val="0002547B"/>
    <w:rsid w:val="0002700E"/>
    <w:rsid w:val="000274AD"/>
    <w:rsid w:val="0002754C"/>
    <w:rsid w:val="000319DD"/>
    <w:rsid w:val="00032463"/>
    <w:rsid w:val="0003334F"/>
    <w:rsid w:val="0003456F"/>
    <w:rsid w:val="00034577"/>
    <w:rsid w:val="00034C39"/>
    <w:rsid w:val="00035B55"/>
    <w:rsid w:val="00035F00"/>
    <w:rsid w:val="00037528"/>
    <w:rsid w:val="00037A92"/>
    <w:rsid w:val="00040D47"/>
    <w:rsid w:val="00041250"/>
    <w:rsid w:val="0004178C"/>
    <w:rsid w:val="00041A9C"/>
    <w:rsid w:val="00042299"/>
    <w:rsid w:val="00043C40"/>
    <w:rsid w:val="00045739"/>
    <w:rsid w:val="00046809"/>
    <w:rsid w:val="00046CDE"/>
    <w:rsid w:val="000471EC"/>
    <w:rsid w:val="000502A9"/>
    <w:rsid w:val="0005126E"/>
    <w:rsid w:val="00051C36"/>
    <w:rsid w:val="00052094"/>
    <w:rsid w:val="000526EB"/>
    <w:rsid w:val="00053719"/>
    <w:rsid w:val="00053CAF"/>
    <w:rsid w:val="00056814"/>
    <w:rsid w:val="00061B1E"/>
    <w:rsid w:val="000642D9"/>
    <w:rsid w:val="000657FD"/>
    <w:rsid w:val="00065F9A"/>
    <w:rsid w:val="00066393"/>
    <w:rsid w:val="000670C8"/>
    <w:rsid w:val="00067621"/>
    <w:rsid w:val="00067DA1"/>
    <w:rsid w:val="0007014D"/>
    <w:rsid w:val="00070793"/>
    <w:rsid w:val="00070CBB"/>
    <w:rsid w:val="0007286F"/>
    <w:rsid w:val="00074CE9"/>
    <w:rsid w:val="00075C99"/>
    <w:rsid w:val="000763CC"/>
    <w:rsid w:val="000763D0"/>
    <w:rsid w:val="00076497"/>
    <w:rsid w:val="00076CB5"/>
    <w:rsid w:val="0008198A"/>
    <w:rsid w:val="00081A32"/>
    <w:rsid w:val="00082A4A"/>
    <w:rsid w:val="0008380F"/>
    <w:rsid w:val="00083E98"/>
    <w:rsid w:val="000860D4"/>
    <w:rsid w:val="000878D8"/>
    <w:rsid w:val="000904B4"/>
    <w:rsid w:val="0009055C"/>
    <w:rsid w:val="00091065"/>
    <w:rsid w:val="000913C4"/>
    <w:rsid w:val="00091E9E"/>
    <w:rsid w:val="00092DCD"/>
    <w:rsid w:val="00093CC6"/>
    <w:rsid w:val="00094440"/>
    <w:rsid w:val="00094C74"/>
    <w:rsid w:val="0009519D"/>
    <w:rsid w:val="00095F6A"/>
    <w:rsid w:val="00096A92"/>
    <w:rsid w:val="00097F8B"/>
    <w:rsid w:val="000A03FB"/>
    <w:rsid w:val="000A2B1D"/>
    <w:rsid w:val="000A3A73"/>
    <w:rsid w:val="000A52B1"/>
    <w:rsid w:val="000B02F2"/>
    <w:rsid w:val="000B308B"/>
    <w:rsid w:val="000B3433"/>
    <w:rsid w:val="000B48DF"/>
    <w:rsid w:val="000B70A6"/>
    <w:rsid w:val="000C022D"/>
    <w:rsid w:val="000C10F6"/>
    <w:rsid w:val="000C29A3"/>
    <w:rsid w:val="000C2B2E"/>
    <w:rsid w:val="000C3F53"/>
    <w:rsid w:val="000C65F7"/>
    <w:rsid w:val="000C66FD"/>
    <w:rsid w:val="000D2563"/>
    <w:rsid w:val="000D2BFF"/>
    <w:rsid w:val="000D3173"/>
    <w:rsid w:val="000D4753"/>
    <w:rsid w:val="000D643B"/>
    <w:rsid w:val="000D699A"/>
    <w:rsid w:val="000D748D"/>
    <w:rsid w:val="000E1601"/>
    <w:rsid w:val="000E1C1E"/>
    <w:rsid w:val="000E25D4"/>
    <w:rsid w:val="000E29CB"/>
    <w:rsid w:val="000E3640"/>
    <w:rsid w:val="000E48AD"/>
    <w:rsid w:val="000E532F"/>
    <w:rsid w:val="000E5731"/>
    <w:rsid w:val="000E592F"/>
    <w:rsid w:val="000F0891"/>
    <w:rsid w:val="000F0B5D"/>
    <w:rsid w:val="000F0FA1"/>
    <w:rsid w:val="000F1D4A"/>
    <w:rsid w:val="000F3B0A"/>
    <w:rsid w:val="000F494C"/>
    <w:rsid w:val="000F5481"/>
    <w:rsid w:val="000F58AD"/>
    <w:rsid w:val="000F5D25"/>
    <w:rsid w:val="000F7E76"/>
    <w:rsid w:val="000F7ED3"/>
    <w:rsid w:val="00100592"/>
    <w:rsid w:val="00102549"/>
    <w:rsid w:val="00105E90"/>
    <w:rsid w:val="001073DB"/>
    <w:rsid w:val="00107AD2"/>
    <w:rsid w:val="001104EF"/>
    <w:rsid w:val="00111419"/>
    <w:rsid w:val="00111827"/>
    <w:rsid w:val="0011215A"/>
    <w:rsid w:val="001122E6"/>
    <w:rsid w:val="00112622"/>
    <w:rsid w:val="00112961"/>
    <w:rsid w:val="00112EC4"/>
    <w:rsid w:val="00114507"/>
    <w:rsid w:val="0011508B"/>
    <w:rsid w:val="00115AD6"/>
    <w:rsid w:val="00115D85"/>
    <w:rsid w:val="001160A1"/>
    <w:rsid w:val="001161F5"/>
    <w:rsid w:val="00116258"/>
    <w:rsid w:val="0011754B"/>
    <w:rsid w:val="00117C3D"/>
    <w:rsid w:val="0012008E"/>
    <w:rsid w:val="001233BA"/>
    <w:rsid w:val="00123A4F"/>
    <w:rsid w:val="00124AE9"/>
    <w:rsid w:val="001253AF"/>
    <w:rsid w:val="001272EB"/>
    <w:rsid w:val="001306D9"/>
    <w:rsid w:val="001307EF"/>
    <w:rsid w:val="00131098"/>
    <w:rsid w:val="001311E7"/>
    <w:rsid w:val="001317D4"/>
    <w:rsid w:val="00133117"/>
    <w:rsid w:val="0013349F"/>
    <w:rsid w:val="00135B45"/>
    <w:rsid w:val="00141C7D"/>
    <w:rsid w:val="00143206"/>
    <w:rsid w:val="001442D5"/>
    <w:rsid w:val="00145D13"/>
    <w:rsid w:val="00146D15"/>
    <w:rsid w:val="0014719C"/>
    <w:rsid w:val="00150DFC"/>
    <w:rsid w:val="00152EBA"/>
    <w:rsid w:val="00153187"/>
    <w:rsid w:val="00156D14"/>
    <w:rsid w:val="00157513"/>
    <w:rsid w:val="00160C31"/>
    <w:rsid w:val="00161234"/>
    <w:rsid w:val="00163378"/>
    <w:rsid w:val="001637EC"/>
    <w:rsid w:val="00165C67"/>
    <w:rsid w:val="00165F23"/>
    <w:rsid w:val="0016772C"/>
    <w:rsid w:val="001701A8"/>
    <w:rsid w:val="00172487"/>
    <w:rsid w:val="0017280A"/>
    <w:rsid w:val="001730F7"/>
    <w:rsid w:val="0017398B"/>
    <w:rsid w:val="00173C3C"/>
    <w:rsid w:val="0017481E"/>
    <w:rsid w:val="00176BB8"/>
    <w:rsid w:val="00177CD6"/>
    <w:rsid w:val="0018121D"/>
    <w:rsid w:val="0018141C"/>
    <w:rsid w:val="001828F1"/>
    <w:rsid w:val="0018399F"/>
    <w:rsid w:val="00186889"/>
    <w:rsid w:val="001869C5"/>
    <w:rsid w:val="00187C8F"/>
    <w:rsid w:val="00190DB9"/>
    <w:rsid w:val="001918F1"/>
    <w:rsid w:val="00192F90"/>
    <w:rsid w:val="00193065"/>
    <w:rsid w:val="00193740"/>
    <w:rsid w:val="00194DE4"/>
    <w:rsid w:val="0019557F"/>
    <w:rsid w:val="00196BB7"/>
    <w:rsid w:val="00196E56"/>
    <w:rsid w:val="001971FF"/>
    <w:rsid w:val="00197B3E"/>
    <w:rsid w:val="001A16F3"/>
    <w:rsid w:val="001A1928"/>
    <w:rsid w:val="001A3758"/>
    <w:rsid w:val="001A3AB0"/>
    <w:rsid w:val="001A4206"/>
    <w:rsid w:val="001A5038"/>
    <w:rsid w:val="001A6312"/>
    <w:rsid w:val="001A7C94"/>
    <w:rsid w:val="001B0116"/>
    <w:rsid w:val="001B015D"/>
    <w:rsid w:val="001B0DA5"/>
    <w:rsid w:val="001B0FDE"/>
    <w:rsid w:val="001B1DCE"/>
    <w:rsid w:val="001B2242"/>
    <w:rsid w:val="001B2D7C"/>
    <w:rsid w:val="001B30E4"/>
    <w:rsid w:val="001B3EFE"/>
    <w:rsid w:val="001B4B6B"/>
    <w:rsid w:val="001B6074"/>
    <w:rsid w:val="001B68AC"/>
    <w:rsid w:val="001B6A89"/>
    <w:rsid w:val="001B7A75"/>
    <w:rsid w:val="001B7ABD"/>
    <w:rsid w:val="001B7CCE"/>
    <w:rsid w:val="001C0B47"/>
    <w:rsid w:val="001C1DB8"/>
    <w:rsid w:val="001C25DE"/>
    <w:rsid w:val="001C2F45"/>
    <w:rsid w:val="001C2FBA"/>
    <w:rsid w:val="001C31E1"/>
    <w:rsid w:val="001C3819"/>
    <w:rsid w:val="001C4767"/>
    <w:rsid w:val="001C5438"/>
    <w:rsid w:val="001C5F50"/>
    <w:rsid w:val="001C7546"/>
    <w:rsid w:val="001D1225"/>
    <w:rsid w:val="001D2724"/>
    <w:rsid w:val="001D4060"/>
    <w:rsid w:val="001D5B06"/>
    <w:rsid w:val="001D6079"/>
    <w:rsid w:val="001D60DC"/>
    <w:rsid w:val="001D6A1E"/>
    <w:rsid w:val="001E0045"/>
    <w:rsid w:val="001E016B"/>
    <w:rsid w:val="001E0F0B"/>
    <w:rsid w:val="001E112D"/>
    <w:rsid w:val="001E45B5"/>
    <w:rsid w:val="001E492E"/>
    <w:rsid w:val="001E7CBA"/>
    <w:rsid w:val="001E7DCC"/>
    <w:rsid w:val="001F02DB"/>
    <w:rsid w:val="001F039C"/>
    <w:rsid w:val="001F0471"/>
    <w:rsid w:val="001F1326"/>
    <w:rsid w:val="001F36F8"/>
    <w:rsid w:val="001F5632"/>
    <w:rsid w:val="001F722A"/>
    <w:rsid w:val="001F738C"/>
    <w:rsid w:val="001F7576"/>
    <w:rsid w:val="00200022"/>
    <w:rsid w:val="002010C2"/>
    <w:rsid w:val="00201AA1"/>
    <w:rsid w:val="00201FC5"/>
    <w:rsid w:val="002028C7"/>
    <w:rsid w:val="00206893"/>
    <w:rsid w:val="0020784E"/>
    <w:rsid w:val="00207CA6"/>
    <w:rsid w:val="00207CC8"/>
    <w:rsid w:val="002101FC"/>
    <w:rsid w:val="00210ACA"/>
    <w:rsid w:val="00210D0B"/>
    <w:rsid w:val="00211B04"/>
    <w:rsid w:val="00212D1F"/>
    <w:rsid w:val="00216012"/>
    <w:rsid w:val="0021602C"/>
    <w:rsid w:val="00216B34"/>
    <w:rsid w:val="00216EE1"/>
    <w:rsid w:val="00221294"/>
    <w:rsid w:val="0022371D"/>
    <w:rsid w:val="00224015"/>
    <w:rsid w:val="00224B04"/>
    <w:rsid w:val="00224F4A"/>
    <w:rsid w:val="00226241"/>
    <w:rsid w:val="00227001"/>
    <w:rsid w:val="002273CB"/>
    <w:rsid w:val="002301BA"/>
    <w:rsid w:val="00232EDE"/>
    <w:rsid w:val="002342FC"/>
    <w:rsid w:val="002343A7"/>
    <w:rsid w:val="0023504E"/>
    <w:rsid w:val="002371BA"/>
    <w:rsid w:val="00237666"/>
    <w:rsid w:val="00237951"/>
    <w:rsid w:val="00241263"/>
    <w:rsid w:val="00242A5E"/>
    <w:rsid w:val="002452A1"/>
    <w:rsid w:val="00245532"/>
    <w:rsid w:val="00246A83"/>
    <w:rsid w:val="00246E39"/>
    <w:rsid w:val="00247B9D"/>
    <w:rsid w:val="00250175"/>
    <w:rsid w:val="0025108E"/>
    <w:rsid w:val="00251800"/>
    <w:rsid w:val="0025484A"/>
    <w:rsid w:val="0025492F"/>
    <w:rsid w:val="00257694"/>
    <w:rsid w:val="00257DFE"/>
    <w:rsid w:val="00260523"/>
    <w:rsid w:val="00260742"/>
    <w:rsid w:val="00260B00"/>
    <w:rsid w:val="002627BF"/>
    <w:rsid w:val="0026321C"/>
    <w:rsid w:val="002643F1"/>
    <w:rsid w:val="0026537B"/>
    <w:rsid w:val="002664B4"/>
    <w:rsid w:val="00266567"/>
    <w:rsid w:val="00266B3F"/>
    <w:rsid w:val="00270F56"/>
    <w:rsid w:val="002713A5"/>
    <w:rsid w:val="00271B51"/>
    <w:rsid w:val="00272336"/>
    <w:rsid w:val="00272345"/>
    <w:rsid w:val="002727C3"/>
    <w:rsid w:val="00273F82"/>
    <w:rsid w:val="00274D34"/>
    <w:rsid w:val="002756B5"/>
    <w:rsid w:val="00276373"/>
    <w:rsid w:val="002776CC"/>
    <w:rsid w:val="002778BD"/>
    <w:rsid w:val="00280BAF"/>
    <w:rsid w:val="002827E8"/>
    <w:rsid w:val="002831AB"/>
    <w:rsid w:val="002838FF"/>
    <w:rsid w:val="002843A4"/>
    <w:rsid w:val="0028786E"/>
    <w:rsid w:val="00287C2B"/>
    <w:rsid w:val="00291A3F"/>
    <w:rsid w:val="00292BBF"/>
    <w:rsid w:val="00293EEA"/>
    <w:rsid w:val="002941CA"/>
    <w:rsid w:val="002956D5"/>
    <w:rsid w:val="00295CD7"/>
    <w:rsid w:val="0029666E"/>
    <w:rsid w:val="002975A9"/>
    <w:rsid w:val="00297CD3"/>
    <w:rsid w:val="00297CEB"/>
    <w:rsid w:val="00297D97"/>
    <w:rsid w:val="002A010C"/>
    <w:rsid w:val="002A0139"/>
    <w:rsid w:val="002A041E"/>
    <w:rsid w:val="002A0592"/>
    <w:rsid w:val="002A0AC2"/>
    <w:rsid w:val="002A1DB5"/>
    <w:rsid w:val="002A5970"/>
    <w:rsid w:val="002A70EB"/>
    <w:rsid w:val="002A7125"/>
    <w:rsid w:val="002A7284"/>
    <w:rsid w:val="002B0952"/>
    <w:rsid w:val="002B0C89"/>
    <w:rsid w:val="002B0DB2"/>
    <w:rsid w:val="002B109F"/>
    <w:rsid w:val="002B3C57"/>
    <w:rsid w:val="002B55C2"/>
    <w:rsid w:val="002B5FA7"/>
    <w:rsid w:val="002B6DEA"/>
    <w:rsid w:val="002B79DF"/>
    <w:rsid w:val="002C16E7"/>
    <w:rsid w:val="002C1753"/>
    <w:rsid w:val="002C3511"/>
    <w:rsid w:val="002C3571"/>
    <w:rsid w:val="002C51F0"/>
    <w:rsid w:val="002C62A1"/>
    <w:rsid w:val="002C6494"/>
    <w:rsid w:val="002C7F7B"/>
    <w:rsid w:val="002D0A38"/>
    <w:rsid w:val="002D11FF"/>
    <w:rsid w:val="002D2ADB"/>
    <w:rsid w:val="002D36AA"/>
    <w:rsid w:val="002D4434"/>
    <w:rsid w:val="002D4D33"/>
    <w:rsid w:val="002D4EE3"/>
    <w:rsid w:val="002D5BE8"/>
    <w:rsid w:val="002D5F87"/>
    <w:rsid w:val="002D65BC"/>
    <w:rsid w:val="002D6822"/>
    <w:rsid w:val="002D69C5"/>
    <w:rsid w:val="002E21AB"/>
    <w:rsid w:val="002E32E2"/>
    <w:rsid w:val="002E50AE"/>
    <w:rsid w:val="002E5942"/>
    <w:rsid w:val="002E594E"/>
    <w:rsid w:val="002E65A9"/>
    <w:rsid w:val="002E6D90"/>
    <w:rsid w:val="002E7736"/>
    <w:rsid w:val="002F0AC0"/>
    <w:rsid w:val="002F0B86"/>
    <w:rsid w:val="002F111D"/>
    <w:rsid w:val="002F1307"/>
    <w:rsid w:val="002F2272"/>
    <w:rsid w:val="002F22B1"/>
    <w:rsid w:val="002F41BC"/>
    <w:rsid w:val="002F47CC"/>
    <w:rsid w:val="002F7B59"/>
    <w:rsid w:val="002F7D6D"/>
    <w:rsid w:val="00301FCC"/>
    <w:rsid w:val="00303DC8"/>
    <w:rsid w:val="00304CDA"/>
    <w:rsid w:val="003050C3"/>
    <w:rsid w:val="00306F0F"/>
    <w:rsid w:val="00307A41"/>
    <w:rsid w:val="00307CFC"/>
    <w:rsid w:val="00311BCE"/>
    <w:rsid w:val="00311E6E"/>
    <w:rsid w:val="00314517"/>
    <w:rsid w:val="00314C04"/>
    <w:rsid w:val="00315E2F"/>
    <w:rsid w:val="0031661A"/>
    <w:rsid w:val="00317670"/>
    <w:rsid w:val="00321F06"/>
    <w:rsid w:val="0032233E"/>
    <w:rsid w:val="003224F4"/>
    <w:rsid w:val="00325CCB"/>
    <w:rsid w:val="0032682E"/>
    <w:rsid w:val="00327D04"/>
    <w:rsid w:val="003310E3"/>
    <w:rsid w:val="00333624"/>
    <w:rsid w:val="00333AB1"/>
    <w:rsid w:val="00336436"/>
    <w:rsid w:val="003375FD"/>
    <w:rsid w:val="00337CE4"/>
    <w:rsid w:val="00337F25"/>
    <w:rsid w:val="0034023D"/>
    <w:rsid w:val="00343834"/>
    <w:rsid w:val="003453C7"/>
    <w:rsid w:val="00345684"/>
    <w:rsid w:val="00345A22"/>
    <w:rsid w:val="003463CF"/>
    <w:rsid w:val="003464BD"/>
    <w:rsid w:val="0034659D"/>
    <w:rsid w:val="00351AD3"/>
    <w:rsid w:val="00351D1D"/>
    <w:rsid w:val="00352036"/>
    <w:rsid w:val="00352A0B"/>
    <w:rsid w:val="00353019"/>
    <w:rsid w:val="00353C38"/>
    <w:rsid w:val="00355598"/>
    <w:rsid w:val="003565EB"/>
    <w:rsid w:val="003640D9"/>
    <w:rsid w:val="00364B45"/>
    <w:rsid w:val="00365361"/>
    <w:rsid w:val="0036558B"/>
    <w:rsid w:val="00366345"/>
    <w:rsid w:val="00366A3A"/>
    <w:rsid w:val="00371086"/>
    <w:rsid w:val="00372163"/>
    <w:rsid w:val="00372266"/>
    <w:rsid w:val="00373488"/>
    <w:rsid w:val="00373663"/>
    <w:rsid w:val="00373945"/>
    <w:rsid w:val="0037519E"/>
    <w:rsid w:val="00375302"/>
    <w:rsid w:val="003773E1"/>
    <w:rsid w:val="0037758B"/>
    <w:rsid w:val="00381DB3"/>
    <w:rsid w:val="0038420C"/>
    <w:rsid w:val="003856B2"/>
    <w:rsid w:val="00385A93"/>
    <w:rsid w:val="00386A0A"/>
    <w:rsid w:val="00391A5B"/>
    <w:rsid w:val="00391D74"/>
    <w:rsid w:val="00392231"/>
    <w:rsid w:val="0039236B"/>
    <w:rsid w:val="003923B9"/>
    <w:rsid w:val="00392D31"/>
    <w:rsid w:val="00393F72"/>
    <w:rsid w:val="00394159"/>
    <w:rsid w:val="0039500F"/>
    <w:rsid w:val="00395430"/>
    <w:rsid w:val="003959EC"/>
    <w:rsid w:val="00395AF5"/>
    <w:rsid w:val="00396494"/>
    <w:rsid w:val="00397A22"/>
    <w:rsid w:val="00397B30"/>
    <w:rsid w:val="003A0EDF"/>
    <w:rsid w:val="003A0FA2"/>
    <w:rsid w:val="003A1064"/>
    <w:rsid w:val="003A2759"/>
    <w:rsid w:val="003A29F1"/>
    <w:rsid w:val="003B0133"/>
    <w:rsid w:val="003B026A"/>
    <w:rsid w:val="003B0BA1"/>
    <w:rsid w:val="003B0D51"/>
    <w:rsid w:val="003B1DE0"/>
    <w:rsid w:val="003B3A98"/>
    <w:rsid w:val="003B49CA"/>
    <w:rsid w:val="003B657E"/>
    <w:rsid w:val="003C0047"/>
    <w:rsid w:val="003C01AA"/>
    <w:rsid w:val="003C134A"/>
    <w:rsid w:val="003C1964"/>
    <w:rsid w:val="003C24F5"/>
    <w:rsid w:val="003C474E"/>
    <w:rsid w:val="003C47D3"/>
    <w:rsid w:val="003C586D"/>
    <w:rsid w:val="003C60C2"/>
    <w:rsid w:val="003C6D97"/>
    <w:rsid w:val="003C7907"/>
    <w:rsid w:val="003C7F6D"/>
    <w:rsid w:val="003D1766"/>
    <w:rsid w:val="003D225C"/>
    <w:rsid w:val="003D3A80"/>
    <w:rsid w:val="003D3E5C"/>
    <w:rsid w:val="003D50FF"/>
    <w:rsid w:val="003D59DD"/>
    <w:rsid w:val="003D604A"/>
    <w:rsid w:val="003D6347"/>
    <w:rsid w:val="003D6B5D"/>
    <w:rsid w:val="003D6C7E"/>
    <w:rsid w:val="003D6F13"/>
    <w:rsid w:val="003D7796"/>
    <w:rsid w:val="003D7BBA"/>
    <w:rsid w:val="003E0759"/>
    <w:rsid w:val="003E43AE"/>
    <w:rsid w:val="003E48DD"/>
    <w:rsid w:val="003E5615"/>
    <w:rsid w:val="003E73F2"/>
    <w:rsid w:val="003F0512"/>
    <w:rsid w:val="003F0814"/>
    <w:rsid w:val="003F1309"/>
    <w:rsid w:val="003F1758"/>
    <w:rsid w:val="003F1954"/>
    <w:rsid w:val="003F3C8A"/>
    <w:rsid w:val="003F48BD"/>
    <w:rsid w:val="003F4AE4"/>
    <w:rsid w:val="003F5A17"/>
    <w:rsid w:val="003F6E1D"/>
    <w:rsid w:val="003F7904"/>
    <w:rsid w:val="003F7F73"/>
    <w:rsid w:val="004000E0"/>
    <w:rsid w:val="00400DE8"/>
    <w:rsid w:val="00403626"/>
    <w:rsid w:val="00403F3F"/>
    <w:rsid w:val="004049AA"/>
    <w:rsid w:val="00404BD7"/>
    <w:rsid w:val="004058FC"/>
    <w:rsid w:val="00405D1E"/>
    <w:rsid w:val="00406A53"/>
    <w:rsid w:val="0040728D"/>
    <w:rsid w:val="004100FC"/>
    <w:rsid w:val="00410C51"/>
    <w:rsid w:val="00411507"/>
    <w:rsid w:val="0041195B"/>
    <w:rsid w:val="00413B60"/>
    <w:rsid w:val="00413E8C"/>
    <w:rsid w:val="00416D65"/>
    <w:rsid w:val="0042081F"/>
    <w:rsid w:val="004233BF"/>
    <w:rsid w:val="0042390C"/>
    <w:rsid w:val="00423DFB"/>
    <w:rsid w:val="004245D3"/>
    <w:rsid w:val="0042768B"/>
    <w:rsid w:val="00431914"/>
    <w:rsid w:val="00432735"/>
    <w:rsid w:val="00432B1B"/>
    <w:rsid w:val="00433467"/>
    <w:rsid w:val="0043450F"/>
    <w:rsid w:val="0043499C"/>
    <w:rsid w:val="004355B1"/>
    <w:rsid w:val="00435AFC"/>
    <w:rsid w:val="00435FC8"/>
    <w:rsid w:val="004369D0"/>
    <w:rsid w:val="00436CEF"/>
    <w:rsid w:val="0044079D"/>
    <w:rsid w:val="00440F08"/>
    <w:rsid w:val="0044132C"/>
    <w:rsid w:val="00442DF1"/>
    <w:rsid w:val="004442F4"/>
    <w:rsid w:val="00444EFB"/>
    <w:rsid w:val="00445DB8"/>
    <w:rsid w:val="004474D7"/>
    <w:rsid w:val="00450D07"/>
    <w:rsid w:val="0045131C"/>
    <w:rsid w:val="00452669"/>
    <w:rsid w:val="00454518"/>
    <w:rsid w:val="00454CE1"/>
    <w:rsid w:val="0045500A"/>
    <w:rsid w:val="0045536B"/>
    <w:rsid w:val="004558D5"/>
    <w:rsid w:val="00455A00"/>
    <w:rsid w:val="00456B25"/>
    <w:rsid w:val="00456F3C"/>
    <w:rsid w:val="00457CD1"/>
    <w:rsid w:val="0046204E"/>
    <w:rsid w:val="00462917"/>
    <w:rsid w:val="00466EA4"/>
    <w:rsid w:val="004670B6"/>
    <w:rsid w:val="00467540"/>
    <w:rsid w:val="004704D5"/>
    <w:rsid w:val="004714FB"/>
    <w:rsid w:val="00471E22"/>
    <w:rsid w:val="00472CE8"/>
    <w:rsid w:val="00472EB1"/>
    <w:rsid w:val="004736C5"/>
    <w:rsid w:val="0047449E"/>
    <w:rsid w:val="0047455C"/>
    <w:rsid w:val="00474AD6"/>
    <w:rsid w:val="00474D98"/>
    <w:rsid w:val="004754A2"/>
    <w:rsid w:val="00476784"/>
    <w:rsid w:val="00476DCB"/>
    <w:rsid w:val="00476F7E"/>
    <w:rsid w:val="00476F89"/>
    <w:rsid w:val="00477490"/>
    <w:rsid w:val="00480312"/>
    <w:rsid w:val="00481B95"/>
    <w:rsid w:val="00481C03"/>
    <w:rsid w:val="00482AD5"/>
    <w:rsid w:val="00483EAA"/>
    <w:rsid w:val="00485D2E"/>
    <w:rsid w:val="00486AA4"/>
    <w:rsid w:val="00487A12"/>
    <w:rsid w:val="00487BF1"/>
    <w:rsid w:val="004905D9"/>
    <w:rsid w:val="004909B8"/>
    <w:rsid w:val="004917B4"/>
    <w:rsid w:val="0049194B"/>
    <w:rsid w:val="0049239B"/>
    <w:rsid w:val="00492C8C"/>
    <w:rsid w:val="00492CB2"/>
    <w:rsid w:val="004937A1"/>
    <w:rsid w:val="00494676"/>
    <w:rsid w:val="004961FE"/>
    <w:rsid w:val="00496D13"/>
    <w:rsid w:val="00497074"/>
    <w:rsid w:val="004A1496"/>
    <w:rsid w:val="004A1CAB"/>
    <w:rsid w:val="004A1EB6"/>
    <w:rsid w:val="004A4189"/>
    <w:rsid w:val="004A4AF6"/>
    <w:rsid w:val="004A4E29"/>
    <w:rsid w:val="004A5C80"/>
    <w:rsid w:val="004A5F6F"/>
    <w:rsid w:val="004A7F48"/>
    <w:rsid w:val="004B1E6E"/>
    <w:rsid w:val="004B2C9A"/>
    <w:rsid w:val="004B2F38"/>
    <w:rsid w:val="004B35AF"/>
    <w:rsid w:val="004B38A2"/>
    <w:rsid w:val="004B41BE"/>
    <w:rsid w:val="004B444A"/>
    <w:rsid w:val="004B4C63"/>
    <w:rsid w:val="004B598A"/>
    <w:rsid w:val="004B6DF3"/>
    <w:rsid w:val="004B79AA"/>
    <w:rsid w:val="004B7D2F"/>
    <w:rsid w:val="004C1E76"/>
    <w:rsid w:val="004C2823"/>
    <w:rsid w:val="004C2C30"/>
    <w:rsid w:val="004C53C3"/>
    <w:rsid w:val="004C568C"/>
    <w:rsid w:val="004C56C3"/>
    <w:rsid w:val="004C5C75"/>
    <w:rsid w:val="004C61A7"/>
    <w:rsid w:val="004C62E5"/>
    <w:rsid w:val="004C6564"/>
    <w:rsid w:val="004D007A"/>
    <w:rsid w:val="004D1B09"/>
    <w:rsid w:val="004D1C97"/>
    <w:rsid w:val="004D2ADB"/>
    <w:rsid w:val="004D3398"/>
    <w:rsid w:val="004D56D9"/>
    <w:rsid w:val="004D5765"/>
    <w:rsid w:val="004D65E1"/>
    <w:rsid w:val="004D77D3"/>
    <w:rsid w:val="004D7AE0"/>
    <w:rsid w:val="004E1268"/>
    <w:rsid w:val="004E2925"/>
    <w:rsid w:val="004E3468"/>
    <w:rsid w:val="004E34E5"/>
    <w:rsid w:val="004E3ED2"/>
    <w:rsid w:val="004E41C8"/>
    <w:rsid w:val="004E612E"/>
    <w:rsid w:val="004E6357"/>
    <w:rsid w:val="004E6585"/>
    <w:rsid w:val="004E7163"/>
    <w:rsid w:val="004E7B94"/>
    <w:rsid w:val="004F1184"/>
    <w:rsid w:val="004F2847"/>
    <w:rsid w:val="004F288E"/>
    <w:rsid w:val="004F3A85"/>
    <w:rsid w:val="004F3C7F"/>
    <w:rsid w:val="004F6016"/>
    <w:rsid w:val="004F668A"/>
    <w:rsid w:val="004F73E0"/>
    <w:rsid w:val="00501BEC"/>
    <w:rsid w:val="00501D27"/>
    <w:rsid w:val="00506119"/>
    <w:rsid w:val="005064FB"/>
    <w:rsid w:val="00507983"/>
    <w:rsid w:val="00510813"/>
    <w:rsid w:val="00510D84"/>
    <w:rsid w:val="005117AE"/>
    <w:rsid w:val="00511E1F"/>
    <w:rsid w:val="0051249E"/>
    <w:rsid w:val="0051251F"/>
    <w:rsid w:val="005134B4"/>
    <w:rsid w:val="00513920"/>
    <w:rsid w:val="00513F84"/>
    <w:rsid w:val="005152DD"/>
    <w:rsid w:val="0051548E"/>
    <w:rsid w:val="005172AD"/>
    <w:rsid w:val="00517442"/>
    <w:rsid w:val="00517B83"/>
    <w:rsid w:val="0052046F"/>
    <w:rsid w:val="0052164F"/>
    <w:rsid w:val="0052176C"/>
    <w:rsid w:val="00521EB4"/>
    <w:rsid w:val="00522A3B"/>
    <w:rsid w:val="00524131"/>
    <w:rsid w:val="005247B8"/>
    <w:rsid w:val="0052719F"/>
    <w:rsid w:val="0053019B"/>
    <w:rsid w:val="00531E7E"/>
    <w:rsid w:val="00532D03"/>
    <w:rsid w:val="005346CD"/>
    <w:rsid w:val="00534AC1"/>
    <w:rsid w:val="005355D2"/>
    <w:rsid w:val="00535D23"/>
    <w:rsid w:val="0053616A"/>
    <w:rsid w:val="00536A76"/>
    <w:rsid w:val="00536E08"/>
    <w:rsid w:val="00537950"/>
    <w:rsid w:val="00537B07"/>
    <w:rsid w:val="0054065B"/>
    <w:rsid w:val="00542BA2"/>
    <w:rsid w:val="00543904"/>
    <w:rsid w:val="0054439C"/>
    <w:rsid w:val="00547086"/>
    <w:rsid w:val="00551412"/>
    <w:rsid w:val="00551A0C"/>
    <w:rsid w:val="00552C25"/>
    <w:rsid w:val="005538D3"/>
    <w:rsid w:val="00554950"/>
    <w:rsid w:val="005551CD"/>
    <w:rsid w:val="00556B8E"/>
    <w:rsid w:val="005608D5"/>
    <w:rsid w:val="005614CD"/>
    <w:rsid w:val="0056378E"/>
    <w:rsid w:val="005637E2"/>
    <w:rsid w:val="0056516A"/>
    <w:rsid w:val="0056522E"/>
    <w:rsid w:val="005665C6"/>
    <w:rsid w:val="00566A5B"/>
    <w:rsid w:val="005674A2"/>
    <w:rsid w:val="00571898"/>
    <w:rsid w:val="00571C39"/>
    <w:rsid w:val="00571CC0"/>
    <w:rsid w:val="00571E0A"/>
    <w:rsid w:val="005725AA"/>
    <w:rsid w:val="00572874"/>
    <w:rsid w:val="00572FC9"/>
    <w:rsid w:val="0057374F"/>
    <w:rsid w:val="0057427C"/>
    <w:rsid w:val="00574881"/>
    <w:rsid w:val="0057655F"/>
    <w:rsid w:val="00576742"/>
    <w:rsid w:val="005769B5"/>
    <w:rsid w:val="00577C90"/>
    <w:rsid w:val="00577F8E"/>
    <w:rsid w:val="00581D3E"/>
    <w:rsid w:val="00581FD6"/>
    <w:rsid w:val="00582358"/>
    <w:rsid w:val="0058335A"/>
    <w:rsid w:val="00584984"/>
    <w:rsid w:val="005852C0"/>
    <w:rsid w:val="00586597"/>
    <w:rsid w:val="0059341D"/>
    <w:rsid w:val="00593A5D"/>
    <w:rsid w:val="00593B97"/>
    <w:rsid w:val="005962B2"/>
    <w:rsid w:val="005965A7"/>
    <w:rsid w:val="005A0FF9"/>
    <w:rsid w:val="005A29E8"/>
    <w:rsid w:val="005A5B11"/>
    <w:rsid w:val="005A75F1"/>
    <w:rsid w:val="005A7A6D"/>
    <w:rsid w:val="005B0FD5"/>
    <w:rsid w:val="005B1D67"/>
    <w:rsid w:val="005B2C66"/>
    <w:rsid w:val="005B3DE5"/>
    <w:rsid w:val="005B3F9C"/>
    <w:rsid w:val="005B4569"/>
    <w:rsid w:val="005B4C9F"/>
    <w:rsid w:val="005C04E1"/>
    <w:rsid w:val="005C158A"/>
    <w:rsid w:val="005C2266"/>
    <w:rsid w:val="005C237F"/>
    <w:rsid w:val="005C2FE0"/>
    <w:rsid w:val="005C4527"/>
    <w:rsid w:val="005C5C6D"/>
    <w:rsid w:val="005C6E6A"/>
    <w:rsid w:val="005C79F1"/>
    <w:rsid w:val="005C7A21"/>
    <w:rsid w:val="005D01D4"/>
    <w:rsid w:val="005D2E18"/>
    <w:rsid w:val="005D36CE"/>
    <w:rsid w:val="005D37E0"/>
    <w:rsid w:val="005D536D"/>
    <w:rsid w:val="005D696A"/>
    <w:rsid w:val="005D6A6F"/>
    <w:rsid w:val="005D7799"/>
    <w:rsid w:val="005E003E"/>
    <w:rsid w:val="005E0181"/>
    <w:rsid w:val="005E1379"/>
    <w:rsid w:val="005E15C3"/>
    <w:rsid w:val="005E1D33"/>
    <w:rsid w:val="005E2A12"/>
    <w:rsid w:val="005E4045"/>
    <w:rsid w:val="005E441E"/>
    <w:rsid w:val="005E4E79"/>
    <w:rsid w:val="005E5663"/>
    <w:rsid w:val="005E6CA6"/>
    <w:rsid w:val="005E7247"/>
    <w:rsid w:val="005E72F9"/>
    <w:rsid w:val="005F0941"/>
    <w:rsid w:val="005F195B"/>
    <w:rsid w:val="005F1D15"/>
    <w:rsid w:val="005F20FA"/>
    <w:rsid w:val="005F548E"/>
    <w:rsid w:val="005F5A50"/>
    <w:rsid w:val="005F6291"/>
    <w:rsid w:val="0060005C"/>
    <w:rsid w:val="006012F2"/>
    <w:rsid w:val="00603346"/>
    <w:rsid w:val="00611129"/>
    <w:rsid w:val="006112D6"/>
    <w:rsid w:val="006112F3"/>
    <w:rsid w:val="00612673"/>
    <w:rsid w:val="00614710"/>
    <w:rsid w:val="00615FF1"/>
    <w:rsid w:val="00617191"/>
    <w:rsid w:val="00617C2A"/>
    <w:rsid w:val="00623D64"/>
    <w:rsid w:val="00624337"/>
    <w:rsid w:val="0062445B"/>
    <w:rsid w:val="0062464F"/>
    <w:rsid w:val="00624FFB"/>
    <w:rsid w:val="00625C80"/>
    <w:rsid w:val="00630780"/>
    <w:rsid w:val="00632D95"/>
    <w:rsid w:val="00634493"/>
    <w:rsid w:val="006352E1"/>
    <w:rsid w:val="006367A8"/>
    <w:rsid w:val="0063751E"/>
    <w:rsid w:val="00637BC6"/>
    <w:rsid w:val="006413BE"/>
    <w:rsid w:val="00642C4A"/>
    <w:rsid w:val="00643130"/>
    <w:rsid w:val="0064487F"/>
    <w:rsid w:val="00645038"/>
    <w:rsid w:val="0064512B"/>
    <w:rsid w:val="006466BF"/>
    <w:rsid w:val="00653743"/>
    <w:rsid w:val="006540FC"/>
    <w:rsid w:val="00655CBF"/>
    <w:rsid w:val="0065621C"/>
    <w:rsid w:val="00657518"/>
    <w:rsid w:val="00660C3F"/>
    <w:rsid w:val="00660D2B"/>
    <w:rsid w:val="0066415D"/>
    <w:rsid w:val="006645C7"/>
    <w:rsid w:val="00665B47"/>
    <w:rsid w:val="00665C22"/>
    <w:rsid w:val="006668BF"/>
    <w:rsid w:val="00666EFD"/>
    <w:rsid w:val="00667721"/>
    <w:rsid w:val="00671C79"/>
    <w:rsid w:val="00672046"/>
    <w:rsid w:val="0067263B"/>
    <w:rsid w:val="00672BB0"/>
    <w:rsid w:val="00672EAD"/>
    <w:rsid w:val="00674716"/>
    <w:rsid w:val="00674997"/>
    <w:rsid w:val="0067637C"/>
    <w:rsid w:val="006767BE"/>
    <w:rsid w:val="00677847"/>
    <w:rsid w:val="00680767"/>
    <w:rsid w:val="006810D4"/>
    <w:rsid w:val="00685A14"/>
    <w:rsid w:val="00685A76"/>
    <w:rsid w:val="00686FCC"/>
    <w:rsid w:val="006874B1"/>
    <w:rsid w:val="00687E8B"/>
    <w:rsid w:val="00692329"/>
    <w:rsid w:val="00692850"/>
    <w:rsid w:val="00692CD9"/>
    <w:rsid w:val="0069332D"/>
    <w:rsid w:val="00694E42"/>
    <w:rsid w:val="00694F7C"/>
    <w:rsid w:val="00695A54"/>
    <w:rsid w:val="00695FDF"/>
    <w:rsid w:val="006969D7"/>
    <w:rsid w:val="0069712C"/>
    <w:rsid w:val="006A1203"/>
    <w:rsid w:val="006A1213"/>
    <w:rsid w:val="006A1DF5"/>
    <w:rsid w:val="006A31CA"/>
    <w:rsid w:val="006A32F7"/>
    <w:rsid w:val="006A39B5"/>
    <w:rsid w:val="006A3F54"/>
    <w:rsid w:val="006A553E"/>
    <w:rsid w:val="006A76D2"/>
    <w:rsid w:val="006A7EE2"/>
    <w:rsid w:val="006B1988"/>
    <w:rsid w:val="006B2617"/>
    <w:rsid w:val="006B3E35"/>
    <w:rsid w:val="006B52DB"/>
    <w:rsid w:val="006B5E40"/>
    <w:rsid w:val="006B666F"/>
    <w:rsid w:val="006B729E"/>
    <w:rsid w:val="006C0456"/>
    <w:rsid w:val="006C18BD"/>
    <w:rsid w:val="006C22AC"/>
    <w:rsid w:val="006C484B"/>
    <w:rsid w:val="006C4F02"/>
    <w:rsid w:val="006C4FEF"/>
    <w:rsid w:val="006D0B03"/>
    <w:rsid w:val="006D482C"/>
    <w:rsid w:val="006D5364"/>
    <w:rsid w:val="006D5E53"/>
    <w:rsid w:val="006E27B3"/>
    <w:rsid w:val="006E2C71"/>
    <w:rsid w:val="006E308C"/>
    <w:rsid w:val="006E3DA1"/>
    <w:rsid w:val="006E7629"/>
    <w:rsid w:val="006E7944"/>
    <w:rsid w:val="006E79F9"/>
    <w:rsid w:val="006F07FC"/>
    <w:rsid w:val="006F0D06"/>
    <w:rsid w:val="006F4DEC"/>
    <w:rsid w:val="006F541A"/>
    <w:rsid w:val="006F56EA"/>
    <w:rsid w:val="00700402"/>
    <w:rsid w:val="0070139D"/>
    <w:rsid w:val="00701655"/>
    <w:rsid w:val="00702B56"/>
    <w:rsid w:val="0070320C"/>
    <w:rsid w:val="00703420"/>
    <w:rsid w:val="00703B6B"/>
    <w:rsid w:val="00704105"/>
    <w:rsid w:val="007045A1"/>
    <w:rsid w:val="00704A93"/>
    <w:rsid w:val="0070728F"/>
    <w:rsid w:val="007119A9"/>
    <w:rsid w:val="00711A26"/>
    <w:rsid w:val="00714CD5"/>
    <w:rsid w:val="0071589C"/>
    <w:rsid w:val="007158DC"/>
    <w:rsid w:val="0071596F"/>
    <w:rsid w:val="007171E5"/>
    <w:rsid w:val="007176CE"/>
    <w:rsid w:val="00717E77"/>
    <w:rsid w:val="00720DC6"/>
    <w:rsid w:val="0072140A"/>
    <w:rsid w:val="00722A18"/>
    <w:rsid w:val="00724032"/>
    <w:rsid w:val="00725779"/>
    <w:rsid w:val="007259CC"/>
    <w:rsid w:val="00725AC6"/>
    <w:rsid w:val="00730927"/>
    <w:rsid w:val="007317D0"/>
    <w:rsid w:val="007333C3"/>
    <w:rsid w:val="00733850"/>
    <w:rsid w:val="0073615E"/>
    <w:rsid w:val="007361C9"/>
    <w:rsid w:val="0073651E"/>
    <w:rsid w:val="00736CE9"/>
    <w:rsid w:val="0073704F"/>
    <w:rsid w:val="00737F53"/>
    <w:rsid w:val="00740675"/>
    <w:rsid w:val="007408DD"/>
    <w:rsid w:val="00743AB6"/>
    <w:rsid w:val="007449B8"/>
    <w:rsid w:val="00746438"/>
    <w:rsid w:val="00746CF9"/>
    <w:rsid w:val="00747A55"/>
    <w:rsid w:val="00753C0D"/>
    <w:rsid w:val="00753CE0"/>
    <w:rsid w:val="00754182"/>
    <w:rsid w:val="00754E08"/>
    <w:rsid w:val="00754E1F"/>
    <w:rsid w:val="00756769"/>
    <w:rsid w:val="007637D8"/>
    <w:rsid w:val="007663E3"/>
    <w:rsid w:val="007665C6"/>
    <w:rsid w:val="007677D1"/>
    <w:rsid w:val="00767FFB"/>
    <w:rsid w:val="007712A0"/>
    <w:rsid w:val="007722E0"/>
    <w:rsid w:val="007722E1"/>
    <w:rsid w:val="0077590D"/>
    <w:rsid w:val="0077632B"/>
    <w:rsid w:val="00776DD0"/>
    <w:rsid w:val="00777051"/>
    <w:rsid w:val="007771FF"/>
    <w:rsid w:val="007776BD"/>
    <w:rsid w:val="00777BAF"/>
    <w:rsid w:val="00777EAB"/>
    <w:rsid w:val="00780641"/>
    <w:rsid w:val="00780DED"/>
    <w:rsid w:val="00782B30"/>
    <w:rsid w:val="00784B75"/>
    <w:rsid w:val="00784E07"/>
    <w:rsid w:val="0078557C"/>
    <w:rsid w:val="00785BEB"/>
    <w:rsid w:val="0078671E"/>
    <w:rsid w:val="007873B7"/>
    <w:rsid w:val="0079009F"/>
    <w:rsid w:val="00793ADE"/>
    <w:rsid w:val="00795A34"/>
    <w:rsid w:val="00796400"/>
    <w:rsid w:val="0079720A"/>
    <w:rsid w:val="00797A05"/>
    <w:rsid w:val="007A085A"/>
    <w:rsid w:val="007A1858"/>
    <w:rsid w:val="007A1D83"/>
    <w:rsid w:val="007A280D"/>
    <w:rsid w:val="007A2A9A"/>
    <w:rsid w:val="007A3B0E"/>
    <w:rsid w:val="007A41C8"/>
    <w:rsid w:val="007A4746"/>
    <w:rsid w:val="007A4D9B"/>
    <w:rsid w:val="007A4E1E"/>
    <w:rsid w:val="007A57B6"/>
    <w:rsid w:val="007A5C8B"/>
    <w:rsid w:val="007A73E6"/>
    <w:rsid w:val="007B0481"/>
    <w:rsid w:val="007B087C"/>
    <w:rsid w:val="007B0B5A"/>
    <w:rsid w:val="007B1E05"/>
    <w:rsid w:val="007B354D"/>
    <w:rsid w:val="007B373C"/>
    <w:rsid w:val="007B3F73"/>
    <w:rsid w:val="007C1B9D"/>
    <w:rsid w:val="007C214E"/>
    <w:rsid w:val="007C2D60"/>
    <w:rsid w:val="007C3D90"/>
    <w:rsid w:val="007C4827"/>
    <w:rsid w:val="007C65F8"/>
    <w:rsid w:val="007C7C34"/>
    <w:rsid w:val="007D0228"/>
    <w:rsid w:val="007D1155"/>
    <w:rsid w:val="007D14BB"/>
    <w:rsid w:val="007D5657"/>
    <w:rsid w:val="007D64E2"/>
    <w:rsid w:val="007D7624"/>
    <w:rsid w:val="007D77A6"/>
    <w:rsid w:val="007E0962"/>
    <w:rsid w:val="007E0A12"/>
    <w:rsid w:val="007E3FA6"/>
    <w:rsid w:val="007E6859"/>
    <w:rsid w:val="007E73AE"/>
    <w:rsid w:val="007E798C"/>
    <w:rsid w:val="007F0022"/>
    <w:rsid w:val="007F11C1"/>
    <w:rsid w:val="007F1B47"/>
    <w:rsid w:val="007F1C9A"/>
    <w:rsid w:val="007F3AD5"/>
    <w:rsid w:val="007F4014"/>
    <w:rsid w:val="007F49C1"/>
    <w:rsid w:val="007F5119"/>
    <w:rsid w:val="007F7B29"/>
    <w:rsid w:val="008002DE"/>
    <w:rsid w:val="0080069C"/>
    <w:rsid w:val="008008B0"/>
    <w:rsid w:val="008023A7"/>
    <w:rsid w:val="008025A2"/>
    <w:rsid w:val="00802B9A"/>
    <w:rsid w:val="00805C34"/>
    <w:rsid w:val="00806227"/>
    <w:rsid w:val="00806A0E"/>
    <w:rsid w:val="00806DC8"/>
    <w:rsid w:val="00807204"/>
    <w:rsid w:val="00807768"/>
    <w:rsid w:val="008104FF"/>
    <w:rsid w:val="00810A82"/>
    <w:rsid w:val="00812766"/>
    <w:rsid w:val="00812C59"/>
    <w:rsid w:val="0081485D"/>
    <w:rsid w:val="008155C8"/>
    <w:rsid w:val="00817562"/>
    <w:rsid w:val="00820133"/>
    <w:rsid w:val="00820D7D"/>
    <w:rsid w:val="00821E5B"/>
    <w:rsid w:val="00822809"/>
    <w:rsid w:val="00822B7B"/>
    <w:rsid w:val="00822ED3"/>
    <w:rsid w:val="008230EA"/>
    <w:rsid w:val="00823203"/>
    <w:rsid w:val="00823F9D"/>
    <w:rsid w:val="008245DA"/>
    <w:rsid w:val="00824B78"/>
    <w:rsid w:val="00825355"/>
    <w:rsid w:val="00826CB2"/>
    <w:rsid w:val="0082739E"/>
    <w:rsid w:val="00827A4B"/>
    <w:rsid w:val="00831D3F"/>
    <w:rsid w:val="008324E7"/>
    <w:rsid w:val="0083296B"/>
    <w:rsid w:val="00833F07"/>
    <w:rsid w:val="008341FF"/>
    <w:rsid w:val="008344AB"/>
    <w:rsid w:val="0083474B"/>
    <w:rsid w:val="0083650A"/>
    <w:rsid w:val="00837F0A"/>
    <w:rsid w:val="00837FB1"/>
    <w:rsid w:val="00840F71"/>
    <w:rsid w:val="00842705"/>
    <w:rsid w:val="008436FC"/>
    <w:rsid w:val="00844115"/>
    <w:rsid w:val="00844A32"/>
    <w:rsid w:val="0084529B"/>
    <w:rsid w:val="008458F5"/>
    <w:rsid w:val="00845A44"/>
    <w:rsid w:val="00846976"/>
    <w:rsid w:val="0085062C"/>
    <w:rsid w:val="008524C8"/>
    <w:rsid w:val="00854CB4"/>
    <w:rsid w:val="00855205"/>
    <w:rsid w:val="00856FEA"/>
    <w:rsid w:val="0086050C"/>
    <w:rsid w:val="00860A5D"/>
    <w:rsid w:val="008612B8"/>
    <w:rsid w:val="008629F0"/>
    <w:rsid w:val="00863DB4"/>
    <w:rsid w:val="00867796"/>
    <w:rsid w:val="008740F9"/>
    <w:rsid w:val="008742BE"/>
    <w:rsid w:val="00875E91"/>
    <w:rsid w:val="008764F8"/>
    <w:rsid w:val="0087680A"/>
    <w:rsid w:val="00884307"/>
    <w:rsid w:val="00884FF1"/>
    <w:rsid w:val="008850A7"/>
    <w:rsid w:val="0088631C"/>
    <w:rsid w:val="0088635A"/>
    <w:rsid w:val="0088638C"/>
    <w:rsid w:val="00886562"/>
    <w:rsid w:val="00886A23"/>
    <w:rsid w:val="00891E1F"/>
    <w:rsid w:val="00894094"/>
    <w:rsid w:val="00894139"/>
    <w:rsid w:val="008941B5"/>
    <w:rsid w:val="00895428"/>
    <w:rsid w:val="00895E38"/>
    <w:rsid w:val="008965FC"/>
    <w:rsid w:val="00897573"/>
    <w:rsid w:val="008976BB"/>
    <w:rsid w:val="00897AEE"/>
    <w:rsid w:val="00897BDE"/>
    <w:rsid w:val="008A0821"/>
    <w:rsid w:val="008A153D"/>
    <w:rsid w:val="008A1E7C"/>
    <w:rsid w:val="008A1FF6"/>
    <w:rsid w:val="008A376A"/>
    <w:rsid w:val="008A387D"/>
    <w:rsid w:val="008A621A"/>
    <w:rsid w:val="008A6F09"/>
    <w:rsid w:val="008A7A4F"/>
    <w:rsid w:val="008B0403"/>
    <w:rsid w:val="008B0E73"/>
    <w:rsid w:val="008B1515"/>
    <w:rsid w:val="008B2F0D"/>
    <w:rsid w:val="008B3278"/>
    <w:rsid w:val="008B36DA"/>
    <w:rsid w:val="008B4FF2"/>
    <w:rsid w:val="008B5FC3"/>
    <w:rsid w:val="008C0EA3"/>
    <w:rsid w:val="008C12E9"/>
    <w:rsid w:val="008C40F3"/>
    <w:rsid w:val="008C45C8"/>
    <w:rsid w:val="008C53DF"/>
    <w:rsid w:val="008C5CD8"/>
    <w:rsid w:val="008C628F"/>
    <w:rsid w:val="008C6DD2"/>
    <w:rsid w:val="008C7412"/>
    <w:rsid w:val="008D04D9"/>
    <w:rsid w:val="008D156F"/>
    <w:rsid w:val="008D16A6"/>
    <w:rsid w:val="008D1E67"/>
    <w:rsid w:val="008D213E"/>
    <w:rsid w:val="008D3646"/>
    <w:rsid w:val="008D3B1C"/>
    <w:rsid w:val="008D4505"/>
    <w:rsid w:val="008D48F1"/>
    <w:rsid w:val="008D532B"/>
    <w:rsid w:val="008D5563"/>
    <w:rsid w:val="008D58B7"/>
    <w:rsid w:val="008D67A9"/>
    <w:rsid w:val="008E09E1"/>
    <w:rsid w:val="008E0AB7"/>
    <w:rsid w:val="008E1C4B"/>
    <w:rsid w:val="008E378B"/>
    <w:rsid w:val="008E49B5"/>
    <w:rsid w:val="008E4A18"/>
    <w:rsid w:val="008E5068"/>
    <w:rsid w:val="008E52E3"/>
    <w:rsid w:val="008E57E9"/>
    <w:rsid w:val="008E5FFC"/>
    <w:rsid w:val="008E6C37"/>
    <w:rsid w:val="008F0A24"/>
    <w:rsid w:val="008F14D9"/>
    <w:rsid w:val="008F4251"/>
    <w:rsid w:val="008F4E0A"/>
    <w:rsid w:val="008F54AC"/>
    <w:rsid w:val="008F7DD7"/>
    <w:rsid w:val="00902A5B"/>
    <w:rsid w:val="00903C18"/>
    <w:rsid w:val="00904893"/>
    <w:rsid w:val="00904F47"/>
    <w:rsid w:val="00905579"/>
    <w:rsid w:val="00906499"/>
    <w:rsid w:val="0090707F"/>
    <w:rsid w:val="00910FFA"/>
    <w:rsid w:val="009113CE"/>
    <w:rsid w:val="0091168D"/>
    <w:rsid w:val="00913FF8"/>
    <w:rsid w:val="0091452B"/>
    <w:rsid w:val="009157EE"/>
    <w:rsid w:val="00916C1A"/>
    <w:rsid w:val="00916F11"/>
    <w:rsid w:val="009170B9"/>
    <w:rsid w:val="00921401"/>
    <w:rsid w:val="0092156E"/>
    <w:rsid w:val="00921635"/>
    <w:rsid w:val="0092197D"/>
    <w:rsid w:val="00922D4C"/>
    <w:rsid w:val="009235CF"/>
    <w:rsid w:val="00925A81"/>
    <w:rsid w:val="0092747C"/>
    <w:rsid w:val="00927674"/>
    <w:rsid w:val="009314FC"/>
    <w:rsid w:val="009319D9"/>
    <w:rsid w:val="00933AEC"/>
    <w:rsid w:val="00934725"/>
    <w:rsid w:val="00934F52"/>
    <w:rsid w:val="00935462"/>
    <w:rsid w:val="00936DD4"/>
    <w:rsid w:val="0093787D"/>
    <w:rsid w:val="009433D6"/>
    <w:rsid w:val="00944EE5"/>
    <w:rsid w:val="00944F13"/>
    <w:rsid w:val="00945106"/>
    <w:rsid w:val="00945420"/>
    <w:rsid w:val="00945EA6"/>
    <w:rsid w:val="00945F95"/>
    <w:rsid w:val="009468B9"/>
    <w:rsid w:val="009501C5"/>
    <w:rsid w:val="009522F9"/>
    <w:rsid w:val="009526EB"/>
    <w:rsid w:val="009531A9"/>
    <w:rsid w:val="009536B6"/>
    <w:rsid w:val="009547E5"/>
    <w:rsid w:val="00954E4C"/>
    <w:rsid w:val="009550B0"/>
    <w:rsid w:val="00956D14"/>
    <w:rsid w:val="00956FD3"/>
    <w:rsid w:val="00957A6A"/>
    <w:rsid w:val="009608EB"/>
    <w:rsid w:val="00961596"/>
    <w:rsid w:val="00962BDD"/>
    <w:rsid w:val="009643B5"/>
    <w:rsid w:val="0096470A"/>
    <w:rsid w:val="009648F9"/>
    <w:rsid w:val="00964E36"/>
    <w:rsid w:val="00965BBC"/>
    <w:rsid w:val="00965E0C"/>
    <w:rsid w:val="0096695B"/>
    <w:rsid w:val="00967049"/>
    <w:rsid w:val="009671E1"/>
    <w:rsid w:val="0096765A"/>
    <w:rsid w:val="00967D43"/>
    <w:rsid w:val="00973C65"/>
    <w:rsid w:val="00974B76"/>
    <w:rsid w:val="0097536F"/>
    <w:rsid w:val="0097591B"/>
    <w:rsid w:val="00976A5A"/>
    <w:rsid w:val="00977F36"/>
    <w:rsid w:val="00980DB2"/>
    <w:rsid w:val="009818DC"/>
    <w:rsid w:val="009833A3"/>
    <w:rsid w:val="00983621"/>
    <w:rsid w:val="009855C7"/>
    <w:rsid w:val="00987338"/>
    <w:rsid w:val="00991249"/>
    <w:rsid w:val="009918D1"/>
    <w:rsid w:val="00992819"/>
    <w:rsid w:val="00993FA7"/>
    <w:rsid w:val="009967FE"/>
    <w:rsid w:val="00996CA7"/>
    <w:rsid w:val="009A343F"/>
    <w:rsid w:val="009A48B6"/>
    <w:rsid w:val="009A4DC0"/>
    <w:rsid w:val="009A5B5E"/>
    <w:rsid w:val="009A649D"/>
    <w:rsid w:val="009A66C4"/>
    <w:rsid w:val="009A6B72"/>
    <w:rsid w:val="009A6C7D"/>
    <w:rsid w:val="009B29B4"/>
    <w:rsid w:val="009B3AD3"/>
    <w:rsid w:val="009B443B"/>
    <w:rsid w:val="009B5188"/>
    <w:rsid w:val="009B6632"/>
    <w:rsid w:val="009B6C31"/>
    <w:rsid w:val="009C0ECE"/>
    <w:rsid w:val="009C104C"/>
    <w:rsid w:val="009C2111"/>
    <w:rsid w:val="009C40E4"/>
    <w:rsid w:val="009C5052"/>
    <w:rsid w:val="009C71AC"/>
    <w:rsid w:val="009C74CE"/>
    <w:rsid w:val="009D17E3"/>
    <w:rsid w:val="009D1F13"/>
    <w:rsid w:val="009D3F88"/>
    <w:rsid w:val="009D4A95"/>
    <w:rsid w:val="009D6D61"/>
    <w:rsid w:val="009D7A3B"/>
    <w:rsid w:val="009D7D52"/>
    <w:rsid w:val="009E0A18"/>
    <w:rsid w:val="009E1505"/>
    <w:rsid w:val="009E1BFA"/>
    <w:rsid w:val="009E2D3D"/>
    <w:rsid w:val="009E2D58"/>
    <w:rsid w:val="009E3377"/>
    <w:rsid w:val="009F04E6"/>
    <w:rsid w:val="009F0F48"/>
    <w:rsid w:val="009F280D"/>
    <w:rsid w:val="009F36AF"/>
    <w:rsid w:val="009F423E"/>
    <w:rsid w:val="009F449C"/>
    <w:rsid w:val="009F49B6"/>
    <w:rsid w:val="00A000E4"/>
    <w:rsid w:val="00A01162"/>
    <w:rsid w:val="00A01399"/>
    <w:rsid w:val="00A01876"/>
    <w:rsid w:val="00A035BD"/>
    <w:rsid w:val="00A03CAF"/>
    <w:rsid w:val="00A0504B"/>
    <w:rsid w:val="00A07913"/>
    <w:rsid w:val="00A10338"/>
    <w:rsid w:val="00A10E2E"/>
    <w:rsid w:val="00A11546"/>
    <w:rsid w:val="00A121CD"/>
    <w:rsid w:val="00A1273F"/>
    <w:rsid w:val="00A131FD"/>
    <w:rsid w:val="00A14D96"/>
    <w:rsid w:val="00A15809"/>
    <w:rsid w:val="00A15FC5"/>
    <w:rsid w:val="00A16366"/>
    <w:rsid w:val="00A172F7"/>
    <w:rsid w:val="00A17B1E"/>
    <w:rsid w:val="00A20453"/>
    <w:rsid w:val="00A205A3"/>
    <w:rsid w:val="00A205B6"/>
    <w:rsid w:val="00A221BF"/>
    <w:rsid w:val="00A22BD0"/>
    <w:rsid w:val="00A22D26"/>
    <w:rsid w:val="00A22E72"/>
    <w:rsid w:val="00A23F10"/>
    <w:rsid w:val="00A24C96"/>
    <w:rsid w:val="00A24EB9"/>
    <w:rsid w:val="00A2531A"/>
    <w:rsid w:val="00A2577D"/>
    <w:rsid w:val="00A26054"/>
    <w:rsid w:val="00A26F90"/>
    <w:rsid w:val="00A30059"/>
    <w:rsid w:val="00A3483A"/>
    <w:rsid w:val="00A35641"/>
    <w:rsid w:val="00A356CD"/>
    <w:rsid w:val="00A358F9"/>
    <w:rsid w:val="00A362AE"/>
    <w:rsid w:val="00A37E7F"/>
    <w:rsid w:val="00A410D6"/>
    <w:rsid w:val="00A424B2"/>
    <w:rsid w:val="00A43131"/>
    <w:rsid w:val="00A43971"/>
    <w:rsid w:val="00A45534"/>
    <w:rsid w:val="00A46EAC"/>
    <w:rsid w:val="00A46F8B"/>
    <w:rsid w:val="00A502F4"/>
    <w:rsid w:val="00A503AF"/>
    <w:rsid w:val="00A50E3A"/>
    <w:rsid w:val="00A5106B"/>
    <w:rsid w:val="00A5112A"/>
    <w:rsid w:val="00A51783"/>
    <w:rsid w:val="00A535AE"/>
    <w:rsid w:val="00A55B0F"/>
    <w:rsid w:val="00A565A0"/>
    <w:rsid w:val="00A56B66"/>
    <w:rsid w:val="00A600D3"/>
    <w:rsid w:val="00A621D0"/>
    <w:rsid w:val="00A63F46"/>
    <w:rsid w:val="00A63FD4"/>
    <w:rsid w:val="00A64975"/>
    <w:rsid w:val="00A66C36"/>
    <w:rsid w:val="00A66FB4"/>
    <w:rsid w:val="00A67073"/>
    <w:rsid w:val="00A679F9"/>
    <w:rsid w:val="00A67A77"/>
    <w:rsid w:val="00A70C76"/>
    <w:rsid w:val="00A733C3"/>
    <w:rsid w:val="00A73D6D"/>
    <w:rsid w:val="00A73F4C"/>
    <w:rsid w:val="00A75447"/>
    <w:rsid w:val="00A76EAD"/>
    <w:rsid w:val="00A818C6"/>
    <w:rsid w:val="00A823B3"/>
    <w:rsid w:val="00A83F8B"/>
    <w:rsid w:val="00A8655B"/>
    <w:rsid w:val="00A869FB"/>
    <w:rsid w:val="00A930F3"/>
    <w:rsid w:val="00A93222"/>
    <w:rsid w:val="00A934DE"/>
    <w:rsid w:val="00A93ED2"/>
    <w:rsid w:val="00A94277"/>
    <w:rsid w:val="00A9510C"/>
    <w:rsid w:val="00A96B03"/>
    <w:rsid w:val="00A96B0E"/>
    <w:rsid w:val="00AA0416"/>
    <w:rsid w:val="00AA08AD"/>
    <w:rsid w:val="00AA1107"/>
    <w:rsid w:val="00AA11A8"/>
    <w:rsid w:val="00AA12FF"/>
    <w:rsid w:val="00AA14A3"/>
    <w:rsid w:val="00AA208F"/>
    <w:rsid w:val="00AA210E"/>
    <w:rsid w:val="00AA2A64"/>
    <w:rsid w:val="00AA3728"/>
    <w:rsid w:val="00AA4715"/>
    <w:rsid w:val="00AA621E"/>
    <w:rsid w:val="00AA76B7"/>
    <w:rsid w:val="00AA777E"/>
    <w:rsid w:val="00AB2479"/>
    <w:rsid w:val="00AB2A0E"/>
    <w:rsid w:val="00AB3509"/>
    <w:rsid w:val="00AB3F8C"/>
    <w:rsid w:val="00AB4B0D"/>
    <w:rsid w:val="00AB4C08"/>
    <w:rsid w:val="00AB4C48"/>
    <w:rsid w:val="00AB60A3"/>
    <w:rsid w:val="00AB749C"/>
    <w:rsid w:val="00AB7BDD"/>
    <w:rsid w:val="00AC1338"/>
    <w:rsid w:val="00AC2062"/>
    <w:rsid w:val="00AC2F77"/>
    <w:rsid w:val="00AC3ED0"/>
    <w:rsid w:val="00AC5458"/>
    <w:rsid w:val="00AC7024"/>
    <w:rsid w:val="00AC7359"/>
    <w:rsid w:val="00AD02C8"/>
    <w:rsid w:val="00AD08FE"/>
    <w:rsid w:val="00AD1A02"/>
    <w:rsid w:val="00AD1E2D"/>
    <w:rsid w:val="00AD5F26"/>
    <w:rsid w:val="00AD63CE"/>
    <w:rsid w:val="00AD71A2"/>
    <w:rsid w:val="00AD74EE"/>
    <w:rsid w:val="00AD79ED"/>
    <w:rsid w:val="00AE0AAB"/>
    <w:rsid w:val="00AE1B14"/>
    <w:rsid w:val="00AE38FB"/>
    <w:rsid w:val="00AE44B2"/>
    <w:rsid w:val="00AE7DC9"/>
    <w:rsid w:val="00AF126E"/>
    <w:rsid w:val="00AF193B"/>
    <w:rsid w:val="00AF1C60"/>
    <w:rsid w:val="00AF2DBF"/>
    <w:rsid w:val="00AF3F85"/>
    <w:rsid w:val="00AF4BB3"/>
    <w:rsid w:val="00AF76EE"/>
    <w:rsid w:val="00B00906"/>
    <w:rsid w:val="00B011D3"/>
    <w:rsid w:val="00B01668"/>
    <w:rsid w:val="00B03578"/>
    <w:rsid w:val="00B0778B"/>
    <w:rsid w:val="00B10218"/>
    <w:rsid w:val="00B106A4"/>
    <w:rsid w:val="00B112AF"/>
    <w:rsid w:val="00B11452"/>
    <w:rsid w:val="00B11955"/>
    <w:rsid w:val="00B11C3C"/>
    <w:rsid w:val="00B12B20"/>
    <w:rsid w:val="00B13704"/>
    <w:rsid w:val="00B13970"/>
    <w:rsid w:val="00B14005"/>
    <w:rsid w:val="00B149A6"/>
    <w:rsid w:val="00B15169"/>
    <w:rsid w:val="00B16A8F"/>
    <w:rsid w:val="00B23AC9"/>
    <w:rsid w:val="00B23ACF"/>
    <w:rsid w:val="00B244E2"/>
    <w:rsid w:val="00B24DD0"/>
    <w:rsid w:val="00B260F9"/>
    <w:rsid w:val="00B27C17"/>
    <w:rsid w:val="00B27F5A"/>
    <w:rsid w:val="00B30049"/>
    <w:rsid w:val="00B331BC"/>
    <w:rsid w:val="00B3451D"/>
    <w:rsid w:val="00B3602B"/>
    <w:rsid w:val="00B373A4"/>
    <w:rsid w:val="00B40FB2"/>
    <w:rsid w:val="00B413B8"/>
    <w:rsid w:val="00B4325E"/>
    <w:rsid w:val="00B44EAC"/>
    <w:rsid w:val="00B461B3"/>
    <w:rsid w:val="00B46953"/>
    <w:rsid w:val="00B5004E"/>
    <w:rsid w:val="00B506AF"/>
    <w:rsid w:val="00B51C48"/>
    <w:rsid w:val="00B51CE5"/>
    <w:rsid w:val="00B542B5"/>
    <w:rsid w:val="00B54E6D"/>
    <w:rsid w:val="00B54F0E"/>
    <w:rsid w:val="00B55144"/>
    <w:rsid w:val="00B57B00"/>
    <w:rsid w:val="00B605B9"/>
    <w:rsid w:val="00B605BB"/>
    <w:rsid w:val="00B60D3A"/>
    <w:rsid w:val="00B61A94"/>
    <w:rsid w:val="00B62894"/>
    <w:rsid w:val="00B63224"/>
    <w:rsid w:val="00B63278"/>
    <w:rsid w:val="00B64F62"/>
    <w:rsid w:val="00B65421"/>
    <w:rsid w:val="00B665B7"/>
    <w:rsid w:val="00B6759B"/>
    <w:rsid w:val="00B67AD8"/>
    <w:rsid w:val="00B67E2D"/>
    <w:rsid w:val="00B708B6"/>
    <w:rsid w:val="00B71360"/>
    <w:rsid w:val="00B71E3B"/>
    <w:rsid w:val="00B71F7A"/>
    <w:rsid w:val="00B722A6"/>
    <w:rsid w:val="00B7270C"/>
    <w:rsid w:val="00B73555"/>
    <w:rsid w:val="00B73702"/>
    <w:rsid w:val="00B8194C"/>
    <w:rsid w:val="00B82083"/>
    <w:rsid w:val="00B829D1"/>
    <w:rsid w:val="00B83D1E"/>
    <w:rsid w:val="00B843B7"/>
    <w:rsid w:val="00B84852"/>
    <w:rsid w:val="00B850D6"/>
    <w:rsid w:val="00B87B4B"/>
    <w:rsid w:val="00B87E0F"/>
    <w:rsid w:val="00B90786"/>
    <w:rsid w:val="00B90AE3"/>
    <w:rsid w:val="00B922CC"/>
    <w:rsid w:val="00B95826"/>
    <w:rsid w:val="00B9598A"/>
    <w:rsid w:val="00B96201"/>
    <w:rsid w:val="00B963D8"/>
    <w:rsid w:val="00B967BD"/>
    <w:rsid w:val="00BA1B12"/>
    <w:rsid w:val="00BA1BF5"/>
    <w:rsid w:val="00BA2209"/>
    <w:rsid w:val="00BA2A66"/>
    <w:rsid w:val="00BA48FA"/>
    <w:rsid w:val="00BA58A6"/>
    <w:rsid w:val="00BA640D"/>
    <w:rsid w:val="00BA6717"/>
    <w:rsid w:val="00BA7C00"/>
    <w:rsid w:val="00BB0E1E"/>
    <w:rsid w:val="00BB1BD9"/>
    <w:rsid w:val="00BB257B"/>
    <w:rsid w:val="00BB34A0"/>
    <w:rsid w:val="00BB43DB"/>
    <w:rsid w:val="00BB554A"/>
    <w:rsid w:val="00BB59C2"/>
    <w:rsid w:val="00BB5DAF"/>
    <w:rsid w:val="00BB6308"/>
    <w:rsid w:val="00BB67EC"/>
    <w:rsid w:val="00BB68FD"/>
    <w:rsid w:val="00BB6E09"/>
    <w:rsid w:val="00BC0056"/>
    <w:rsid w:val="00BC0279"/>
    <w:rsid w:val="00BC1BDE"/>
    <w:rsid w:val="00BC1EAB"/>
    <w:rsid w:val="00BC22E4"/>
    <w:rsid w:val="00BC2E78"/>
    <w:rsid w:val="00BC3A2B"/>
    <w:rsid w:val="00BC3F49"/>
    <w:rsid w:val="00BC60D0"/>
    <w:rsid w:val="00BC7F13"/>
    <w:rsid w:val="00BD1BBB"/>
    <w:rsid w:val="00BD1D18"/>
    <w:rsid w:val="00BD2072"/>
    <w:rsid w:val="00BD2291"/>
    <w:rsid w:val="00BD3018"/>
    <w:rsid w:val="00BD5E0D"/>
    <w:rsid w:val="00BD6516"/>
    <w:rsid w:val="00BD7197"/>
    <w:rsid w:val="00BE01DA"/>
    <w:rsid w:val="00BE08A8"/>
    <w:rsid w:val="00BE0CA9"/>
    <w:rsid w:val="00BE1485"/>
    <w:rsid w:val="00BE15CB"/>
    <w:rsid w:val="00BE1EB2"/>
    <w:rsid w:val="00BE25B5"/>
    <w:rsid w:val="00BE31A0"/>
    <w:rsid w:val="00BE3F92"/>
    <w:rsid w:val="00BE4BD3"/>
    <w:rsid w:val="00BE5D12"/>
    <w:rsid w:val="00BF3078"/>
    <w:rsid w:val="00BF4A6A"/>
    <w:rsid w:val="00BF4D1C"/>
    <w:rsid w:val="00BF54C9"/>
    <w:rsid w:val="00BF7DE4"/>
    <w:rsid w:val="00BF7F14"/>
    <w:rsid w:val="00C00179"/>
    <w:rsid w:val="00C00FA9"/>
    <w:rsid w:val="00C025D7"/>
    <w:rsid w:val="00C02CE1"/>
    <w:rsid w:val="00C02D8B"/>
    <w:rsid w:val="00C03016"/>
    <w:rsid w:val="00C0330B"/>
    <w:rsid w:val="00C04F54"/>
    <w:rsid w:val="00C064FA"/>
    <w:rsid w:val="00C0793C"/>
    <w:rsid w:val="00C07FDD"/>
    <w:rsid w:val="00C128BE"/>
    <w:rsid w:val="00C13EA1"/>
    <w:rsid w:val="00C14660"/>
    <w:rsid w:val="00C14E26"/>
    <w:rsid w:val="00C15344"/>
    <w:rsid w:val="00C15CD0"/>
    <w:rsid w:val="00C16A4D"/>
    <w:rsid w:val="00C16C7B"/>
    <w:rsid w:val="00C16D40"/>
    <w:rsid w:val="00C221E4"/>
    <w:rsid w:val="00C23444"/>
    <w:rsid w:val="00C2361D"/>
    <w:rsid w:val="00C23B58"/>
    <w:rsid w:val="00C243BA"/>
    <w:rsid w:val="00C2502B"/>
    <w:rsid w:val="00C2629F"/>
    <w:rsid w:val="00C27242"/>
    <w:rsid w:val="00C27278"/>
    <w:rsid w:val="00C31B88"/>
    <w:rsid w:val="00C33854"/>
    <w:rsid w:val="00C34742"/>
    <w:rsid w:val="00C34DC6"/>
    <w:rsid w:val="00C36BCE"/>
    <w:rsid w:val="00C370D9"/>
    <w:rsid w:val="00C37BEF"/>
    <w:rsid w:val="00C4040D"/>
    <w:rsid w:val="00C40924"/>
    <w:rsid w:val="00C40C7B"/>
    <w:rsid w:val="00C41C76"/>
    <w:rsid w:val="00C42181"/>
    <w:rsid w:val="00C429E5"/>
    <w:rsid w:val="00C4412B"/>
    <w:rsid w:val="00C4464A"/>
    <w:rsid w:val="00C466A5"/>
    <w:rsid w:val="00C476A8"/>
    <w:rsid w:val="00C47F6D"/>
    <w:rsid w:val="00C50A8B"/>
    <w:rsid w:val="00C519A9"/>
    <w:rsid w:val="00C54A2C"/>
    <w:rsid w:val="00C556DC"/>
    <w:rsid w:val="00C57C45"/>
    <w:rsid w:val="00C623A8"/>
    <w:rsid w:val="00C62A4C"/>
    <w:rsid w:val="00C62C8B"/>
    <w:rsid w:val="00C634B3"/>
    <w:rsid w:val="00C635B9"/>
    <w:rsid w:val="00C6530A"/>
    <w:rsid w:val="00C66306"/>
    <w:rsid w:val="00C706D9"/>
    <w:rsid w:val="00C718D4"/>
    <w:rsid w:val="00C71B73"/>
    <w:rsid w:val="00C7232E"/>
    <w:rsid w:val="00C723F0"/>
    <w:rsid w:val="00C7243A"/>
    <w:rsid w:val="00C7269E"/>
    <w:rsid w:val="00C729FA"/>
    <w:rsid w:val="00C7443D"/>
    <w:rsid w:val="00C74E02"/>
    <w:rsid w:val="00C776BE"/>
    <w:rsid w:val="00C77A13"/>
    <w:rsid w:val="00C77B2E"/>
    <w:rsid w:val="00C8037E"/>
    <w:rsid w:val="00C8068A"/>
    <w:rsid w:val="00C80DF0"/>
    <w:rsid w:val="00C816F8"/>
    <w:rsid w:val="00C827ED"/>
    <w:rsid w:val="00C84AA3"/>
    <w:rsid w:val="00C84ECD"/>
    <w:rsid w:val="00C851BC"/>
    <w:rsid w:val="00C85A7F"/>
    <w:rsid w:val="00C866AC"/>
    <w:rsid w:val="00C867E7"/>
    <w:rsid w:val="00C86A51"/>
    <w:rsid w:val="00C9154D"/>
    <w:rsid w:val="00C92AF8"/>
    <w:rsid w:val="00C93D34"/>
    <w:rsid w:val="00C95005"/>
    <w:rsid w:val="00C96EDF"/>
    <w:rsid w:val="00C97AC5"/>
    <w:rsid w:val="00C97D8C"/>
    <w:rsid w:val="00CA2B1C"/>
    <w:rsid w:val="00CA3EC7"/>
    <w:rsid w:val="00CA45F7"/>
    <w:rsid w:val="00CA4D85"/>
    <w:rsid w:val="00CA50B1"/>
    <w:rsid w:val="00CA58E5"/>
    <w:rsid w:val="00CA6514"/>
    <w:rsid w:val="00CA6676"/>
    <w:rsid w:val="00CB012A"/>
    <w:rsid w:val="00CB1D9A"/>
    <w:rsid w:val="00CB29BE"/>
    <w:rsid w:val="00CB52E3"/>
    <w:rsid w:val="00CB6A41"/>
    <w:rsid w:val="00CC4888"/>
    <w:rsid w:val="00CC4FBD"/>
    <w:rsid w:val="00CC562F"/>
    <w:rsid w:val="00CC58FE"/>
    <w:rsid w:val="00CD04F8"/>
    <w:rsid w:val="00CD0971"/>
    <w:rsid w:val="00CD0C7E"/>
    <w:rsid w:val="00CD0C94"/>
    <w:rsid w:val="00CD1158"/>
    <w:rsid w:val="00CD2055"/>
    <w:rsid w:val="00CD39A9"/>
    <w:rsid w:val="00CD46E1"/>
    <w:rsid w:val="00CD474E"/>
    <w:rsid w:val="00CD47CF"/>
    <w:rsid w:val="00CD50A6"/>
    <w:rsid w:val="00CD510F"/>
    <w:rsid w:val="00CD74DF"/>
    <w:rsid w:val="00CE04E3"/>
    <w:rsid w:val="00CE084A"/>
    <w:rsid w:val="00CE1BC6"/>
    <w:rsid w:val="00CE210B"/>
    <w:rsid w:val="00CE2F32"/>
    <w:rsid w:val="00CE5657"/>
    <w:rsid w:val="00CE5E04"/>
    <w:rsid w:val="00CE5E58"/>
    <w:rsid w:val="00CF3677"/>
    <w:rsid w:val="00CF4BDC"/>
    <w:rsid w:val="00CF4E1F"/>
    <w:rsid w:val="00CF5155"/>
    <w:rsid w:val="00CF6919"/>
    <w:rsid w:val="00CF7A9B"/>
    <w:rsid w:val="00CF7E78"/>
    <w:rsid w:val="00D011AB"/>
    <w:rsid w:val="00D014EE"/>
    <w:rsid w:val="00D01B5F"/>
    <w:rsid w:val="00D02DB5"/>
    <w:rsid w:val="00D02DD7"/>
    <w:rsid w:val="00D03623"/>
    <w:rsid w:val="00D03CC3"/>
    <w:rsid w:val="00D03D3D"/>
    <w:rsid w:val="00D042EA"/>
    <w:rsid w:val="00D1084A"/>
    <w:rsid w:val="00D10E48"/>
    <w:rsid w:val="00D1210B"/>
    <w:rsid w:val="00D121ED"/>
    <w:rsid w:val="00D12A6A"/>
    <w:rsid w:val="00D12B2A"/>
    <w:rsid w:val="00D141A6"/>
    <w:rsid w:val="00D1612C"/>
    <w:rsid w:val="00D16691"/>
    <w:rsid w:val="00D17C1D"/>
    <w:rsid w:val="00D20E0A"/>
    <w:rsid w:val="00D21545"/>
    <w:rsid w:val="00D21E2D"/>
    <w:rsid w:val="00D21F61"/>
    <w:rsid w:val="00D22B17"/>
    <w:rsid w:val="00D23364"/>
    <w:rsid w:val="00D25057"/>
    <w:rsid w:val="00D252CB"/>
    <w:rsid w:val="00D2659B"/>
    <w:rsid w:val="00D26A3A"/>
    <w:rsid w:val="00D3020A"/>
    <w:rsid w:val="00D3180B"/>
    <w:rsid w:val="00D33102"/>
    <w:rsid w:val="00D34DAA"/>
    <w:rsid w:val="00D35473"/>
    <w:rsid w:val="00D35507"/>
    <w:rsid w:val="00D355A8"/>
    <w:rsid w:val="00D36E08"/>
    <w:rsid w:val="00D37C2E"/>
    <w:rsid w:val="00D37D42"/>
    <w:rsid w:val="00D4096D"/>
    <w:rsid w:val="00D41147"/>
    <w:rsid w:val="00D4210C"/>
    <w:rsid w:val="00D433E5"/>
    <w:rsid w:val="00D4472F"/>
    <w:rsid w:val="00D44C8B"/>
    <w:rsid w:val="00D50134"/>
    <w:rsid w:val="00D50456"/>
    <w:rsid w:val="00D50766"/>
    <w:rsid w:val="00D50A68"/>
    <w:rsid w:val="00D50C79"/>
    <w:rsid w:val="00D51327"/>
    <w:rsid w:val="00D51479"/>
    <w:rsid w:val="00D52DD7"/>
    <w:rsid w:val="00D5415B"/>
    <w:rsid w:val="00D571B7"/>
    <w:rsid w:val="00D57A33"/>
    <w:rsid w:val="00D57BB7"/>
    <w:rsid w:val="00D609D0"/>
    <w:rsid w:val="00D60D14"/>
    <w:rsid w:val="00D614A6"/>
    <w:rsid w:val="00D61DD6"/>
    <w:rsid w:val="00D626FF"/>
    <w:rsid w:val="00D62808"/>
    <w:rsid w:val="00D62AFD"/>
    <w:rsid w:val="00D65DAC"/>
    <w:rsid w:val="00D668B7"/>
    <w:rsid w:val="00D66B39"/>
    <w:rsid w:val="00D67D18"/>
    <w:rsid w:val="00D7064F"/>
    <w:rsid w:val="00D71203"/>
    <w:rsid w:val="00D72049"/>
    <w:rsid w:val="00D723D1"/>
    <w:rsid w:val="00D73625"/>
    <w:rsid w:val="00D73ADC"/>
    <w:rsid w:val="00D73F82"/>
    <w:rsid w:val="00D774CE"/>
    <w:rsid w:val="00D812D0"/>
    <w:rsid w:val="00D812E3"/>
    <w:rsid w:val="00D81612"/>
    <w:rsid w:val="00D81837"/>
    <w:rsid w:val="00D82F4A"/>
    <w:rsid w:val="00D8306D"/>
    <w:rsid w:val="00D84A07"/>
    <w:rsid w:val="00D85BBC"/>
    <w:rsid w:val="00D85FFD"/>
    <w:rsid w:val="00D87747"/>
    <w:rsid w:val="00D9038B"/>
    <w:rsid w:val="00D907D4"/>
    <w:rsid w:val="00D922F5"/>
    <w:rsid w:val="00D9266E"/>
    <w:rsid w:val="00D92E4A"/>
    <w:rsid w:val="00D94C45"/>
    <w:rsid w:val="00D96DC5"/>
    <w:rsid w:val="00D9715E"/>
    <w:rsid w:val="00D97FEB"/>
    <w:rsid w:val="00DA0568"/>
    <w:rsid w:val="00DA2C43"/>
    <w:rsid w:val="00DA323B"/>
    <w:rsid w:val="00DA4AF1"/>
    <w:rsid w:val="00DA4E03"/>
    <w:rsid w:val="00DA53FD"/>
    <w:rsid w:val="00DA6DFA"/>
    <w:rsid w:val="00DA6E76"/>
    <w:rsid w:val="00DB008E"/>
    <w:rsid w:val="00DB054D"/>
    <w:rsid w:val="00DB2023"/>
    <w:rsid w:val="00DB2047"/>
    <w:rsid w:val="00DB227E"/>
    <w:rsid w:val="00DB2397"/>
    <w:rsid w:val="00DB28E9"/>
    <w:rsid w:val="00DB2F0A"/>
    <w:rsid w:val="00DB337F"/>
    <w:rsid w:val="00DB3B3D"/>
    <w:rsid w:val="00DB492A"/>
    <w:rsid w:val="00DB5350"/>
    <w:rsid w:val="00DB715A"/>
    <w:rsid w:val="00DB73D6"/>
    <w:rsid w:val="00DC00FF"/>
    <w:rsid w:val="00DC0A62"/>
    <w:rsid w:val="00DC0FFB"/>
    <w:rsid w:val="00DC12D9"/>
    <w:rsid w:val="00DC203D"/>
    <w:rsid w:val="00DC2DD8"/>
    <w:rsid w:val="00DC5312"/>
    <w:rsid w:val="00DC55B7"/>
    <w:rsid w:val="00DC6818"/>
    <w:rsid w:val="00DC6A53"/>
    <w:rsid w:val="00DC79BA"/>
    <w:rsid w:val="00DC7C17"/>
    <w:rsid w:val="00DD1336"/>
    <w:rsid w:val="00DD2327"/>
    <w:rsid w:val="00DD2A6C"/>
    <w:rsid w:val="00DD3182"/>
    <w:rsid w:val="00DD33DB"/>
    <w:rsid w:val="00DD5352"/>
    <w:rsid w:val="00DD70E2"/>
    <w:rsid w:val="00DD7B0B"/>
    <w:rsid w:val="00DE0702"/>
    <w:rsid w:val="00DE2A03"/>
    <w:rsid w:val="00DE3EE3"/>
    <w:rsid w:val="00DE3F4B"/>
    <w:rsid w:val="00DE609C"/>
    <w:rsid w:val="00DE69F7"/>
    <w:rsid w:val="00DE6B1B"/>
    <w:rsid w:val="00DF0C59"/>
    <w:rsid w:val="00DF16B4"/>
    <w:rsid w:val="00DF313C"/>
    <w:rsid w:val="00DF45F5"/>
    <w:rsid w:val="00DF6671"/>
    <w:rsid w:val="00E0028C"/>
    <w:rsid w:val="00E00F13"/>
    <w:rsid w:val="00E01082"/>
    <w:rsid w:val="00E01BF5"/>
    <w:rsid w:val="00E022A2"/>
    <w:rsid w:val="00E03802"/>
    <w:rsid w:val="00E03AB4"/>
    <w:rsid w:val="00E05EEA"/>
    <w:rsid w:val="00E06059"/>
    <w:rsid w:val="00E075B5"/>
    <w:rsid w:val="00E122FC"/>
    <w:rsid w:val="00E14398"/>
    <w:rsid w:val="00E151B0"/>
    <w:rsid w:val="00E16179"/>
    <w:rsid w:val="00E16B92"/>
    <w:rsid w:val="00E172B6"/>
    <w:rsid w:val="00E17A58"/>
    <w:rsid w:val="00E17CEE"/>
    <w:rsid w:val="00E20C55"/>
    <w:rsid w:val="00E20F89"/>
    <w:rsid w:val="00E224BB"/>
    <w:rsid w:val="00E2266F"/>
    <w:rsid w:val="00E22676"/>
    <w:rsid w:val="00E2669A"/>
    <w:rsid w:val="00E276C7"/>
    <w:rsid w:val="00E309ED"/>
    <w:rsid w:val="00E31ED1"/>
    <w:rsid w:val="00E332F4"/>
    <w:rsid w:val="00E3366C"/>
    <w:rsid w:val="00E34B78"/>
    <w:rsid w:val="00E34FD2"/>
    <w:rsid w:val="00E3504D"/>
    <w:rsid w:val="00E35180"/>
    <w:rsid w:val="00E35CDE"/>
    <w:rsid w:val="00E36AC3"/>
    <w:rsid w:val="00E36C5E"/>
    <w:rsid w:val="00E378EC"/>
    <w:rsid w:val="00E40737"/>
    <w:rsid w:val="00E40A50"/>
    <w:rsid w:val="00E410B2"/>
    <w:rsid w:val="00E42FDB"/>
    <w:rsid w:val="00E43EF0"/>
    <w:rsid w:val="00E44918"/>
    <w:rsid w:val="00E462CE"/>
    <w:rsid w:val="00E47486"/>
    <w:rsid w:val="00E47637"/>
    <w:rsid w:val="00E47A5E"/>
    <w:rsid w:val="00E51CB3"/>
    <w:rsid w:val="00E52CD4"/>
    <w:rsid w:val="00E52E29"/>
    <w:rsid w:val="00E545F6"/>
    <w:rsid w:val="00E54E6D"/>
    <w:rsid w:val="00E55F12"/>
    <w:rsid w:val="00E5730E"/>
    <w:rsid w:val="00E613D8"/>
    <w:rsid w:val="00E61DB0"/>
    <w:rsid w:val="00E62575"/>
    <w:rsid w:val="00E63293"/>
    <w:rsid w:val="00E63302"/>
    <w:rsid w:val="00E637FC"/>
    <w:rsid w:val="00E65460"/>
    <w:rsid w:val="00E66E5F"/>
    <w:rsid w:val="00E71B74"/>
    <w:rsid w:val="00E7225B"/>
    <w:rsid w:val="00E7311C"/>
    <w:rsid w:val="00E7327A"/>
    <w:rsid w:val="00E73315"/>
    <w:rsid w:val="00E74639"/>
    <w:rsid w:val="00E77C36"/>
    <w:rsid w:val="00E81155"/>
    <w:rsid w:val="00E82B04"/>
    <w:rsid w:val="00E848D4"/>
    <w:rsid w:val="00E84CB8"/>
    <w:rsid w:val="00E86764"/>
    <w:rsid w:val="00E872FA"/>
    <w:rsid w:val="00E87ED2"/>
    <w:rsid w:val="00E9033C"/>
    <w:rsid w:val="00E91649"/>
    <w:rsid w:val="00E93403"/>
    <w:rsid w:val="00E94271"/>
    <w:rsid w:val="00E95539"/>
    <w:rsid w:val="00E9601B"/>
    <w:rsid w:val="00E96C40"/>
    <w:rsid w:val="00E96FDC"/>
    <w:rsid w:val="00EA0943"/>
    <w:rsid w:val="00EA0E08"/>
    <w:rsid w:val="00EA19F1"/>
    <w:rsid w:val="00EA1AA5"/>
    <w:rsid w:val="00EA2321"/>
    <w:rsid w:val="00EA2436"/>
    <w:rsid w:val="00EA2775"/>
    <w:rsid w:val="00EA2A06"/>
    <w:rsid w:val="00EA354C"/>
    <w:rsid w:val="00EA3A30"/>
    <w:rsid w:val="00EA3DA3"/>
    <w:rsid w:val="00EA473A"/>
    <w:rsid w:val="00EA5F59"/>
    <w:rsid w:val="00EA65FE"/>
    <w:rsid w:val="00EA7A55"/>
    <w:rsid w:val="00EA7D64"/>
    <w:rsid w:val="00EB031A"/>
    <w:rsid w:val="00EB040F"/>
    <w:rsid w:val="00EB04F7"/>
    <w:rsid w:val="00EB0CC5"/>
    <w:rsid w:val="00EB153D"/>
    <w:rsid w:val="00EB155A"/>
    <w:rsid w:val="00EB26DB"/>
    <w:rsid w:val="00EB2D08"/>
    <w:rsid w:val="00EB3233"/>
    <w:rsid w:val="00EB393F"/>
    <w:rsid w:val="00EB516F"/>
    <w:rsid w:val="00EB57A4"/>
    <w:rsid w:val="00EB614E"/>
    <w:rsid w:val="00EB6887"/>
    <w:rsid w:val="00EB7007"/>
    <w:rsid w:val="00EB71CA"/>
    <w:rsid w:val="00EB738E"/>
    <w:rsid w:val="00EB739D"/>
    <w:rsid w:val="00EB7DDC"/>
    <w:rsid w:val="00EC2E41"/>
    <w:rsid w:val="00EC3B72"/>
    <w:rsid w:val="00EC4074"/>
    <w:rsid w:val="00EC43ED"/>
    <w:rsid w:val="00EC653B"/>
    <w:rsid w:val="00EC6972"/>
    <w:rsid w:val="00EC7A5F"/>
    <w:rsid w:val="00ED2650"/>
    <w:rsid w:val="00ED34E2"/>
    <w:rsid w:val="00ED353C"/>
    <w:rsid w:val="00ED365B"/>
    <w:rsid w:val="00ED3942"/>
    <w:rsid w:val="00ED708D"/>
    <w:rsid w:val="00EE155C"/>
    <w:rsid w:val="00EE1DB2"/>
    <w:rsid w:val="00EE2364"/>
    <w:rsid w:val="00EE4952"/>
    <w:rsid w:val="00EE6882"/>
    <w:rsid w:val="00EF3A64"/>
    <w:rsid w:val="00EF4028"/>
    <w:rsid w:val="00EF52FF"/>
    <w:rsid w:val="00EF5316"/>
    <w:rsid w:val="00EF5D2E"/>
    <w:rsid w:val="00F006D8"/>
    <w:rsid w:val="00F009D0"/>
    <w:rsid w:val="00F02A97"/>
    <w:rsid w:val="00F02AEB"/>
    <w:rsid w:val="00F02E25"/>
    <w:rsid w:val="00F02FF0"/>
    <w:rsid w:val="00F0471B"/>
    <w:rsid w:val="00F06C84"/>
    <w:rsid w:val="00F06E34"/>
    <w:rsid w:val="00F07973"/>
    <w:rsid w:val="00F100E0"/>
    <w:rsid w:val="00F10D19"/>
    <w:rsid w:val="00F11225"/>
    <w:rsid w:val="00F119E7"/>
    <w:rsid w:val="00F11E21"/>
    <w:rsid w:val="00F11F5E"/>
    <w:rsid w:val="00F1259C"/>
    <w:rsid w:val="00F132B9"/>
    <w:rsid w:val="00F13319"/>
    <w:rsid w:val="00F13BFD"/>
    <w:rsid w:val="00F14271"/>
    <w:rsid w:val="00F14B59"/>
    <w:rsid w:val="00F15EFF"/>
    <w:rsid w:val="00F16371"/>
    <w:rsid w:val="00F20791"/>
    <w:rsid w:val="00F20FBD"/>
    <w:rsid w:val="00F24137"/>
    <w:rsid w:val="00F255E3"/>
    <w:rsid w:val="00F25EFA"/>
    <w:rsid w:val="00F265F6"/>
    <w:rsid w:val="00F26730"/>
    <w:rsid w:val="00F27BDA"/>
    <w:rsid w:val="00F32D79"/>
    <w:rsid w:val="00F335F5"/>
    <w:rsid w:val="00F362BC"/>
    <w:rsid w:val="00F3694A"/>
    <w:rsid w:val="00F373BD"/>
    <w:rsid w:val="00F40172"/>
    <w:rsid w:val="00F401DF"/>
    <w:rsid w:val="00F403AF"/>
    <w:rsid w:val="00F40567"/>
    <w:rsid w:val="00F422D7"/>
    <w:rsid w:val="00F428EE"/>
    <w:rsid w:val="00F4356F"/>
    <w:rsid w:val="00F43BDB"/>
    <w:rsid w:val="00F4595A"/>
    <w:rsid w:val="00F47075"/>
    <w:rsid w:val="00F47135"/>
    <w:rsid w:val="00F47311"/>
    <w:rsid w:val="00F474AE"/>
    <w:rsid w:val="00F47DA9"/>
    <w:rsid w:val="00F50AE1"/>
    <w:rsid w:val="00F52000"/>
    <w:rsid w:val="00F524CC"/>
    <w:rsid w:val="00F52CA5"/>
    <w:rsid w:val="00F53243"/>
    <w:rsid w:val="00F55C34"/>
    <w:rsid w:val="00F563C2"/>
    <w:rsid w:val="00F614A9"/>
    <w:rsid w:val="00F61AC8"/>
    <w:rsid w:val="00F62426"/>
    <w:rsid w:val="00F6340A"/>
    <w:rsid w:val="00F63431"/>
    <w:rsid w:val="00F63D90"/>
    <w:rsid w:val="00F65B36"/>
    <w:rsid w:val="00F67781"/>
    <w:rsid w:val="00F70E59"/>
    <w:rsid w:val="00F72886"/>
    <w:rsid w:val="00F72D6B"/>
    <w:rsid w:val="00F72E58"/>
    <w:rsid w:val="00F72E7D"/>
    <w:rsid w:val="00F7331A"/>
    <w:rsid w:val="00F73423"/>
    <w:rsid w:val="00F7425E"/>
    <w:rsid w:val="00F767B7"/>
    <w:rsid w:val="00F77DFF"/>
    <w:rsid w:val="00F800AB"/>
    <w:rsid w:val="00F806B0"/>
    <w:rsid w:val="00F808F6"/>
    <w:rsid w:val="00F8130D"/>
    <w:rsid w:val="00F81D70"/>
    <w:rsid w:val="00F824C6"/>
    <w:rsid w:val="00F83845"/>
    <w:rsid w:val="00F84577"/>
    <w:rsid w:val="00F845CF"/>
    <w:rsid w:val="00F85B77"/>
    <w:rsid w:val="00F87961"/>
    <w:rsid w:val="00F87B87"/>
    <w:rsid w:val="00F911DA"/>
    <w:rsid w:val="00F9277B"/>
    <w:rsid w:val="00F9295D"/>
    <w:rsid w:val="00F92961"/>
    <w:rsid w:val="00FA18AA"/>
    <w:rsid w:val="00FA246D"/>
    <w:rsid w:val="00FA4A47"/>
    <w:rsid w:val="00FA54A9"/>
    <w:rsid w:val="00FA69F6"/>
    <w:rsid w:val="00FA7ADD"/>
    <w:rsid w:val="00FB0431"/>
    <w:rsid w:val="00FB2E9E"/>
    <w:rsid w:val="00FB37DF"/>
    <w:rsid w:val="00FB4C18"/>
    <w:rsid w:val="00FC3EC5"/>
    <w:rsid w:val="00FC5BFD"/>
    <w:rsid w:val="00FC75B6"/>
    <w:rsid w:val="00FC7FBC"/>
    <w:rsid w:val="00FD04FE"/>
    <w:rsid w:val="00FD094C"/>
    <w:rsid w:val="00FD1B1B"/>
    <w:rsid w:val="00FD2498"/>
    <w:rsid w:val="00FD3607"/>
    <w:rsid w:val="00FD3FB4"/>
    <w:rsid w:val="00FD5214"/>
    <w:rsid w:val="00FD5C94"/>
    <w:rsid w:val="00FE4535"/>
    <w:rsid w:val="00FE4F03"/>
    <w:rsid w:val="00FE7B91"/>
    <w:rsid w:val="00FF0A36"/>
    <w:rsid w:val="00FF0EEB"/>
    <w:rsid w:val="00FF46AB"/>
    <w:rsid w:val="00FF4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CAF5B9"/>
  <w15:docId w15:val="{2D82EC22-54C6-4E24-A7D1-A8D8D9C2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next w:val="a"/>
    <w:link w:val="40"/>
    <w:autoRedefine/>
    <w:qFormat/>
    <w:rsid w:val="00897BDE"/>
    <w:pPr>
      <w:keepNext/>
      <w:ind w:firstLineChars="200" w:firstLine="422"/>
      <w:outlineLvl w:val="3"/>
    </w:pPr>
    <w:rPr>
      <w:rFonts w:ascii="ＭＳ 明朝" w:eastAsia="ＭＳ ゴシック" w:hAnsi="Century" w:cs="ＭＳ 明朝"/>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 (文字)"/>
    <w:link w:val="10"/>
    <w:locked/>
    <w:rsid w:val="004442F4"/>
    <w:rPr>
      <w:rFonts w:ascii="ＭＳ 明朝" w:hAnsi="ＭＳ 明朝"/>
      <w:sz w:val="22"/>
    </w:rPr>
  </w:style>
  <w:style w:type="paragraph" w:customStyle="1" w:styleId="10">
    <w:name w:val="本文1"/>
    <w:basedOn w:val="a"/>
    <w:link w:val="1"/>
    <w:qFormat/>
    <w:rsid w:val="004442F4"/>
    <w:pPr>
      <w:ind w:leftChars="100" w:left="210" w:firstLineChars="100" w:firstLine="210"/>
    </w:pPr>
    <w:rPr>
      <w:rFonts w:ascii="ＭＳ 明朝" w:hAnsi="ＭＳ 明朝"/>
      <w:sz w:val="22"/>
    </w:rPr>
  </w:style>
  <w:style w:type="paragraph" w:styleId="a3">
    <w:name w:val="Balloon Text"/>
    <w:basedOn w:val="a"/>
    <w:link w:val="a4"/>
    <w:uiPriority w:val="99"/>
    <w:semiHidden/>
    <w:unhideWhenUsed/>
    <w:rsid w:val="004442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42F4"/>
    <w:rPr>
      <w:rFonts w:asciiTheme="majorHAnsi" w:eastAsiaTheme="majorEastAsia" w:hAnsiTheme="majorHAnsi" w:cstheme="majorBidi"/>
      <w:sz w:val="18"/>
      <w:szCs w:val="18"/>
    </w:rPr>
  </w:style>
  <w:style w:type="paragraph" w:customStyle="1" w:styleId="41">
    <w:name w:val="本文 4"/>
    <w:basedOn w:val="a"/>
    <w:autoRedefine/>
    <w:rsid w:val="003D1766"/>
    <w:pPr>
      <w:keepNext/>
      <w:tabs>
        <w:tab w:val="left" w:pos="1701"/>
      </w:tabs>
      <w:adjustRightInd w:val="0"/>
      <w:ind w:leftChars="337" w:left="708" w:firstLineChars="93" w:firstLine="195"/>
    </w:pPr>
    <w:rPr>
      <w:rFonts w:ascii="ＭＳ 明朝" w:eastAsia="ＭＳ 明朝" w:hAnsi="ＭＳ 明朝" w:cs="Times New Roman"/>
      <w:szCs w:val="20"/>
    </w:rPr>
  </w:style>
  <w:style w:type="paragraph" w:styleId="a5">
    <w:name w:val="Date"/>
    <w:basedOn w:val="a"/>
    <w:next w:val="a"/>
    <w:link w:val="a6"/>
    <w:uiPriority w:val="99"/>
    <w:semiHidden/>
    <w:unhideWhenUsed/>
    <w:rsid w:val="005C5C6D"/>
  </w:style>
  <w:style w:type="character" w:customStyle="1" w:styleId="a6">
    <w:name w:val="日付 (文字)"/>
    <w:basedOn w:val="a0"/>
    <w:link w:val="a5"/>
    <w:uiPriority w:val="99"/>
    <w:semiHidden/>
    <w:rsid w:val="005C5C6D"/>
  </w:style>
  <w:style w:type="paragraph" w:styleId="a7">
    <w:name w:val="List Paragraph"/>
    <w:basedOn w:val="a"/>
    <w:uiPriority w:val="34"/>
    <w:qFormat/>
    <w:rsid w:val="00247B9D"/>
    <w:pPr>
      <w:ind w:leftChars="400" w:left="840"/>
    </w:pPr>
  </w:style>
  <w:style w:type="character" w:customStyle="1" w:styleId="40">
    <w:name w:val="見出し 4 (文字)"/>
    <w:basedOn w:val="a0"/>
    <w:link w:val="4"/>
    <w:rsid w:val="00897BDE"/>
    <w:rPr>
      <w:rFonts w:ascii="ＭＳ 明朝" w:eastAsia="ＭＳ ゴシック" w:hAnsi="Century" w:cs="ＭＳ 明朝"/>
      <w:b/>
      <w:bCs/>
      <w:kern w:val="0"/>
      <w:szCs w:val="21"/>
    </w:rPr>
  </w:style>
  <w:style w:type="paragraph" w:customStyle="1" w:styleId="a8">
    <w:name w:val="本文レベル４"/>
    <w:basedOn w:val="a9"/>
    <w:autoRedefine/>
    <w:rsid w:val="00897BDE"/>
    <w:pPr>
      <w:ind w:leftChars="0" w:left="210" w:firstLineChars="100" w:firstLine="210"/>
    </w:pPr>
    <w:rPr>
      <w:rFonts w:ascii="ＭＳ 明朝" w:eastAsia="ＭＳ 明朝" w:hAnsi="Century" w:cs="Times New Roman"/>
      <w:kern w:val="0"/>
      <w:szCs w:val="21"/>
    </w:rPr>
  </w:style>
  <w:style w:type="paragraph" w:styleId="a9">
    <w:name w:val="Body Text Indent"/>
    <w:basedOn w:val="a"/>
    <w:link w:val="aa"/>
    <w:uiPriority w:val="99"/>
    <w:semiHidden/>
    <w:unhideWhenUsed/>
    <w:rsid w:val="00897BDE"/>
    <w:pPr>
      <w:ind w:leftChars="400" w:left="851"/>
    </w:pPr>
  </w:style>
  <w:style w:type="character" w:customStyle="1" w:styleId="aa">
    <w:name w:val="本文インデント (文字)"/>
    <w:basedOn w:val="a0"/>
    <w:link w:val="a9"/>
    <w:uiPriority w:val="99"/>
    <w:semiHidden/>
    <w:rsid w:val="00897BDE"/>
  </w:style>
  <w:style w:type="table" w:styleId="ab">
    <w:name w:val="Table Grid"/>
    <w:basedOn w:val="a1"/>
    <w:uiPriority w:val="59"/>
    <w:rsid w:val="0016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83621"/>
    <w:pPr>
      <w:tabs>
        <w:tab w:val="center" w:pos="4252"/>
        <w:tab w:val="right" w:pos="8504"/>
      </w:tabs>
      <w:snapToGrid w:val="0"/>
    </w:pPr>
  </w:style>
  <w:style w:type="character" w:customStyle="1" w:styleId="ad">
    <w:name w:val="ヘッダー (文字)"/>
    <w:basedOn w:val="a0"/>
    <w:link w:val="ac"/>
    <w:uiPriority w:val="99"/>
    <w:rsid w:val="00983621"/>
  </w:style>
  <w:style w:type="paragraph" w:styleId="ae">
    <w:name w:val="footer"/>
    <w:basedOn w:val="a"/>
    <w:link w:val="af"/>
    <w:uiPriority w:val="99"/>
    <w:unhideWhenUsed/>
    <w:rsid w:val="00983621"/>
    <w:pPr>
      <w:tabs>
        <w:tab w:val="center" w:pos="4252"/>
        <w:tab w:val="right" w:pos="8504"/>
      </w:tabs>
      <w:snapToGrid w:val="0"/>
    </w:pPr>
  </w:style>
  <w:style w:type="character" w:customStyle="1" w:styleId="af">
    <w:name w:val="フッター (文字)"/>
    <w:basedOn w:val="a0"/>
    <w:link w:val="ae"/>
    <w:uiPriority w:val="99"/>
    <w:rsid w:val="00983621"/>
  </w:style>
  <w:style w:type="character" w:styleId="af0">
    <w:name w:val="annotation reference"/>
    <w:basedOn w:val="a0"/>
    <w:uiPriority w:val="99"/>
    <w:semiHidden/>
    <w:unhideWhenUsed/>
    <w:rsid w:val="0049194B"/>
    <w:rPr>
      <w:sz w:val="18"/>
      <w:szCs w:val="18"/>
    </w:rPr>
  </w:style>
  <w:style w:type="paragraph" w:styleId="af1">
    <w:name w:val="annotation text"/>
    <w:basedOn w:val="a"/>
    <w:link w:val="af2"/>
    <w:uiPriority w:val="99"/>
    <w:semiHidden/>
    <w:unhideWhenUsed/>
    <w:rsid w:val="0049194B"/>
    <w:pPr>
      <w:jc w:val="left"/>
    </w:pPr>
  </w:style>
  <w:style w:type="character" w:customStyle="1" w:styleId="af2">
    <w:name w:val="コメント文字列 (文字)"/>
    <w:basedOn w:val="a0"/>
    <w:link w:val="af1"/>
    <w:uiPriority w:val="99"/>
    <w:semiHidden/>
    <w:rsid w:val="0049194B"/>
  </w:style>
  <w:style w:type="paragraph" w:styleId="af3">
    <w:name w:val="annotation subject"/>
    <w:basedOn w:val="af1"/>
    <w:next w:val="af1"/>
    <w:link w:val="af4"/>
    <w:uiPriority w:val="99"/>
    <w:semiHidden/>
    <w:unhideWhenUsed/>
    <w:rsid w:val="0049194B"/>
    <w:rPr>
      <w:b/>
      <w:bCs/>
    </w:rPr>
  </w:style>
  <w:style w:type="character" w:customStyle="1" w:styleId="af4">
    <w:name w:val="コメント内容 (文字)"/>
    <w:basedOn w:val="af2"/>
    <w:link w:val="af3"/>
    <w:uiPriority w:val="99"/>
    <w:semiHidden/>
    <w:rsid w:val="00491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4075">
      <w:bodyDiv w:val="1"/>
      <w:marLeft w:val="0"/>
      <w:marRight w:val="0"/>
      <w:marTop w:val="0"/>
      <w:marBottom w:val="0"/>
      <w:divBdr>
        <w:top w:val="none" w:sz="0" w:space="0" w:color="auto"/>
        <w:left w:val="none" w:sz="0" w:space="0" w:color="auto"/>
        <w:bottom w:val="none" w:sz="0" w:space="0" w:color="auto"/>
        <w:right w:val="none" w:sz="0" w:space="0" w:color="auto"/>
      </w:divBdr>
    </w:div>
    <w:div w:id="964428383">
      <w:bodyDiv w:val="1"/>
      <w:marLeft w:val="0"/>
      <w:marRight w:val="0"/>
      <w:marTop w:val="0"/>
      <w:marBottom w:val="0"/>
      <w:divBdr>
        <w:top w:val="none" w:sz="0" w:space="0" w:color="auto"/>
        <w:left w:val="none" w:sz="0" w:space="0" w:color="auto"/>
        <w:bottom w:val="none" w:sz="0" w:space="0" w:color="auto"/>
        <w:right w:val="none" w:sz="0" w:space="0" w:color="auto"/>
      </w:divBdr>
    </w:div>
    <w:div w:id="1251354927">
      <w:bodyDiv w:val="1"/>
      <w:marLeft w:val="0"/>
      <w:marRight w:val="0"/>
      <w:marTop w:val="0"/>
      <w:marBottom w:val="0"/>
      <w:divBdr>
        <w:top w:val="none" w:sz="0" w:space="0" w:color="auto"/>
        <w:left w:val="none" w:sz="0" w:space="0" w:color="auto"/>
        <w:bottom w:val="none" w:sz="0" w:space="0" w:color="auto"/>
        <w:right w:val="none" w:sz="0" w:space="0" w:color="auto"/>
      </w:divBdr>
    </w:div>
    <w:div w:id="1491602009">
      <w:bodyDiv w:val="1"/>
      <w:marLeft w:val="0"/>
      <w:marRight w:val="0"/>
      <w:marTop w:val="0"/>
      <w:marBottom w:val="0"/>
      <w:divBdr>
        <w:top w:val="none" w:sz="0" w:space="0" w:color="auto"/>
        <w:left w:val="none" w:sz="0" w:space="0" w:color="auto"/>
        <w:bottom w:val="none" w:sz="0" w:space="0" w:color="auto"/>
        <w:right w:val="none" w:sz="0" w:space="0" w:color="auto"/>
      </w:divBdr>
    </w:div>
    <w:div w:id="1908302216">
      <w:bodyDiv w:val="1"/>
      <w:marLeft w:val="0"/>
      <w:marRight w:val="0"/>
      <w:marTop w:val="0"/>
      <w:marBottom w:val="0"/>
      <w:divBdr>
        <w:top w:val="none" w:sz="0" w:space="0" w:color="auto"/>
        <w:left w:val="none" w:sz="0" w:space="0" w:color="auto"/>
        <w:bottom w:val="none" w:sz="0" w:space="0" w:color="auto"/>
        <w:right w:val="none" w:sz="0" w:space="0" w:color="auto"/>
      </w:divBdr>
    </w:div>
    <w:div w:id="21318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D5009-934A-4826-A58A-115E544E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4688</Words>
  <Characters>26725</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つげさん</dc:creator>
  <cp:revision>2</cp:revision>
  <cp:lastPrinted>2019-04-01T05:01:00Z</cp:lastPrinted>
  <dcterms:created xsi:type="dcterms:W3CDTF">2019-04-02T09:22:00Z</dcterms:created>
  <dcterms:modified xsi:type="dcterms:W3CDTF">2019-04-02T09:22:00Z</dcterms:modified>
</cp:coreProperties>
</file>